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F" w:rsidRPr="00BE642F" w:rsidRDefault="00DD05CF" w:rsidP="00DD05CF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DD05CF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7E07F2" w:rsidRPr="007E07F2" w:rsidRDefault="007E07F2" w:rsidP="007E07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E07F2">
        <w:rPr>
          <w:rFonts w:ascii="Arial" w:hAnsi="Arial" w:cs="Arial"/>
          <w:sz w:val="20"/>
          <w:szCs w:val="20"/>
        </w:rPr>
        <w:t xml:space="preserve">Vstupním zdrojem a podkladem pro zpracování dat jsou </w:t>
      </w:r>
      <w:r w:rsidRPr="007E07F2">
        <w:rPr>
          <w:rFonts w:ascii="Arial" w:hAnsi="Arial" w:cs="Arial"/>
          <w:bCs/>
          <w:sz w:val="20"/>
          <w:szCs w:val="20"/>
        </w:rPr>
        <w:t>údaje o dočasné pracovní neschopnosti pro nemoc a úraz</w:t>
      </w:r>
      <w:r w:rsidRPr="007E07F2">
        <w:rPr>
          <w:rFonts w:ascii="Arial" w:hAnsi="Arial" w:cs="Arial"/>
          <w:sz w:val="20"/>
          <w:szCs w:val="20"/>
        </w:rPr>
        <w:t xml:space="preserve"> nahlášené České správě sociálního zabezpečení prostřednictvím </w:t>
      </w:r>
      <w:r w:rsidRPr="007E07F2">
        <w:rPr>
          <w:rFonts w:ascii="Arial" w:hAnsi="Arial" w:cs="Arial"/>
          <w:b/>
          <w:sz w:val="20"/>
          <w:szCs w:val="20"/>
        </w:rPr>
        <w:t>„</w:t>
      </w:r>
      <w:r w:rsidRPr="007E07F2">
        <w:rPr>
          <w:rFonts w:ascii="Arial" w:hAnsi="Arial" w:cs="Arial"/>
          <w:b/>
          <w:i/>
          <w:sz w:val="20"/>
          <w:szCs w:val="20"/>
        </w:rPr>
        <w:t>Rozhodnutí o</w:t>
      </w:r>
      <w:r w:rsidR="001F407D">
        <w:rPr>
          <w:rFonts w:ascii="Arial" w:hAnsi="Arial" w:cs="Arial"/>
          <w:b/>
          <w:i/>
          <w:sz w:val="20"/>
          <w:szCs w:val="20"/>
        </w:rPr>
        <w:t> </w:t>
      </w:r>
      <w:r w:rsidRPr="007E07F2">
        <w:rPr>
          <w:rFonts w:ascii="Arial" w:hAnsi="Arial" w:cs="Arial"/>
          <w:b/>
          <w:i/>
          <w:sz w:val="20"/>
          <w:szCs w:val="20"/>
        </w:rPr>
        <w:t>dočasné pracovní neschopnosti</w:t>
      </w:r>
      <w:r w:rsidRPr="007E07F2">
        <w:rPr>
          <w:rFonts w:ascii="Arial" w:hAnsi="Arial" w:cs="Arial"/>
          <w:b/>
          <w:sz w:val="20"/>
          <w:szCs w:val="20"/>
        </w:rPr>
        <w:t>“</w:t>
      </w:r>
      <w:r w:rsidRPr="007E07F2">
        <w:rPr>
          <w:rFonts w:ascii="Arial" w:hAnsi="Arial" w:cs="Arial"/>
          <w:sz w:val="20"/>
          <w:szCs w:val="20"/>
        </w:rPr>
        <w:t>, kter</w:t>
      </w:r>
      <w:r w:rsidR="003770D8">
        <w:rPr>
          <w:rFonts w:ascii="Arial" w:hAnsi="Arial" w:cs="Arial"/>
          <w:sz w:val="20"/>
          <w:szCs w:val="20"/>
        </w:rPr>
        <w:t>é</w:t>
      </w:r>
      <w:r w:rsidRPr="007E07F2">
        <w:rPr>
          <w:rFonts w:ascii="Arial" w:hAnsi="Arial" w:cs="Arial"/>
          <w:sz w:val="20"/>
          <w:szCs w:val="20"/>
        </w:rPr>
        <w:t xml:space="preserve"> </w:t>
      </w:r>
      <w:r w:rsidR="003770D8">
        <w:rPr>
          <w:rFonts w:ascii="Arial" w:hAnsi="Arial" w:cs="Arial"/>
          <w:sz w:val="20"/>
          <w:szCs w:val="20"/>
        </w:rPr>
        <w:t xml:space="preserve">elektronicky vystavuje </w:t>
      </w:r>
      <w:r w:rsidRPr="007E07F2">
        <w:rPr>
          <w:rFonts w:ascii="Arial" w:hAnsi="Arial" w:cs="Arial"/>
          <w:sz w:val="20"/>
          <w:szCs w:val="20"/>
        </w:rPr>
        <w:t>ošetřující lékař</w:t>
      </w:r>
      <w:r w:rsidR="00E87647">
        <w:rPr>
          <w:rFonts w:ascii="Arial" w:hAnsi="Arial" w:cs="Arial"/>
          <w:sz w:val="20"/>
          <w:szCs w:val="20"/>
        </w:rPr>
        <w:t xml:space="preserve"> (tzv. </w:t>
      </w:r>
      <w:proofErr w:type="spellStart"/>
      <w:r w:rsidR="00E87647">
        <w:rPr>
          <w:rFonts w:ascii="Arial" w:hAnsi="Arial" w:cs="Arial"/>
          <w:sz w:val="20"/>
          <w:szCs w:val="20"/>
        </w:rPr>
        <w:t>eNeschopenka</w:t>
      </w:r>
      <w:proofErr w:type="spellEnd"/>
      <w:r w:rsidR="00E87647">
        <w:rPr>
          <w:rFonts w:ascii="Arial" w:hAnsi="Arial" w:cs="Arial"/>
          <w:sz w:val="20"/>
          <w:szCs w:val="20"/>
        </w:rPr>
        <w:t>)</w:t>
      </w:r>
      <w:r w:rsidRPr="007E07F2">
        <w:rPr>
          <w:rFonts w:ascii="Arial" w:hAnsi="Arial" w:cs="Arial"/>
          <w:sz w:val="20"/>
          <w:szCs w:val="20"/>
        </w:rPr>
        <w:t xml:space="preserve">. </w:t>
      </w:r>
      <w:r w:rsidR="00E87647">
        <w:rPr>
          <w:rFonts w:ascii="Arial" w:hAnsi="Arial" w:cs="Arial"/>
          <w:sz w:val="20"/>
          <w:szCs w:val="20"/>
        </w:rPr>
        <w:t>P</w:t>
      </w:r>
      <w:r w:rsidR="003770D8">
        <w:rPr>
          <w:rFonts w:ascii="Arial" w:hAnsi="Arial" w:cs="Arial"/>
          <w:sz w:val="20"/>
          <w:szCs w:val="20"/>
        </w:rPr>
        <w:t>oužívá</w:t>
      </w:r>
      <w:r w:rsidR="00E87647">
        <w:rPr>
          <w:rFonts w:ascii="Arial" w:hAnsi="Arial" w:cs="Arial"/>
          <w:sz w:val="20"/>
          <w:szCs w:val="20"/>
        </w:rPr>
        <w:t xml:space="preserve">ní elektronického systému </w:t>
      </w:r>
      <w:r w:rsidR="00533CCE">
        <w:rPr>
          <w:rFonts w:ascii="Arial" w:hAnsi="Arial" w:cs="Arial"/>
          <w:sz w:val="20"/>
          <w:szCs w:val="20"/>
        </w:rPr>
        <w:t xml:space="preserve">je při </w:t>
      </w:r>
      <w:r w:rsidR="00E87647">
        <w:rPr>
          <w:rFonts w:ascii="Arial" w:hAnsi="Arial" w:cs="Arial"/>
          <w:sz w:val="20"/>
          <w:szCs w:val="20"/>
        </w:rPr>
        <w:t xml:space="preserve">vydávání </w:t>
      </w:r>
      <w:r w:rsidR="00533CCE">
        <w:rPr>
          <w:rFonts w:ascii="Arial" w:hAnsi="Arial" w:cs="Arial"/>
          <w:sz w:val="20"/>
          <w:szCs w:val="20"/>
        </w:rPr>
        <w:t xml:space="preserve">rozhodnutí o dočasné pracovní </w:t>
      </w:r>
      <w:r w:rsidR="00E87647">
        <w:rPr>
          <w:rFonts w:ascii="Arial" w:hAnsi="Arial" w:cs="Arial"/>
          <w:sz w:val="20"/>
          <w:szCs w:val="20"/>
        </w:rPr>
        <w:t>neschopností od 1.</w:t>
      </w:r>
      <w:r w:rsidR="001F407D">
        <w:rPr>
          <w:rFonts w:ascii="Arial" w:hAnsi="Arial" w:cs="Arial"/>
          <w:sz w:val="20"/>
          <w:szCs w:val="20"/>
        </w:rPr>
        <w:t> </w:t>
      </w:r>
      <w:r w:rsidR="00E87647">
        <w:rPr>
          <w:rFonts w:ascii="Arial" w:hAnsi="Arial" w:cs="Arial"/>
          <w:sz w:val="20"/>
          <w:szCs w:val="20"/>
        </w:rPr>
        <w:t>1.</w:t>
      </w:r>
      <w:r w:rsidR="001F407D">
        <w:rPr>
          <w:rFonts w:ascii="Arial" w:hAnsi="Arial" w:cs="Arial"/>
          <w:sz w:val="20"/>
          <w:szCs w:val="20"/>
        </w:rPr>
        <w:t> </w:t>
      </w:r>
      <w:r w:rsidR="00E87647">
        <w:rPr>
          <w:rFonts w:ascii="Arial" w:hAnsi="Arial" w:cs="Arial"/>
          <w:sz w:val="20"/>
          <w:szCs w:val="20"/>
        </w:rPr>
        <w:t>2020 povinné.</w:t>
      </w:r>
    </w:p>
    <w:p w:rsidR="00DD05CF" w:rsidRPr="0076316A" w:rsidRDefault="00DD05CF" w:rsidP="0024542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Statistika dočasné pracovní neschopnosti zachycuje veškerá onemocnění a úrazy, které zapříčinily alespoň jednodenní pracovní neschopnost u nemocensky pojištěných osob, u kterých byl</w:t>
      </w:r>
      <w:r w:rsidR="00533CCE">
        <w:rPr>
          <w:rFonts w:ascii="Arial" w:hAnsi="Arial" w:cs="Arial"/>
          <w:sz w:val="20"/>
          <w:szCs w:val="20"/>
        </w:rPr>
        <w:t>o</w:t>
      </w:r>
      <w:r w:rsidRPr="0076316A">
        <w:rPr>
          <w:rFonts w:ascii="Arial" w:hAnsi="Arial" w:cs="Arial"/>
          <w:sz w:val="20"/>
          <w:szCs w:val="20"/>
        </w:rPr>
        <w:t xml:space="preserve"> lékařem </w:t>
      </w:r>
      <w:r w:rsidR="00533CCE">
        <w:rPr>
          <w:rFonts w:ascii="Arial" w:hAnsi="Arial" w:cs="Arial"/>
          <w:sz w:val="20"/>
          <w:szCs w:val="20"/>
        </w:rPr>
        <w:t>vystaveno</w:t>
      </w:r>
      <w:r w:rsidRPr="0076316A">
        <w:rPr>
          <w:rFonts w:ascii="Arial" w:hAnsi="Arial" w:cs="Arial"/>
          <w:sz w:val="20"/>
          <w:szCs w:val="20"/>
        </w:rPr>
        <w:t xml:space="preserve"> „Rozhodnutí o dočasné pracovní neschopnosti“. Nezahrnuje tedy případy onemocnění a</w:t>
      </w:r>
      <w:r w:rsidR="001F407D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76316A">
        <w:rPr>
          <w:rFonts w:ascii="Arial" w:hAnsi="Arial" w:cs="Arial"/>
          <w:sz w:val="20"/>
          <w:szCs w:val="20"/>
        </w:rPr>
        <w:t>úrazy, kdy „Rozhodnutí o dočasné pracovní neschopnosti“</w:t>
      </w:r>
      <w:r w:rsidR="00533CCE">
        <w:rPr>
          <w:rFonts w:ascii="Arial" w:hAnsi="Arial" w:cs="Arial"/>
          <w:sz w:val="20"/>
          <w:szCs w:val="20"/>
        </w:rPr>
        <w:t xml:space="preserve"> vystaveno nebylo</w:t>
      </w:r>
      <w:r w:rsidRPr="007631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Ukazatel případů pracovních úrazů zahrnuje ty případy, které měly za následek pracovní neschopnost delší než tři kalendářní dny. Do těchto tří dnů se nezapočítává den, ve kterém k úrazu došlo.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D05CF" w:rsidRPr="0076316A" w:rsidRDefault="00DD05CF" w:rsidP="00DD05CF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24542C" w:rsidRDefault="00223900" w:rsidP="0024542C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</w:t>
      </w:r>
      <w:r w:rsidR="0024542C">
        <w:rPr>
          <w:b/>
        </w:rPr>
        <w:t xml:space="preserve">očet případů pracovní neschopnosti na 100 pojištěnců </w:t>
      </w:r>
      <w:r w:rsidR="0024542C">
        <w:t>– ukazatel vyjadřuje počet nově hlášených případů pracovní neschopnosti, které připadají v průměru na 100 nemocensky pojištěných osob;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 procentech;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F40DD1">
        <w:rPr>
          <w:b/>
        </w:rPr>
        <w:t xml:space="preserve">průměrný denní stav práce neschopných </w:t>
      </w:r>
      <w:r w:rsidRPr="00F40DD1">
        <w:t>– ukazatel vyjadřuje počet nemocensky pojištěných, kteří byli ve sledovaném období (roce) průměrně denně nepřítomni v práci z</w:t>
      </w:r>
      <w:r w:rsidR="0059380A">
        <w:t> </w:t>
      </w:r>
      <w:r w:rsidRPr="00F40DD1">
        <w:t>důvodů pracovní neschopnosti</w:t>
      </w:r>
      <w:r>
        <w:t>.</w:t>
      </w:r>
    </w:p>
    <w:p w:rsidR="0024542C" w:rsidRDefault="0024542C" w:rsidP="0024542C">
      <w:pPr>
        <w:pStyle w:val="Seznam"/>
        <w:ind w:left="720"/>
        <w:jc w:val="both"/>
      </w:pPr>
    </w:p>
    <w:p w:rsidR="0024542C" w:rsidRPr="0076316A" w:rsidRDefault="0024542C" w:rsidP="00DD05CF">
      <w:pPr>
        <w:pStyle w:val="Zkladntextodsazen"/>
        <w:spacing w:before="120" w:after="120"/>
        <w:rPr>
          <w:rFonts w:cs="Arial"/>
        </w:rPr>
      </w:pPr>
    </w:p>
    <w:p w:rsidR="0025719E" w:rsidRDefault="0025719E"/>
    <w:sectPr w:rsidR="0025719E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02" w:rsidRDefault="00B90E02">
      <w:r>
        <w:separator/>
      </w:r>
    </w:p>
  </w:endnote>
  <w:endnote w:type="continuationSeparator" w:id="0">
    <w:p w:rsidR="00B90E02" w:rsidRDefault="00B9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407D">
      <w:rPr>
        <w:rStyle w:val="slostrnky"/>
        <w:noProof/>
      </w:rPr>
      <w:t>1</w: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02" w:rsidRDefault="00B90E02">
      <w:r>
        <w:separator/>
      </w:r>
    </w:p>
  </w:footnote>
  <w:footnote w:type="continuationSeparator" w:id="0">
    <w:p w:rsidR="00B90E02" w:rsidRDefault="00B9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F"/>
    <w:rsid w:val="00034AC9"/>
    <w:rsid w:val="000533DD"/>
    <w:rsid w:val="001466D9"/>
    <w:rsid w:val="00152BDA"/>
    <w:rsid w:val="001F407D"/>
    <w:rsid w:val="0022311B"/>
    <w:rsid w:val="00223900"/>
    <w:rsid w:val="0024542C"/>
    <w:rsid w:val="0025719E"/>
    <w:rsid w:val="003357BE"/>
    <w:rsid w:val="003770D8"/>
    <w:rsid w:val="00533CCE"/>
    <w:rsid w:val="0059380A"/>
    <w:rsid w:val="00767E08"/>
    <w:rsid w:val="007C63BA"/>
    <w:rsid w:val="007E07F2"/>
    <w:rsid w:val="009D0FCB"/>
    <w:rsid w:val="00AA5F8D"/>
    <w:rsid w:val="00B90E02"/>
    <w:rsid w:val="00C4469F"/>
    <w:rsid w:val="00DD05CF"/>
    <w:rsid w:val="00E87647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611EB"/>
  <w15:chartTrackingRefBased/>
  <w15:docId w15:val="{9D63C69E-F95E-4259-8DC3-F87326E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5C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DD05CF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DD05CF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05CF"/>
    <w:rPr>
      <w:rFonts w:ascii="Arial" w:hAnsi="Arial"/>
    </w:rPr>
  </w:style>
  <w:style w:type="paragraph" w:styleId="Seznam">
    <w:name w:val="List"/>
    <w:basedOn w:val="Normln"/>
    <w:uiPriority w:val="99"/>
    <w:semiHidden/>
    <w:unhideWhenUsed/>
    <w:qFormat/>
    <w:rsid w:val="0024542C"/>
    <w:pPr>
      <w:spacing w:after="240" w:line="288" w:lineRule="auto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00"/>
    <w:rPr>
      <w:rFonts w:ascii="Segoe UI" w:hAnsi="Segoe UI" w:cs="Segoe UI"/>
      <w:sz w:val="18"/>
      <w:szCs w:val="18"/>
    </w:rPr>
  </w:style>
  <w:style w:type="character" w:styleId="Znakapoznpodarou">
    <w:name w:val="footnote reference"/>
    <w:rsid w:val="007E07F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E07F2"/>
    <w:pPr>
      <w:spacing w:line="288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07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polepilova33131</dc:creator>
  <cp:keywords/>
  <dc:description/>
  <cp:lastModifiedBy>stryjova7869</cp:lastModifiedBy>
  <cp:revision>4</cp:revision>
  <cp:lastPrinted>2019-04-16T07:44:00Z</cp:lastPrinted>
  <dcterms:created xsi:type="dcterms:W3CDTF">2020-12-29T09:29:00Z</dcterms:created>
  <dcterms:modified xsi:type="dcterms:W3CDTF">2020-12-29T10:03:00Z</dcterms:modified>
</cp:coreProperties>
</file>