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7745" w14:textId="77777777" w:rsidR="00F335A0" w:rsidRPr="000D218D" w:rsidRDefault="00F335A0" w:rsidP="000D218D">
      <w:pPr>
        <w:pStyle w:val="Nadpis1"/>
        <w:rPr>
          <w:sz w:val="32"/>
          <w:szCs w:val="32"/>
        </w:rPr>
      </w:pPr>
      <w:bookmarkStart w:id="0" w:name="_GoBack"/>
      <w:bookmarkEnd w:id="0"/>
      <w:proofErr w:type="spellStart"/>
      <w:r w:rsidRPr="000D218D">
        <w:rPr>
          <w:sz w:val="32"/>
          <w:szCs w:val="32"/>
        </w:rPr>
        <w:t>Commentary</w:t>
      </w:r>
      <w:proofErr w:type="spellEnd"/>
    </w:p>
    <w:p w14:paraId="30167EF0" w14:textId="77777777" w:rsidR="00F335A0" w:rsidRDefault="00F335A0">
      <w:pPr>
        <w:rPr>
          <w:rFonts w:ascii="Arial" w:hAnsi="Arial" w:cs="Arial"/>
        </w:rPr>
      </w:pPr>
    </w:p>
    <w:p w14:paraId="6A10941A" w14:textId="4E433775"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8C1A7A">
        <w:t>4</w:t>
      </w:r>
      <w:r w:rsidR="008C1A7A">
        <w:rPr>
          <w:vertAlign w:val="superscript"/>
        </w:rPr>
        <w:t>th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</w:t>
      </w:r>
      <w:r w:rsidR="007411DE">
        <w:t>2</w:t>
      </w:r>
      <w:r w:rsidR="002D1DF3">
        <w:t>1</w:t>
      </w:r>
    </w:p>
    <w:p w14:paraId="190E9E43" w14:textId="77777777" w:rsidR="00F335A0" w:rsidRDefault="00F335A0">
      <w:pPr>
        <w:jc w:val="both"/>
        <w:rPr>
          <w:rFonts w:ascii="Arial" w:hAnsi="Arial" w:cs="Arial"/>
        </w:rPr>
      </w:pPr>
    </w:p>
    <w:p w14:paraId="60DA2AA2" w14:textId="1319155A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8C1A7A">
        <w:rPr>
          <w:rFonts w:ascii="Arial" w:hAnsi="Arial" w:cs="Arial"/>
          <w:sz w:val="20"/>
          <w:szCs w:val="20"/>
        </w:rPr>
        <w:t>4</w:t>
      </w:r>
      <w:r w:rsidR="008C1A7A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2D1DF3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2D1DF3">
        <w:rPr>
          <w:rFonts w:ascii="Arial" w:hAnsi="Arial" w:cs="Arial"/>
          <w:bCs/>
          <w:sz w:val="20"/>
          <w:szCs w:val="20"/>
        </w:rPr>
        <w:t> 1</w:t>
      </w:r>
      <w:r>
        <w:rPr>
          <w:rFonts w:ascii="Arial" w:hAnsi="Arial" w:cs="Arial"/>
          <w:bCs/>
          <w:sz w:val="20"/>
          <w:szCs w:val="20"/>
        </w:rPr>
        <w:t>.</w:t>
      </w:r>
      <w:r w:rsidR="002D1DF3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(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2D1DF3">
        <w:rPr>
          <w:rFonts w:ascii="Arial" w:hAnsi="Arial" w:cs="Arial"/>
          <w:bCs/>
          <w:sz w:val="20"/>
          <w:szCs w:val="20"/>
        </w:rPr>
        <w:t> 3</w:t>
      </w:r>
      <w:r>
        <w:rPr>
          <w:rFonts w:ascii="Arial" w:hAnsi="Arial" w:cs="Arial"/>
          <w:bCs/>
          <w:sz w:val="20"/>
          <w:szCs w:val="20"/>
        </w:rPr>
        <w:t>.</w:t>
      </w:r>
      <w:r w:rsidR="002D1DF3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bCs/>
          <w:sz w:val="20"/>
          <w:szCs w:val="20"/>
        </w:rPr>
        <w:t>in</w:t>
      </w:r>
      <w:r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="008C1A7A">
        <w:rPr>
          <w:rFonts w:ascii="Arial" w:hAnsi="Arial" w:cs="Arial"/>
          <w:sz w:val="20"/>
          <w:szCs w:val="20"/>
        </w:rPr>
        <w:t>3</w:t>
      </w:r>
      <w:r w:rsidR="008C1A7A">
        <w:rPr>
          <w:rFonts w:ascii="Arial" w:hAnsi="Arial" w:cs="Arial"/>
          <w:sz w:val="20"/>
          <w:szCs w:val="20"/>
          <w:vertAlign w:val="superscript"/>
        </w:rPr>
        <w:t>rd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2D1DF3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="002D1DF3" w:rsidRPr="002D1DF3">
        <w:rPr>
          <w:rFonts w:ascii="Arial" w:hAnsi="Arial" w:cs="Arial"/>
          <w:sz w:val="20"/>
          <w:szCs w:val="20"/>
        </w:rPr>
        <w:t>Horizontal</w:t>
      </w:r>
      <w:proofErr w:type="spellEnd"/>
      <w:r w:rsidR="002D1DF3" w:rsidRPr="002D1D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DF3" w:rsidRPr="002D1DF3">
        <w:rPr>
          <w:rFonts w:ascii="Arial" w:hAnsi="Arial" w:cs="Arial"/>
          <w:sz w:val="20"/>
          <w:szCs w:val="20"/>
        </w:rPr>
        <w:t>structures</w:t>
      </w:r>
      <w:proofErr w:type="spellEnd"/>
      <w:r>
        <w:rPr>
          <w:rFonts w:ascii="Arial" w:hAnsi="Arial" w:cs="Arial"/>
          <w:sz w:val="20"/>
          <w:szCs w:val="20"/>
        </w:rPr>
        <w:t>´ (+</w:t>
      </w:r>
      <w:r w:rsidR="002D1DF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2D1DF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%). </w:t>
      </w:r>
      <w:proofErr w:type="spellStart"/>
      <w:r>
        <w:rPr>
          <w:rFonts w:ascii="Arial" w:hAnsi="Arial" w:cs="Arial"/>
          <w:sz w:val="20"/>
          <w:szCs w:val="20"/>
        </w:rPr>
        <w:t>There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no</w:t>
      </w:r>
      <w:r w:rsidR="000D0A8D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dec</w:t>
      </w:r>
      <w:r w:rsidR="000D0A8D">
        <w:rPr>
          <w:rFonts w:ascii="Arial" w:hAnsi="Arial" w:cs="Arial"/>
          <w:sz w:val="20"/>
          <w:szCs w:val="20"/>
        </w:rPr>
        <w:t>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CA26ED5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6E829D05" w14:textId="44503AEC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8C1A7A">
        <w:rPr>
          <w:rFonts w:ascii="Arial" w:hAnsi="Arial" w:cs="Arial"/>
          <w:sz w:val="20"/>
          <w:szCs w:val="20"/>
        </w:rPr>
        <w:t>4</w:t>
      </w:r>
      <w:r w:rsidR="008C1A7A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D4259A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D4259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D4259A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D4259A">
        <w:rPr>
          <w:rFonts w:ascii="Arial" w:hAnsi="Arial" w:cs="Arial"/>
          <w:sz w:val="20"/>
          <w:szCs w:val="20"/>
        </w:rPr>
        <w:t>102</w:t>
      </w:r>
      <w:r w:rsidRPr="008966A4">
        <w:rPr>
          <w:rFonts w:ascii="Arial" w:hAnsi="Arial" w:cs="Arial"/>
          <w:sz w:val="20"/>
          <w:szCs w:val="20"/>
        </w:rPr>
        <w:t>.</w:t>
      </w:r>
      <w:r w:rsidR="00225376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D4259A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</w:t>
      </w:r>
      <w:r w:rsidR="00D4259A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D4259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in ´Civil </w:t>
      </w:r>
      <w:proofErr w:type="spellStart"/>
      <w:r>
        <w:rPr>
          <w:rFonts w:ascii="Arial" w:hAnsi="Arial" w:cs="Arial"/>
          <w:sz w:val="20"/>
          <w:szCs w:val="20"/>
        </w:rPr>
        <w:t>engineering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14:paraId="23CEB923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4CA131FB" w14:textId="56EEFBC9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8C1A7A">
        <w:rPr>
          <w:rFonts w:ascii="Arial" w:hAnsi="Arial" w:cs="Arial"/>
          <w:sz w:val="20"/>
          <w:szCs w:val="20"/>
        </w:rPr>
        <w:t>4</w:t>
      </w:r>
      <w:r w:rsidR="008C1A7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 w:rsidR="00D4259A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r w:rsidR="008C1A7A">
        <w:rPr>
          <w:rFonts w:ascii="Arial" w:hAnsi="Arial" w:cs="Arial"/>
          <w:b/>
          <w:bCs/>
          <w:sz w:val="20"/>
          <w:szCs w:val="20"/>
        </w:rPr>
        <w:t>4</w:t>
      </w:r>
      <w:r w:rsidR="008C1A7A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D4259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D4259A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>.</w:t>
      </w:r>
      <w:r w:rsidR="00D4259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br/>
        <w:t>10</w:t>
      </w:r>
      <w:r w:rsidR="00D4259A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D4259A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25376">
        <w:rPr>
          <w:rFonts w:ascii="Arial" w:hAnsi="Arial" w:cs="Arial"/>
          <w:sz w:val="20"/>
          <w:szCs w:val="20"/>
        </w:rPr>
        <w:t xml:space="preserve"> ´</w:t>
      </w:r>
      <w:r w:rsidR="00D4259A" w:rsidRPr="00D4259A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D4259A" w:rsidRPr="00D4259A">
        <w:rPr>
          <w:rFonts w:ascii="Arial" w:hAnsi="Arial" w:cs="Arial"/>
          <w:sz w:val="20"/>
          <w:szCs w:val="20"/>
        </w:rPr>
        <w:t>infrastructures</w:t>
      </w:r>
      <w:proofErr w:type="spellEnd"/>
      <w:r w:rsidR="00225376"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>
        <w:rPr>
          <w:rFonts w:ascii="Arial" w:hAnsi="Arial" w:cs="Arial"/>
          <w:sz w:val="20"/>
          <w:szCs w:val="20"/>
        </w:rPr>
        <w:t>1</w:t>
      </w:r>
      <w:r w:rsidR="00D4259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D4259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in</w:t>
      </w:r>
      <w:r w:rsidR="003357F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´</w:t>
      </w:r>
      <w:proofErr w:type="spellStart"/>
      <w:r w:rsidR="00D4259A" w:rsidRPr="002D1DF3">
        <w:rPr>
          <w:rFonts w:ascii="Arial" w:hAnsi="Arial" w:cs="Arial"/>
          <w:sz w:val="20"/>
          <w:szCs w:val="20"/>
        </w:rPr>
        <w:t>Horizontal</w:t>
      </w:r>
      <w:proofErr w:type="spellEnd"/>
      <w:r w:rsidR="00D4259A" w:rsidRPr="002D1D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59A" w:rsidRPr="002D1DF3">
        <w:rPr>
          <w:rFonts w:ascii="Arial" w:hAnsi="Arial" w:cs="Arial"/>
          <w:sz w:val="20"/>
          <w:szCs w:val="20"/>
        </w:rPr>
        <w:t>structures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14:paraId="5F0741D9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4760F9A" w14:textId="108E1010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D4259A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D4259A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10</w:t>
      </w:r>
      <w:r w:rsidR="00D4259A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.</w:t>
      </w:r>
      <w:r w:rsidR="00D4259A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="00D4259A" w:rsidRPr="00D4259A">
        <w:rPr>
          <w:rFonts w:ascii="Arial" w:hAnsi="Arial" w:cs="Arial"/>
          <w:sz w:val="20"/>
          <w:szCs w:val="20"/>
        </w:rPr>
        <w:t xml:space="preserve">Office </w:t>
      </w:r>
      <w:proofErr w:type="spellStart"/>
      <w:r w:rsidR="00D4259A" w:rsidRPr="00D4259A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D4259A" w:rsidRPr="00D4259A">
        <w:rPr>
          <w:rFonts w:ascii="Arial" w:hAnsi="Arial" w:cs="Arial"/>
          <w:sz w:val="20"/>
          <w:szCs w:val="20"/>
        </w:rPr>
        <w:t>Residential</w:t>
      </w:r>
      <w:proofErr w:type="spellEnd"/>
      <w:r w:rsidR="00D4259A" w:rsidRPr="00D42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59A" w:rsidRPr="00D4259A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r w:rsidR="00D4259A">
        <w:rPr>
          <w:rFonts w:ascii="Arial" w:hAnsi="Arial" w:cs="Arial"/>
          <w:sz w:val="20"/>
          <w:szCs w:val="20"/>
        </w:rPr>
        <w:t xml:space="preserve">and </w:t>
      </w:r>
      <w:r w:rsidR="00D4259A" w:rsidRPr="008966A4">
        <w:rPr>
          <w:rFonts w:ascii="Arial" w:hAnsi="Arial" w:cs="Arial"/>
          <w:sz w:val="20"/>
          <w:szCs w:val="20"/>
        </w:rPr>
        <w:t>´</w:t>
      </w:r>
      <w:r w:rsidR="00D4259A" w:rsidRPr="00D4259A">
        <w:rPr>
          <w:rFonts w:ascii="Arial" w:hAnsi="Arial" w:cs="Arial"/>
          <w:sz w:val="20"/>
          <w:szCs w:val="20"/>
        </w:rPr>
        <w:t>Non-</w:t>
      </w:r>
      <w:proofErr w:type="spellStart"/>
      <w:r w:rsidR="00D4259A" w:rsidRPr="00D4259A">
        <w:rPr>
          <w:rFonts w:ascii="Arial" w:hAnsi="Arial" w:cs="Arial"/>
          <w:sz w:val="20"/>
          <w:szCs w:val="20"/>
        </w:rPr>
        <w:t>residential</w:t>
      </w:r>
      <w:proofErr w:type="spellEnd"/>
      <w:r w:rsidR="00D4259A" w:rsidRPr="00D42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59A" w:rsidRPr="00D4259A">
        <w:rPr>
          <w:rFonts w:ascii="Arial" w:hAnsi="Arial" w:cs="Arial"/>
          <w:sz w:val="20"/>
          <w:szCs w:val="20"/>
        </w:rPr>
        <w:t>buildings</w:t>
      </w:r>
      <w:proofErr w:type="spellEnd"/>
      <w:r w:rsidR="00D4259A" w:rsidRPr="008966A4">
        <w:rPr>
          <w:rFonts w:ascii="Arial" w:hAnsi="Arial" w:cs="Arial"/>
          <w:sz w:val="20"/>
          <w:szCs w:val="20"/>
        </w:rPr>
        <w:t>´</w:t>
      </w:r>
      <w:r w:rsidR="00D42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D4259A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.</w:t>
      </w:r>
      <w:r w:rsidR="00225376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There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was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0D0A8D">
        <w:rPr>
          <w:rFonts w:ascii="Arial" w:hAnsi="Arial" w:cs="Arial"/>
          <w:sz w:val="20"/>
          <w:szCs w:val="20"/>
        </w:rPr>
        <w:t>no </w:t>
      </w:r>
      <w:proofErr w:type="spellStart"/>
      <w:r w:rsidR="000D0A8D">
        <w:rPr>
          <w:rFonts w:ascii="Arial" w:hAnsi="Arial" w:cs="Arial"/>
          <w:sz w:val="20"/>
          <w:szCs w:val="20"/>
        </w:rPr>
        <w:t>decrease</w:t>
      </w:r>
      <w:proofErr w:type="spellEnd"/>
      <w:r w:rsidR="000D0A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p w14:paraId="304164C2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57C329D6" w14:textId="6621037C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D4259A">
        <w:rPr>
          <w:rFonts w:ascii="Arial" w:hAnsi="Arial" w:cs="Arial"/>
          <w:sz w:val="20"/>
          <w:szCs w:val="20"/>
        </w:rPr>
        <w:t>2</w:t>
      </w:r>
      <w:r w:rsidR="00616C77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D4259A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D4259A">
        <w:rPr>
          <w:rFonts w:ascii="Arial" w:hAnsi="Arial" w:cs="Arial"/>
          <w:sz w:val="20"/>
          <w:szCs w:val="20"/>
        </w:rPr>
        <w:t>2</w:t>
      </w:r>
      <w:r w:rsidR="00225376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D4259A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on 1</w:t>
      </w:r>
      <w:r w:rsidR="00D4259A">
        <w:rPr>
          <w:rFonts w:ascii="Arial" w:hAnsi="Arial" w:cs="Arial"/>
          <w:sz w:val="20"/>
          <w:szCs w:val="20"/>
        </w:rPr>
        <w:t>23</w:t>
      </w:r>
      <w:r w:rsidRPr="008966A4">
        <w:rPr>
          <w:rFonts w:ascii="Arial" w:hAnsi="Arial" w:cs="Arial"/>
          <w:sz w:val="20"/>
          <w:szCs w:val="20"/>
        </w:rPr>
        <w:t>.</w:t>
      </w:r>
      <w:r w:rsidR="00D4259A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14:paraId="7528DBE4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B88C246" w14:textId="5E71372E" w:rsidR="006B4019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D4259A">
        <w:rPr>
          <w:rFonts w:ascii="Arial" w:hAnsi="Arial" w:cs="Arial"/>
          <w:bCs/>
          <w:sz w:val="20"/>
          <w:szCs w:val="20"/>
        </w:rPr>
        <w:t> 2</w:t>
      </w:r>
      <w:r>
        <w:rPr>
          <w:rFonts w:ascii="Arial" w:hAnsi="Arial" w:cs="Arial"/>
          <w:bCs/>
          <w:sz w:val="20"/>
          <w:szCs w:val="20"/>
        </w:rPr>
        <w:t>.</w:t>
      </w:r>
      <w:r w:rsidR="00D4259A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25376">
        <w:rPr>
          <w:rFonts w:ascii="Arial" w:hAnsi="Arial" w:cs="Arial"/>
          <w:bCs/>
          <w:sz w:val="20"/>
          <w:szCs w:val="20"/>
        </w:rPr>
        <w:t>in</w:t>
      </w:r>
      <w:r w:rsidRPr="002C61CF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2C61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="00D4259A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  <w:r w:rsidR="00D4259A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in</w:t>
      </w:r>
      <w:r w:rsidRPr="00076AB2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 1</w:t>
      </w:r>
      <w:r w:rsidR="00D4259A">
        <w:rPr>
          <w:rFonts w:ascii="Arial" w:hAnsi="Arial" w:cs="Arial"/>
          <w:sz w:val="20"/>
          <w:szCs w:val="20"/>
        </w:rPr>
        <w:t>28</w:t>
      </w:r>
      <w:r w:rsidRPr="008966A4">
        <w:rPr>
          <w:rFonts w:ascii="Arial" w:hAnsi="Arial" w:cs="Arial"/>
          <w:sz w:val="20"/>
          <w:szCs w:val="20"/>
        </w:rPr>
        <w:t>.</w:t>
      </w:r>
      <w:r w:rsidR="00225376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25376">
        <w:rPr>
          <w:rFonts w:ascii="Arial" w:hAnsi="Arial" w:cs="Arial"/>
          <w:sz w:val="20"/>
          <w:szCs w:val="20"/>
        </w:rPr>
        <w:t>in</w:t>
      </w:r>
      <w:r w:rsidRPr="00215590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DB5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D4259A">
        <w:rPr>
          <w:rFonts w:ascii="Arial" w:hAnsi="Arial" w:cs="Arial"/>
          <w:sz w:val="20"/>
          <w:szCs w:val="20"/>
        </w:rPr>
        <w:t>27</w:t>
      </w:r>
      <w:r w:rsidRPr="008966A4">
        <w:rPr>
          <w:rFonts w:ascii="Arial" w:hAnsi="Arial" w:cs="Arial"/>
          <w:sz w:val="20"/>
          <w:szCs w:val="20"/>
        </w:rPr>
        <w:t>.</w:t>
      </w:r>
      <w:r w:rsidR="00D4259A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.</w:t>
      </w:r>
    </w:p>
    <w:p w14:paraId="0891C86E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</w:rPr>
      </w:pPr>
    </w:p>
    <w:p w14:paraId="2B788DFE" w14:textId="26237AD6" w:rsidR="00674EAB" w:rsidRDefault="00674EAB" w:rsidP="00674EAB">
      <w:pPr>
        <w:pStyle w:val="Nadpis2"/>
        <w:jc w:val="center"/>
      </w:pPr>
      <w:r>
        <w:t>Trend in 20</w:t>
      </w:r>
      <w:r w:rsidR="008C1A7A">
        <w:t>2</w:t>
      </w:r>
      <w:r w:rsidR="00D4259A">
        <w:t>1</w:t>
      </w:r>
    </w:p>
    <w:p w14:paraId="4AEC2489" w14:textId="77777777" w:rsidR="00674EAB" w:rsidRPr="00403C8C" w:rsidRDefault="00674EAB" w:rsidP="00674EAB"/>
    <w:p w14:paraId="60427EC0" w14:textId="1D54EF94" w:rsidR="00674EAB" w:rsidRDefault="00674EAB" w:rsidP="00674EAB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20</w:t>
      </w:r>
      <w:r w:rsidR="008C1A7A">
        <w:rPr>
          <w:rFonts w:ascii="Arial" w:hAnsi="Arial" w:cs="Arial"/>
          <w:sz w:val="20"/>
          <w:szCs w:val="20"/>
        </w:rPr>
        <w:t>2</w:t>
      </w:r>
      <w:r w:rsidR="00E6187F"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0DF2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Pr="00060DF2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060DF2">
        <w:rPr>
          <w:rFonts w:ascii="Arial" w:hAnsi="Arial" w:cs="Arial"/>
          <w:b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9C66F8">
        <w:rPr>
          <w:rFonts w:ascii="Arial" w:hAnsi="Arial" w:cs="Arial"/>
          <w:sz w:val="20"/>
          <w:szCs w:val="20"/>
        </w:rPr>
        <w:t xml:space="preserve"> </w:t>
      </w:r>
      <w:r w:rsidR="00E6187F">
        <w:rPr>
          <w:rFonts w:ascii="Arial" w:hAnsi="Arial" w:cs="Arial"/>
          <w:sz w:val="20"/>
          <w:szCs w:val="20"/>
        </w:rPr>
        <w:t>5</w:t>
      </w:r>
      <w:r w:rsidRPr="009C66F8">
        <w:rPr>
          <w:rFonts w:ascii="Arial" w:hAnsi="Arial" w:cs="Arial"/>
          <w:sz w:val="20"/>
          <w:szCs w:val="20"/>
        </w:rPr>
        <w:t>.</w:t>
      </w:r>
      <w:r w:rsidR="00E6187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 (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9C66F8">
        <w:rPr>
          <w:rFonts w:ascii="Arial" w:hAnsi="Arial" w:cs="Arial"/>
          <w:sz w:val="20"/>
          <w:szCs w:val="20"/>
        </w:rPr>
        <w:t xml:space="preserve"> </w:t>
      </w:r>
      <w:r w:rsidR="00361109">
        <w:rPr>
          <w:rFonts w:ascii="Arial" w:hAnsi="Arial" w:cs="Arial"/>
          <w:sz w:val="20"/>
          <w:szCs w:val="20"/>
        </w:rPr>
        <w:t>3</w:t>
      </w:r>
      <w:r w:rsidRPr="009C66F8">
        <w:rPr>
          <w:rFonts w:ascii="Arial" w:hAnsi="Arial" w:cs="Arial"/>
          <w:sz w:val="20"/>
          <w:szCs w:val="20"/>
        </w:rPr>
        <w:t>.</w:t>
      </w:r>
      <w:r w:rsidR="008C1A7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% in 20</w:t>
      </w:r>
      <w:r w:rsidR="0036110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)</w:t>
      </w:r>
      <w:r w:rsidR="00361109">
        <w:rPr>
          <w:rFonts w:ascii="Arial" w:hAnsi="Arial" w:cs="Arial"/>
          <w:sz w:val="20"/>
          <w:szCs w:val="20"/>
        </w:rPr>
        <w:t>;</w:t>
      </w:r>
      <w:r w:rsidR="00CD53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109">
        <w:rPr>
          <w:rFonts w:ascii="Arial" w:hAnsi="Arial" w:cs="Arial"/>
          <w:sz w:val="20"/>
          <w:szCs w:val="20"/>
        </w:rPr>
        <w:t>h</w:t>
      </w:r>
      <w:r w:rsidR="00361109" w:rsidRPr="00361109">
        <w:rPr>
          <w:rFonts w:ascii="Arial" w:hAnsi="Arial" w:cs="Arial"/>
          <w:sz w:val="20"/>
          <w:szCs w:val="20"/>
        </w:rPr>
        <w:t>igher</w:t>
      </w:r>
      <w:proofErr w:type="spellEnd"/>
      <w:r w:rsidR="00361109" w:rsidRPr="003611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109" w:rsidRPr="00361109">
        <w:rPr>
          <w:rFonts w:ascii="Arial" w:hAnsi="Arial" w:cs="Arial"/>
          <w:sz w:val="20"/>
          <w:szCs w:val="20"/>
        </w:rPr>
        <w:t>year</w:t>
      </w:r>
      <w:proofErr w:type="spellEnd"/>
      <w:r w:rsidR="00361109" w:rsidRPr="00361109">
        <w:rPr>
          <w:rFonts w:ascii="Arial" w:hAnsi="Arial" w:cs="Arial"/>
          <w:sz w:val="20"/>
          <w:szCs w:val="20"/>
        </w:rPr>
        <w:t>-on-</w:t>
      </w:r>
      <w:proofErr w:type="spellStart"/>
      <w:r w:rsidR="00361109" w:rsidRPr="00361109">
        <w:rPr>
          <w:rFonts w:ascii="Arial" w:hAnsi="Arial" w:cs="Arial"/>
          <w:sz w:val="20"/>
          <w:szCs w:val="20"/>
        </w:rPr>
        <w:t>year</w:t>
      </w:r>
      <w:proofErr w:type="spellEnd"/>
      <w:r w:rsidR="00361109" w:rsidRPr="00361109">
        <w:rPr>
          <w:rFonts w:ascii="Arial" w:hAnsi="Arial" w:cs="Arial"/>
          <w:sz w:val="20"/>
          <w:szCs w:val="20"/>
        </w:rPr>
        <w:t xml:space="preserve"> </w:t>
      </w:r>
      <w:r w:rsidR="00361109">
        <w:rPr>
          <w:rFonts w:ascii="Arial" w:hAnsi="Arial" w:cs="Arial"/>
          <w:sz w:val="20"/>
          <w:szCs w:val="20"/>
        </w:rPr>
        <w:t>index</w:t>
      </w:r>
      <w:r w:rsidR="00361109" w:rsidRPr="003611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109" w:rsidRPr="00361109">
        <w:rPr>
          <w:rFonts w:ascii="Arial" w:hAnsi="Arial" w:cs="Arial"/>
          <w:sz w:val="20"/>
          <w:szCs w:val="20"/>
        </w:rPr>
        <w:t>w</w:t>
      </w:r>
      <w:r w:rsidR="00361109">
        <w:rPr>
          <w:rFonts w:ascii="Arial" w:hAnsi="Arial" w:cs="Arial"/>
          <w:sz w:val="20"/>
          <w:szCs w:val="20"/>
        </w:rPr>
        <w:t>as</w:t>
      </w:r>
      <w:proofErr w:type="spellEnd"/>
      <w:r w:rsidR="00361109" w:rsidRPr="00361109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="00361109" w:rsidRPr="00361109">
        <w:rPr>
          <w:rFonts w:ascii="Arial" w:hAnsi="Arial" w:cs="Arial"/>
          <w:sz w:val="20"/>
          <w:szCs w:val="20"/>
        </w:rPr>
        <w:t>achieved</w:t>
      </w:r>
      <w:proofErr w:type="spellEnd"/>
      <w:r w:rsidR="00361109" w:rsidRPr="00361109">
        <w:rPr>
          <w:rFonts w:ascii="Arial" w:hAnsi="Arial" w:cs="Arial"/>
          <w:sz w:val="20"/>
          <w:szCs w:val="20"/>
        </w:rPr>
        <w:t xml:space="preserve"> in 1998 </w:t>
      </w:r>
      <w:proofErr w:type="spellStart"/>
      <w:r w:rsidR="00361109" w:rsidRPr="00361109">
        <w:rPr>
          <w:rFonts w:ascii="Arial" w:hAnsi="Arial" w:cs="Arial"/>
          <w:sz w:val="20"/>
          <w:szCs w:val="20"/>
        </w:rPr>
        <w:t>with</w:t>
      </w:r>
      <w:proofErr w:type="spellEnd"/>
      <w:r w:rsidR="00361109" w:rsidRPr="003611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109">
        <w:rPr>
          <w:rFonts w:ascii="Arial" w:hAnsi="Arial" w:cs="Arial"/>
          <w:sz w:val="20"/>
          <w:szCs w:val="20"/>
        </w:rPr>
        <w:t>the</w:t>
      </w:r>
      <w:proofErr w:type="spellEnd"/>
      <w:r w:rsidR="003611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109">
        <w:rPr>
          <w:rFonts w:ascii="Arial" w:hAnsi="Arial" w:cs="Arial"/>
          <w:sz w:val="20"/>
          <w:szCs w:val="20"/>
        </w:rPr>
        <w:t>value</w:t>
      </w:r>
      <w:proofErr w:type="spellEnd"/>
      <w:r w:rsidR="00361109">
        <w:rPr>
          <w:rFonts w:ascii="Arial" w:hAnsi="Arial" w:cs="Arial"/>
          <w:sz w:val="20"/>
          <w:szCs w:val="20"/>
        </w:rPr>
        <w:t xml:space="preserve"> on </w:t>
      </w:r>
      <w:r w:rsidR="00361109" w:rsidRPr="00361109">
        <w:rPr>
          <w:rFonts w:ascii="Arial" w:hAnsi="Arial" w:cs="Arial"/>
          <w:sz w:val="20"/>
          <w:szCs w:val="20"/>
        </w:rPr>
        <w:t>109.3</w:t>
      </w:r>
      <w:r w:rsidR="00361109">
        <w:rPr>
          <w:rFonts w:ascii="Arial" w:hAnsi="Arial" w:cs="Arial"/>
          <w:sz w:val="20"/>
          <w:szCs w:val="20"/>
        </w:rPr>
        <w:t>.</w:t>
      </w:r>
    </w:p>
    <w:p w14:paraId="72056390" w14:textId="415AB20E" w:rsidR="00674EAB" w:rsidRPr="009C66F8" w:rsidRDefault="00674EAB" w:rsidP="00674EA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C66F8">
        <w:rPr>
          <w:rFonts w:ascii="Arial" w:hAnsi="Arial" w:cs="Arial"/>
          <w:sz w:val="20"/>
          <w:szCs w:val="20"/>
        </w:rPr>
        <w:t>Four-digit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CC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indices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sz w:val="20"/>
          <w:szCs w:val="20"/>
        </w:rPr>
        <w:t>were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ranging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between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102</w:t>
      </w:r>
      <w:r w:rsidRPr="009C66F8">
        <w:rPr>
          <w:rFonts w:ascii="Arial" w:hAnsi="Arial" w:cs="Arial"/>
          <w:sz w:val="20"/>
          <w:szCs w:val="20"/>
        </w:rPr>
        <w:t>.</w:t>
      </w:r>
      <w:r w:rsidR="00651B55">
        <w:rPr>
          <w:rFonts w:ascii="Arial" w:hAnsi="Arial" w:cs="Arial"/>
          <w:sz w:val="20"/>
          <w:szCs w:val="20"/>
        </w:rPr>
        <w:t>6</w:t>
      </w:r>
      <w:r w:rsidRPr="009C66F8">
        <w:rPr>
          <w:rFonts w:ascii="Arial" w:hAnsi="Arial" w:cs="Arial"/>
          <w:sz w:val="20"/>
          <w:szCs w:val="20"/>
        </w:rPr>
        <w:t xml:space="preserve"> in </w:t>
      </w:r>
      <w:r w:rsidRPr="008966A4">
        <w:rPr>
          <w:rFonts w:ascii="Arial" w:hAnsi="Arial" w:cs="Arial"/>
          <w:sz w:val="20"/>
          <w:szCs w:val="20"/>
        </w:rPr>
        <w:t>´</w:t>
      </w:r>
      <w:r w:rsidRPr="00E85313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Pr="00E85313">
        <w:rPr>
          <w:rFonts w:ascii="Arial" w:hAnsi="Arial" w:cs="Arial"/>
          <w:sz w:val="20"/>
          <w:szCs w:val="20"/>
        </w:rPr>
        <w:t>railways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Pr="006D046F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> 10</w:t>
      </w:r>
      <w:r w:rsidR="00651B55">
        <w:rPr>
          <w:rFonts w:ascii="Arial" w:hAnsi="Arial" w:cs="Arial"/>
          <w:sz w:val="20"/>
          <w:szCs w:val="20"/>
        </w:rPr>
        <w:t>6</w:t>
      </w:r>
      <w:r w:rsidRPr="009C66F8">
        <w:rPr>
          <w:rFonts w:ascii="Arial" w:hAnsi="Arial" w:cs="Arial"/>
          <w:sz w:val="20"/>
          <w:szCs w:val="20"/>
        </w:rPr>
        <w:t>.</w:t>
      </w:r>
      <w:r w:rsidR="00651B55"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 xml:space="preserve"> in ´</w:t>
      </w:r>
      <w:r w:rsidR="00651B55" w:rsidRPr="00651B55">
        <w:rPr>
          <w:rFonts w:ascii="Arial" w:hAnsi="Arial" w:cs="Arial"/>
          <w:sz w:val="20"/>
          <w:szCs w:val="20"/>
        </w:rPr>
        <w:t xml:space="preserve">Office </w:t>
      </w:r>
      <w:proofErr w:type="spellStart"/>
      <w:r w:rsidR="00651B55" w:rsidRPr="00651B55">
        <w:rPr>
          <w:rFonts w:ascii="Arial" w:hAnsi="Arial" w:cs="Arial"/>
          <w:sz w:val="20"/>
          <w:szCs w:val="20"/>
        </w:rPr>
        <w:t>buildings</w:t>
      </w:r>
      <w:proofErr w:type="spellEnd"/>
      <w:r w:rsidRPr="009C66F8">
        <w:rPr>
          <w:rFonts w:ascii="Arial" w:hAnsi="Arial" w:cs="Arial"/>
          <w:sz w:val="20"/>
          <w:szCs w:val="20"/>
        </w:rPr>
        <w:t>´. In </w:t>
      </w:r>
      <w:proofErr w:type="spellStart"/>
      <w:r w:rsidRPr="009C66F8">
        <w:rPr>
          <w:rFonts w:ascii="Arial" w:hAnsi="Arial" w:cs="Arial"/>
          <w:sz w:val="20"/>
          <w:szCs w:val="20"/>
        </w:rPr>
        <w:t>two-digit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CC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creasing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´</w:t>
      </w:r>
      <w:r w:rsidR="00651B55" w:rsidRPr="00651B55">
        <w:rPr>
          <w:rFonts w:ascii="Arial" w:hAnsi="Arial" w:cs="Arial"/>
          <w:sz w:val="20"/>
          <w:szCs w:val="20"/>
        </w:rPr>
        <w:t>Non-</w:t>
      </w:r>
      <w:proofErr w:type="spellStart"/>
      <w:r w:rsidR="00651B55" w:rsidRPr="00651B55">
        <w:rPr>
          <w:rFonts w:ascii="Arial" w:hAnsi="Arial" w:cs="Arial"/>
          <w:sz w:val="20"/>
          <w:szCs w:val="20"/>
        </w:rPr>
        <w:t>residential</w:t>
      </w:r>
      <w:proofErr w:type="spellEnd"/>
      <w:r w:rsidR="00651B55" w:rsidRPr="00651B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1B55" w:rsidRPr="00651B55">
        <w:rPr>
          <w:rFonts w:ascii="Arial" w:hAnsi="Arial" w:cs="Arial"/>
          <w:sz w:val="20"/>
          <w:szCs w:val="20"/>
        </w:rPr>
        <w:t>buildings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´ </w:t>
      </w:r>
      <w:r>
        <w:rPr>
          <w:rFonts w:ascii="Arial" w:hAnsi="Arial" w:cs="Arial"/>
          <w:sz w:val="20"/>
          <w:szCs w:val="20"/>
        </w:rPr>
        <w:t xml:space="preserve">by </w:t>
      </w:r>
      <w:r w:rsidR="00925295">
        <w:rPr>
          <w:rFonts w:ascii="Arial" w:hAnsi="Arial" w:cs="Arial"/>
          <w:sz w:val="20"/>
          <w:szCs w:val="20"/>
        </w:rPr>
        <w:t>5</w:t>
      </w:r>
      <w:r w:rsidRPr="009C66F8">
        <w:rPr>
          <w:rFonts w:ascii="Arial" w:hAnsi="Arial" w:cs="Arial"/>
          <w:sz w:val="20"/>
          <w:szCs w:val="20"/>
        </w:rPr>
        <w:t>.</w:t>
      </w:r>
      <w:r w:rsidR="00651B55">
        <w:rPr>
          <w:rFonts w:ascii="Arial" w:hAnsi="Arial" w:cs="Arial"/>
          <w:sz w:val="20"/>
          <w:szCs w:val="20"/>
        </w:rPr>
        <w:t>8</w:t>
      </w:r>
      <w:r w:rsidRPr="009C66F8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9C66F8">
        <w:rPr>
          <w:rFonts w:ascii="Arial" w:hAnsi="Arial" w:cs="Arial"/>
          <w:sz w:val="20"/>
          <w:szCs w:val="20"/>
        </w:rPr>
        <w:t>There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was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r w:rsidR="00925295">
        <w:rPr>
          <w:rFonts w:ascii="Arial" w:hAnsi="Arial" w:cs="Arial"/>
          <w:sz w:val="20"/>
          <w:szCs w:val="20"/>
        </w:rPr>
        <w:t>no </w:t>
      </w:r>
      <w:proofErr w:type="spellStart"/>
      <w:r w:rsidR="00925295">
        <w:rPr>
          <w:rFonts w:ascii="Arial" w:hAnsi="Arial" w:cs="Arial"/>
          <w:sz w:val="20"/>
          <w:szCs w:val="20"/>
        </w:rPr>
        <w:t>decrease</w:t>
      </w:r>
      <w:proofErr w:type="spellEnd"/>
      <w:r w:rsidR="0092529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two-digit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CC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indices</w:t>
      </w:r>
      <w:proofErr w:type="spellEnd"/>
      <w:r w:rsidRPr="009C66F8">
        <w:rPr>
          <w:rFonts w:ascii="Arial" w:hAnsi="Arial" w:cs="Arial"/>
          <w:sz w:val="20"/>
          <w:szCs w:val="20"/>
        </w:rPr>
        <w:t>.</w:t>
      </w:r>
    </w:p>
    <w:p w14:paraId="53C98705" w14:textId="1120E658" w:rsidR="00674EAB" w:rsidRDefault="00674EAB" w:rsidP="00674EAB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r>
        <w:rPr>
          <w:rFonts w:ascii="Arial" w:hAnsi="Arial" w:cs="Arial"/>
          <w:sz w:val="20"/>
          <w:szCs w:val="20"/>
        </w:rPr>
        <w:t>20</w:t>
      </w:r>
      <w:r w:rsidR="008C1A7A">
        <w:rPr>
          <w:rFonts w:ascii="Arial" w:hAnsi="Arial" w:cs="Arial"/>
          <w:sz w:val="20"/>
          <w:szCs w:val="20"/>
        </w:rPr>
        <w:t>2</w:t>
      </w:r>
      <w:r w:rsidR="00651B55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C66F8">
        <w:rPr>
          <w:rFonts w:ascii="Arial" w:hAnsi="Arial" w:cs="Arial"/>
          <w:b/>
          <w:bCs/>
          <w:sz w:val="20"/>
          <w:szCs w:val="20"/>
        </w:rPr>
        <w:t xml:space="preserve">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10</w:t>
      </w:r>
      <w:r w:rsidR="00651B55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651B5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="00651B55" w:rsidRPr="00651B55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651B55" w:rsidRPr="00651B55">
        <w:rPr>
          <w:rFonts w:ascii="Arial" w:hAnsi="Arial" w:cs="Arial"/>
          <w:sz w:val="20"/>
          <w:szCs w:val="20"/>
        </w:rPr>
        <w:t>infrastructures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> 10</w:t>
      </w:r>
      <w:r w:rsidR="00651B55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651B5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in</w:t>
      </w:r>
      <w:r w:rsidR="000D0A8D">
        <w:rPr>
          <w:rFonts w:ascii="Arial" w:hAnsi="Arial" w:cs="Arial"/>
          <w:sz w:val="20"/>
          <w:szCs w:val="20"/>
        </w:rPr>
        <w:t> </w:t>
      </w:r>
      <w:r w:rsidRPr="009C66F8">
        <w:rPr>
          <w:rFonts w:ascii="Arial" w:hAnsi="Arial" w:cs="Arial"/>
          <w:sz w:val="20"/>
          <w:szCs w:val="20"/>
        </w:rPr>
        <w:t>´</w:t>
      </w:r>
      <w:proofErr w:type="spellStart"/>
      <w:r w:rsidR="00651B55" w:rsidRPr="00651B55">
        <w:rPr>
          <w:rFonts w:ascii="Arial" w:hAnsi="Arial" w:cs="Arial"/>
          <w:sz w:val="20"/>
          <w:szCs w:val="20"/>
        </w:rPr>
        <w:t>Structures</w:t>
      </w:r>
      <w:proofErr w:type="spellEnd"/>
      <w:r w:rsidR="00651B55" w:rsidRPr="00651B5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51B55" w:rsidRPr="00651B55">
        <w:rPr>
          <w:rFonts w:ascii="Arial" w:hAnsi="Arial" w:cs="Arial"/>
          <w:sz w:val="20"/>
          <w:szCs w:val="20"/>
        </w:rPr>
        <w:t>works</w:t>
      </w:r>
      <w:proofErr w:type="spellEnd"/>
      <w:r w:rsidR="00651B55" w:rsidRPr="00651B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1B55" w:rsidRPr="00651B55">
        <w:rPr>
          <w:rFonts w:ascii="Arial" w:hAnsi="Arial" w:cs="Arial"/>
          <w:sz w:val="20"/>
          <w:szCs w:val="20"/>
        </w:rPr>
        <w:t>of</w:t>
      </w:r>
      <w:proofErr w:type="spellEnd"/>
      <w:r w:rsidR="00651B55" w:rsidRPr="00651B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1B55" w:rsidRPr="00651B55">
        <w:rPr>
          <w:rFonts w:ascii="Arial" w:hAnsi="Arial" w:cs="Arial"/>
          <w:sz w:val="20"/>
          <w:szCs w:val="20"/>
        </w:rPr>
        <w:t>affiliated</w:t>
      </w:r>
      <w:proofErr w:type="spellEnd"/>
      <w:r w:rsidR="00651B55" w:rsidRPr="00651B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1B55" w:rsidRPr="00651B55">
        <w:rPr>
          <w:rFonts w:ascii="Arial" w:hAnsi="Arial" w:cs="Arial"/>
          <w:sz w:val="20"/>
          <w:szCs w:val="20"/>
        </w:rPr>
        <w:t>construction</w:t>
      </w:r>
      <w:proofErr w:type="spellEnd"/>
      <w:r w:rsidR="00651B55" w:rsidRPr="00651B55">
        <w:rPr>
          <w:rFonts w:ascii="Arial" w:hAnsi="Arial" w:cs="Arial"/>
          <w:sz w:val="20"/>
          <w:szCs w:val="20"/>
        </w:rPr>
        <w:t xml:space="preserve"> output</w:t>
      </w:r>
      <w:r w:rsidRPr="009C66F8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>.</w:t>
      </w:r>
      <w:r w:rsidR="00651B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1B55" w:rsidRPr="00651B55">
        <w:rPr>
          <w:rFonts w:ascii="Arial" w:hAnsi="Arial" w:cs="Arial"/>
          <w:sz w:val="20"/>
          <w:szCs w:val="20"/>
        </w:rPr>
        <w:t>High</w:t>
      </w:r>
      <w:proofErr w:type="spellEnd"/>
      <w:r w:rsidR="00651B55" w:rsidRPr="00651B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93F">
        <w:rPr>
          <w:rFonts w:ascii="Arial" w:hAnsi="Arial" w:cs="Arial"/>
          <w:sz w:val="20"/>
          <w:szCs w:val="20"/>
        </w:rPr>
        <w:t>price</w:t>
      </w:r>
      <w:proofErr w:type="spellEnd"/>
      <w:r w:rsidR="00EE193F">
        <w:rPr>
          <w:rFonts w:ascii="Arial" w:hAnsi="Arial" w:cs="Arial"/>
          <w:sz w:val="20"/>
          <w:szCs w:val="20"/>
        </w:rPr>
        <w:t xml:space="preserve"> ind</w:t>
      </w:r>
      <w:r w:rsidR="00EE193F">
        <w:rPr>
          <w:rFonts w:ascii="Arial" w:hAnsi="Arial" w:cs="Arial"/>
          <w:sz w:val="20"/>
          <w:szCs w:val="20"/>
        </w:rPr>
        <w:t>ex</w:t>
      </w:r>
      <w:r w:rsidR="00EE19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1B55" w:rsidRPr="00651B55">
        <w:rPr>
          <w:rFonts w:ascii="Arial" w:hAnsi="Arial" w:cs="Arial"/>
          <w:sz w:val="20"/>
          <w:szCs w:val="20"/>
        </w:rPr>
        <w:t>values</w:t>
      </w:r>
      <w:proofErr w:type="spellEnd"/>
      <w:r w:rsidR="00651B55" w:rsidRPr="00651B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93F">
        <w:rPr>
          <w:rFonts w:ascii="Arial" w:hAnsi="Arial" w:cs="Arial"/>
          <w:sz w:val="20"/>
          <w:szCs w:val="20"/>
        </w:rPr>
        <w:t>for</w:t>
      </w:r>
      <w:proofErr w:type="spellEnd"/>
      <w:r w:rsidR="00EE19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6297">
        <w:rPr>
          <w:rFonts w:ascii="Arial" w:hAnsi="Arial" w:cs="Arial"/>
          <w:sz w:val="20"/>
          <w:szCs w:val="20"/>
        </w:rPr>
        <w:t>detailed</w:t>
      </w:r>
      <w:proofErr w:type="spellEnd"/>
      <w:r w:rsidR="002F62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1B55" w:rsidRPr="00651B55">
        <w:rPr>
          <w:rFonts w:ascii="Arial" w:hAnsi="Arial" w:cs="Arial"/>
          <w:sz w:val="20"/>
          <w:szCs w:val="20"/>
        </w:rPr>
        <w:t>items</w:t>
      </w:r>
      <w:proofErr w:type="spellEnd"/>
      <w:r w:rsidR="00651B55" w:rsidRPr="00651B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1B55" w:rsidRPr="00651B55">
        <w:rPr>
          <w:rFonts w:ascii="Arial" w:hAnsi="Arial" w:cs="Arial"/>
          <w:sz w:val="20"/>
          <w:szCs w:val="20"/>
        </w:rPr>
        <w:t>were</w:t>
      </w:r>
      <w:proofErr w:type="spellEnd"/>
      <w:r w:rsidR="00651B55" w:rsidRPr="00651B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93F">
        <w:rPr>
          <w:rFonts w:ascii="Arial" w:hAnsi="Arial" w:cs="Arial"/>
          <w:sz w:val="20"/>
          <w:szCs w:val="20"/>
        </w:rPr>
        <w:t>reached</w:t>
      </w:r>
      <w:proofErr w:type="spellEnd"/>
      <w:r w:rsidR="00EE193F">
        <w:rPr>
          <w:rFonts w:ascii="Arial" w:hAnsi="Arial" w:cs="Arial"/>
          <w:sz w:val="20"/>
          <w:szCs w:val="20"/>
        </w:rPr>
        <w:t xml:space="preserve"> in</w:t>
      </w:r>
      <w:r w:rsidR="00651B55" w:rsidRPr="00651B55">
        <w:rPr>
          <w:rFonts w:ascii="Arial" w:hAnsi="Arial" w:cs="Arial"/>
          <w:sz w:val="20"/>
          <w:szCs w:val="20"/>
        </w:rPr>
        <w:t xml:space="preserve"> </w:t>
      </w:r>
      <w:r w:rsidR="002F6297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2F6297" w:rsidRPr="002F6297">
        <w:rPr>
          <w:rFonts w:ascii="Arial" w:hAnsi="Arial" w:cs="Arial"/>
          <w:sz w:val="20"/>
          <w:szCs w:val="20"/>
        </w:rPr>
        <w:t>Sanitation</w:t>
      </w:r>
      <w:proofErr w:type="spellEnd"/>
      <w:r w:rsidR="002F6297" w:rsidRPr="002F62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6297" w:rsidRPr="002F6297">
        <w:rPr>
          <w:rFonts w:ascii="Arial" w:hAnsi="Arial" w:cs="Arial"/>
          <w:sz w:val="20"/>
          <w:szCs w:val="20"/>
        </w:rPr>
        <w:t>installation</w:t>
      </w:r>
      <w:proofErr w:type="spellEnd"/>
      <w:r w:rsidR="002F6297" w:rsidRPr="002F6297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2F6297" w:rsidRPr="002F6297">
        <w:rPr>
          <w:rFonts w:ascii="Arial" w:hAnsi="Arial" w:cs="Arial"/>
          <w:sz w:val="20"/>
          <w:szCs w:val="20"/>
        </w:rPr>
        <w:t>gas</w:t>
      </w:r>
      <w:proofErr w:type="spellEnd"/>
      <w:r w:rsidR="002F6297" w:rsidRPr="002F62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6297" w:rsidRPr="002F6297">
        <w:rPr>
          <w:rFonts w:ascii="Arial" w:hAnsi="Arial" w:cs="Arial"/>
          <w:sz w:val="20"/>
          <w:szCs w:val="20"/>
        </w:rPr>
        <w:t>pipeline</w:t>
      </w:r>
      <w:proofErr w:type="spellEnd"/>
      <w:r w:rsidR="002F6297" w:rsidRPr="008966A4">
        <w:rPr>
          <w:rFonts w:ascii="Arial" w:hAnsi="Arial" w:cs="Arial"/>
          <w:sz w:val="20"/>
          <w:szCs w:val="20"/>
        </w:rPr>
        <w:t>´</w:t>
      </w:r>
      <w:r w:rsidR="002F6297">
        <w:rPr>
          <w:rFonts w:ascii="Arial" w:hAnsi="Arial" w:cs="Arial"/>
          <w:sz w:val="20"/>
          <w:szCs w:val="20"/>
        </w:rPr>
        <w:t xml:space="preserve"> (+</w:t>
      </w:r>
      <w:r w:rsidR="00605212">
        <w:rPr>
          <w:rFonts w:ascii="Arial" w:hAnsi="Arial" w:cs="Arial"/>
          <w:sz w:val="20"/>
          <w:szCs w:val="20"/>
        </w:rPr>
        <w:t>8</w:t>
      </w:r>
      <w:r w:rsidR="002F6297">
        <w:rPr>
          <w:rFonts w:ascii="Arial" w:hAnsi="Arial" w:cs="Arial"/>
          <w:sz w:val="20"/>
          <w:szCs w:val="20"/>
        </w:rPr>
        <w:t>.</w:t>
      </w:r>
      <w:r w:rsidR="00605212">
        <w:rPr>
          <w:rFonts w:ascii="Arial" w:hAnsi="Arial" w:cs="Arial"/>
          <w:sz w:val="20"/>
          <w:szCs w:val="20"/>
        </w:rPr>
        <w:t>2</w:t>
      </w:r>
      <w:r w:rsidR="002F6297">
        <w:rPr>
          <w:rFonts w:ascii="Arial" w:hAnsi="Arial" w:cs="Arial"/>
          <w:sz w:val="20"/>
          <w:szCs w:val="20"/>
        </w:rPr>
        <w:t>%)</w:t>
      </w:r>
      <w:r w:rsidR="00651B55" w:rsidRPr="00651B55">
        <w:rPr>
          <w:rFonts w:ascii="Arial" w:hAnsi="Arial" w:cs="Arial"/>
          <w:sz w:val="20"/>
          <w:szCs w:val="20"/>
        </w:rPr>
        <w:t xml:space="preserve">, </w:t>
      </w:r>
      <w:r w:rsidR="002F6297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2F6297" w:rsidRPr="002F6297">
        <w:rPr>
          <w:rFonts w:ascii="Arial" w:hAnsi="Arial" w:cs="Arial"/>
          <w:sz w:val="20"/>
          <w:szCs w:val="20"/>
        </w:rPr>
        <w:t>Structures</w:t>
      </w:r>
      <w:proofErr w:type="spellEnd"/>
      <w:r w:rsidR="002F6297" w:rsidRPr="002F6297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2F6297" w:rsidRPr="002F6297">
        <w:rPr>
          <w:rFonts w:ascii="Arial" w:hAnsi="Arial" w:cs="Arial"/>
          <w:sz w:val="20"/>
          <w:szCs w:val="20"/>
        </w:rPr>
        <w:t>roof</w:t>
      </w:r>
      <w:proofErr w:type="spellEnd"/>
      <w:r w:rsidR="002F6297" w:rsidRPr="002F6297">
        <w:rPr>
          <w:rFonts w:ascii="Arial" w:hAnsi="Arial" w:cs="Arial"/>
          <w:sz w:val="20"/>
          <w:szCs w:val="20"/>
        </w:rPr>
        <w:t xml:space="preserve"> tile </w:t>
      </w:r>
      <w:proofErr w:type="spellStart"/>
      <w:r w:rsidR="002F6297" w:rsidRPr="002F6297">
        <w:rPr>
          <w:rFonts w:ascii="Arial" w:hAnsi="Arial" w:cs="Arial"/>
          <w:sz w:val="20"/>
          <w:szCs w:val="20"/>
        </w:rPr>
        <w:t>stacking</w:t>
      </w:r>
      <w:proofErr w:type="spellEnd"/>
      <w:r w:rsidR="002F6297" w:rsidRPr="008966A4">
        <w:rPr>
          <w:rFonts w:ascii="Arial" w:hAnsi="Arial" w:cs="Arial"/>
          <w:sz w:val="20"/>
          <w:szCs w:val="20"/>
        </w:rPr>
        <w:t>´</w:t>
      </w:r>
      <w:r w:rsidR="002F6297">
        <w:rPr>
          <w:rFonts w:ascii="Arial" w:hAnsi="Arial" w:cs="Arial"/>
          <w:sz w:val="20"/>
          <w:szCs w:val="20"/>
        </w:rPr>
        <w:t xml:space="preserve"> (+</w:t>
      </w:r>
      <w:r w:rsidR="00605212">
        <w:rPr>
          <w:rFonts w:ascii="Arial" w:hAnsi="Arial" w:cs="Arial"/>
          <w:sz w:val="20"/>
          <w:szCs w:val="20"/>
        </w:rPr>
        <w:t>8</w:t>
      </w:r>
      <w:r w:rsidR="002F6297">
        <w:rPr>
          <w:rFonts w:ascii="Arial" w:hAnsi="Arial" w:cs="Arial"/>
          <w:sz w:val="20"/>
          <w:szCs w:val="20"/>
        </w:rPr>
        <w:t>.</w:t>
      </w:r>
      <w:r w:rsidR="00605212">
        <w:rPr>
          <w:rFonts w:ascii="Arial" w:hAnsi="Arial" w:cs="Arial"/>
          <w:sz w:val="20"/>
          <w:szCs w:val="20"/>
        </w:rPr>
        <w:t>4</w:t>
      </w:r>
      <w:r w:rsidR="002F6297">
        <w:rPr>
          <w:rFonts w:ascii="Arial" w:hAnsi="Arial" w:cs="Arial"/>
          <w:sz w:val="20"/>
          <w:szCs w:val="20"/>
        </w:rPr>
        <w:t>%)</w:t>
      </w:r>
      <w:r w:rsidR="00651B55" w:rsidRPr="00651B55">
        <w:rPr>
          <w:rFonts w:ascii="Arial" w:hAnsi="Arial" w:cs="Arial"/>
          <w:sz w:val="20"/>
          <w:szCs w:val="20"/>
        </w:rPr>
        <w:t xml:space="preserve"> and</w:t>
      </w:r>
      <w:r w:rsidR="000D0A8D">
        <w:rPr>
          <w:rFonts w:ascii="Arial" w:hAnsi="Arial" w:cs="Arial"/>
          <w:sz w:val="20"/>
          <w:szCs w:val="20"/>
        </w:rPr>
        <w:t> </w:t>
      </w:r>
      <w:r w:rsidR="002F6297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2F6297" w:rsidRPr="002F6297">
        <w:rPr>
          <w:rFonts w:ascii="Arial" w:hAnsi="Arial" w:cs="Arial"/>
          <w:sz w:val="20"/>
          <w:szCs w:val="20"/>
        </w:rPr>
        <w:t>Finishing</w:t>
      </w:r>
      <w:proofErr w:type="spellEnd"/>
      <w:r w:rsidR="002F6297" w:rsidRPr="002F62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6297" w:rsidRPr="002F6297">
        <w:rPr>
          <w:rFonts w:ascii="Arial" w:hAnsi="Arial" w:cs="Arial"/>
          <w:sz w:val="20"/>
          <w:szCs w:val="20"/>
        </w:rPr>
        <w:t>works</w:t>
      </w:r>
      <w:proofErr w:type="spellEnd"/>
      <w:r w:rsidR="002F6297" w:rsidRPr="002F6297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2F6297" w:rsidRPr="002F6297">
        <w:rPr>
          <w:rFonts w:ascii="Arial" w:hAnsi="Arial" w:cs="Arial"/>
          <w:sz w:val="20"/>
          <w:szCs w:val="20"/>
        </w:rPr>
        <w:t>painting</w:t>
      </w:r>
      <w:proofErr w:type="spellEnd"/>
      <w:r w:rsidR="002F6297" w:rsidRPr="002F629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F6297" w:rsidRPr="002F6297">
        <w:rPr>
          <w:rFonts w:ascii="Arial" w:hAnsi="Arial" w:cs="Arial"/>
          <w:sz w:val="20"/>
          <w:szCs w:val="20"/>
        </w:rPr>
        <w:t>wallpapering</w:t>
      </w:r>
      <w:proofErr w:type="spellEnd"/>
      <w:r w:rsidR="002F6297" w:rsidRPr="008966A4">
        <w:rPr>
          <w:rFonts w:ascii="Arial" w:hAnsi="Arial" w:cs="Arial"/>
          <w:sz w:val="20"/>
          <w:szCs w:val="20"/>
        </w:rPr>
        <w:t>´</w:t>
      </w:r>
      <w:r w:rsidR="002F6297">
        <w:rPr>
          <w:rFonts w:ascii="Arial" w:hAnsi="Arial" w:cs="Arial"/>
          <w:sz w:val="20"/>
          <w:szCs w:val="20"/>
        </w:rPr>
        <w:t xml:space="preserve"> (+</w:t>
      </w:r>
      <w:r w:rsidR="00605212">
        <w:rPr>
          <w:rFonts w:ascii="Arial" w:hAnsi="Arial" w:cs="Arial"/>
          <w:sz w:val="20"/>
          <w:szCs w:val="20"/>
        </w:rPr>
        <w:t>8</w:t>
      </w:r>
      <w:r w:rsidR="002F6297">
        <w:rPr>
          <w:rFonts w:ascii="Arial" w:hAnsi="Arial" w:cs="Arial"/>
          <w:sz w:val="20"/>
          <w:szCs w:val="20"/>
        </w:rPr>
        <w:t>.</w:t>
      </w:r>
      <w:r w:rsidR="00605212">
        <w:rPr>
          <w:rFonts w:ascii="Arial" w:hAnsi="Arial" w:cs="Arial"/>
          <w:sz w:val="20"/>
          <w:szCs w:val="20"/>
        </w:rPr>
        <w:t>5</w:t>
      </w:r>
      <w:r w:rsidR="002F6297">
        <w:rPr>
          <w:rFonts w:ascii="Arial" w:hAnsi="Arial" w:cs="Arial"/>
          <w:sz w:val="20"/>
          <w:szCs w:val="20"/>
        </w:rPr>
        <w:t>%)</w:t>
      </w:r>
      <w:r w:rsidR="00651B55" w:rsidRPr="00651B55">
        <w:rPr>
          <w:rFonts w:ascii="Arial" w:hAnsi="Arial" w:cs="Arial"/>
          <w:sz w:val="20"/>
          <w:szCs w:val="20"/>
        </w:rPr>
        <w:t>.</w:t>
      </w:r>
    </w:p>
    <w:p w14:paraId="754DA075" w14:textId="77777777" w:rsidR="00674EAB" w:rsidRPr="009C66F8" w:rsidRDefault="00674EAB" w:rsidP="00674EAB">
      <w:pPr>
        <w:jc w:val="both"/>
        <w:rPr>
          <w:rFonts w:ascii="Arial" w:hAnsi="Arial" w:cs="Arial"/>
          <w:sz w:val="20"/>
          <w:szCs w:val="20"/>
        </w:rPr>
      </w:pPr>
    </w:p>
    <w:p w14:paraId="3E1199F2" w14:textId="1CEAB2DC" w:rsidR="00674EAB" w:rsidRPr="009C66F8" w:rsidRDefault="00674EAB" w:rsidP="00674EAB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20</w:t>
      </w:r>
      <w:r w:rsidR="008C1A7A">
        <w:rPr>
          <w:rFonts w:ascii="Arial" w:hAnsi="Arial" w:cs="Arial"/>
          <w:sz w:val="20"/>
          <w:szCs w:val="20"/>
        </w:rPr>
        <w:t>2</w:t>
      </w:r>
      <w:r w:rsidR="00A65B82"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index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creased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value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> 10</w:t>
      </w:r>
      <w:r w:rsidR="00A65B8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A65B82">
        <w:rPr>
          <w:rFonts w:ascii="Arial" w:hAnsi="Arial" w:cs="Arial"/>
          <w:sz w:val="20"/>
          <w:szCs w:val="20"/>
        </w:rPr>
        <w:t>6</w:t>
      </w:r>
      <w:r w:rsidRPr="009C66F8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material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b/>
          <w:bCs/>
          <w:sz w:val="20"/>
          <w:szCs w:val="20"/>
        </w:rPr>
        <w:t>output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creased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value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on </w:t>
      </w:r>
      <w:r>
        <w:rPr>
          <w:rFonts w:ascii="Arial" w:hAnsi="Arial" w:cs="Arial"/>
          <w:sz w:val="20"/>
          <w:szCs w:val="20"/>
        </w:rPr>
        <w:t>1</w:t>
      </w:r>
      <w:r w:rsidR="00A65B8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0.</w:t>
      </w:r>
      <w:r w:rsidR="00A65B82">
        <w:rPr>
          <w:rFonts w:ascii="Arial" w:hAnsi="Arial" w:cs="Arial"/>
          <w:sz w:val="20"/>
          <w:szCs w:val="20"/>
        </w:rPr>
        <w:t>9</w:t>
      </w:r>
      <w:r w:rsidRPr="009C66F8">
        <w:rPr>
          <w:rFonts w:ascii="Arial" w:hAnsi="Arial" w:cs="Arial"/>
          <w:sz w:val="20"/>
          <w:szCs w:val="20"/>
        </w:rPr>
        <w:t>.</w:t>
      </w:r>
    </w:p>
    <w:p w14:paraId="444BB30E" w14:textId="77777777" w:rsidR="00674EAB" w:rsidRPr="009C66F8" w:rsidRDefault="00674EAB" w:rsidP="00674EAB">
      <w:pPr>
        <w:jc w:val="both"/>
        <w:rPr>
          <w:rFonts w:ascii="Arial" w:hAnsi="Arial" w:cs="Arial"/>
          <w:sz w:val="20"/>
          <w:szCs w:val="20"/>
        </w:rPr>
      </w:pPr>
    </w:p>
    <w:p w14:paraId="2720E745" w14:textId="6EB07A7F" w:rsidR="00674EAB" w:rsidRPr="009C66F8" w:rsidRDefault="00674EAB" w:rsidP="00674EA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C66F8">
        <w:rPr>
          <w:rFonts w:ascii="Arial" w:hAnsi="Arial" w:cs="Arial"/>
          <w:sz w:val="20"/>
          <w:szCs w:val="20"/>
          <w:lang w:val="en-GB"/>
        </w:rPr>
        <w:t>Published data was</w:t>
      </w:r>
      <w:r>
        <w:rPr>
          <w:rFonts w:ascii="Arial" w:hAnsi="Arial" w:cs="Arial"/>
          <w:sz w:val="20"/>
          <w:szCs w:val="20"/>
          <w:lang w:val="en-GB"/>
        </w:rPr>
        <w:t> on average calculated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</w:t>
      </w:r>
      <w:r w:rsidR="003357FA">
        <w:rPr>
          <w:rFonts w:ascii="Arial" w:hAnsi="Arial" w:cs="Arial"/>
          <w:sz w:val="20"/>
          <w:szCs w:val="20"/>
          <w:lang w:val="en-GB"/>
        </w:rPr>
        <w:t>from 8 </w:t>
      </w:r>
      <w:r w:rsidR="00A65B82">
        <w:rPr>
          <w:rFonts w:ascii="Arial" w:hAnsi="Arial" w:cs="Arial"/>
          <w:sz w:val="20"/>
          <w:szCs w:val="20"/>
          <w:lang w:val="en-GB"/>
        </w:rPr>
        <w:t>766</w:t>
      </w:r>
      <w:r w:rsidR="003357FA">
        <w:rPr>
          <w:rFonts w:ascii="Arial" w:hAnsi="Arial" w:cs="Arial"/>
          <w:sz w:val="20"/>
          <w:szCs w:val="20"/>
          <w:lang w:val="en-GB"/>
        </w:rPr>
        <w:t xml:space="preserve"> 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processed forms from survey sample </w:t>
      </w:r>
      <w:r w:rsidRPr="009C66F8">
        <w:rPr>
          <w:rFonts w:ascii="Arial" w:hAnsi="Arial" w:cs="Arial"/>
          <w:sz w:val="20"/>
          <w:szCs w:val="20"/>
        </w:rPr>
        <w:t>´</w:t>
      </w:r>
      <w:proofErr w:type="spellStart"/>
      <w:r w:rsidRPr="009C66F8">
        <w:rPr>
          <w:rFonts w:ascii="Arial" w:hAnsi="Arial" w:cs="Arial"/>
          <w:sz w:val="20"/>
          <w:szCs w:val="20"/>
          <w:lang w:val="en-GB"/>
        </w:rPr>
        <w:t>Ceny</w:t>
      </w:r>
      <w:proofErr w:type="spellEnd"/>
      <w:r w:rsidRPr="009C66F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  <w:lang w:val="en-GB"/>
        </w:rPr>
        <w:t>Stav</w:t>
      </w:r>
      <w:proofErr w:type="spellEnd"/>
      <w:r w:rsidRPr="009C66F8">
        <w:rPr>
          <w:rFonts w:ascii="Arial" w:hAnsi="Arial" w:cs="Arial"/>
          <w:sz w:val="20"/>
          <w:szCs w:val="20"/>
          <w:lang w:val="en-GB"/>
        </w:rPr>
        <w:t xml:space="preserve"> 1-04</w:t>
      </w:r>
      <w:r w:rsidRPr="009C66F8">
        <w:rPr>
          <w:rFonts w:ascii="Arial" w:hAnsi="Arial" w:cs="Arial"/>
          <w:sz w:val="20"/>
          <w:szCs w:val="20"/>
        </w:rPr>
        <w:t>´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sent by </w:t>
      </w:r>
      <w:r>
        <w:rPr>
          <w:rFonts w:ascii="Arial" w:hAnsi="Arial" w:cs="Arial"/>
          <w:sz w:val="20"/>
          <w:szCs w:val="20"/>
          <w:lang w:val="en-GB"/>
        </w:rPr>
        <w:t>5</w:t>
      </w:r>
      <w:r w:rsidR="00A65B82">
        <w:rPr>
          <w:rFonts w:ascii="Arial" w:hAnsi="Arial" w:cs="Arial"/>
          <w:sz w:val="20"/>
          <w:szCs w:val="20"/>
          <w:lang w:val="en-GB"/>
        </w:rPr>
        <w:t>71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respondents </w:t>
      </w:r>
      <w:r>
        <w:rPr>
          <w:rFonts w:ascii="Arial" w:hAnsi="Arial" w:cs="Arial"/>
          <w:sz w:val="20"/>
          <w:szCs w:val="20"/>
          <w:lang w:val="en-GB"/>
        </w:rPr>
        <w:t>in every quarter of 20</w:t>
      </w:r>
      <w:r w:rsidR="008C1A7A">
        <w:rPr>
          <w:rFonts w:ascii="Arial" w:hAnsi="Arial" w:cs="Arial"/>
          <w:sz w:val="20"/>
          <w:szCs w:val="20"/>
          <w:lang w:val="en-GB"/>
        </w:rPr>
        <w:t>2</w:t>
      </w:r>
      <w:r w:rsidR="00A65B82">
        <w:rPr>
          <w:rFonts w:ascii="Arial" w:hAnsi="Arial" w:cs="Arial"/>
          <w:sz w:val="20"/>
          <w:szCs w:val="20"/>
          <w:lang w:val="en-GB"/>
        </w:rPr>
        <w:t>1</w:t>
      </w:r>
      <w:r w:rsidRPr="009C66F8">
        <w:rPr>
          <w:rFonts w:ascii="Arial" w:hAnsi="Arial" w:cs="Arial"/>
          <w:sz w:val="20"/>
          <w:szCs w:val="20"/>
          <w:lang w:val="en-GB"/>
        </w:rPr>
        <w:t>.</w:t>
      </w:r>
    </w:p>
    <w:p w14:paraId="34550AF9" w14:textId="77777777" w:rsidR="00674EAB" w:rsidRDefault="00674EAB" w:rsidP="00674EA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BC2E4FF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ED7FDF3" w14:textId="77777777" w:rsidR="006B4019" w:rsidRDefault="006B4019" w:rsidP="003D5221">
      <w:pPr>
        <w:jc w:val="both"/>
        <w:rPr>
          <w:rFonts w:ascii="Arial" w:hAnsi="Arial" w:cs="Arial"/>
          <w:sz w:val="20"/>
          <w:szCs w:val="20"/>
        </w:rPr>
      </w:pPr>
    </w:p>
    <w:p w14:paraId="1F364206" w14:textId="77777777"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  <w:r w:rsidR="006D296C">
        <w:rPr>
          <w:rFonts w:ascii="Arial" w:hAnsi="Arial" w:cs="Arial"/>
          <w:sz w:val="20"/>
          <w:szCs w:val="20"/>
        </w:rPr>
        <w:t xml:space="preserve"> </w:t>
      </w: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7"/>
    <w:rsid w:val="00002733"/>
    <w:rsid w:val="000106B1"/>
    <w:rsid w:val="00020269"/>
    <w:rsid w:val="00020447"/>
    <w:rsid w:val="00022E59"/>
    <w:rsid w:val="000325BD"/>
    <w:rsid w:val="00052416"/>
    <w:rsid w:val="00054E37"/>
    <w:rsid w:val="00076AB2"/>
    <w:rsid w:val="00082232"/>
    <w:rsid w:val="000A0076"/>
    <w:rsid w:val="000B24EB"/>
    <w:rsid w:val="000B7623"/>
    <w:rsid w:val="000C31ED"/>
    <w:rsid w:val="000C3D4D"/>
    <w:rsid w:val="000D0A8D"/>
    <w:rsid w:val="000D218D"/>
    <w:rsid w:val="000F3AF6"/>
    <w:rsid w:val="0010786F"/>
    <w:rsid w:val="00112472"/>
    <w:rsid w:val="001260C8"/>
    <w:rsid w:val="00142FFF"/>
    <w:rsid w:val="00143E98"/>
    <w:rsid w:val="00144045"/>
    <w:rsid w:val="00172231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15590"/>
    <w:rsid w:val="00215AD6"/>
    <w:rsid w:val="00221804"/>
    <w:rsid w:val="00225376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C379E"/>
    <w:rsid w:val="002C61CF"/>
    <w:rsid w:val="002C70B7"/>
    <w:rsid w:val="002D00A5"/>
    <w:rsid w:val="002D1DF3"/>
    <w:rsid w:val="002E2A1E"/>
    <w:rsid w:val="002E6688"/>
    <w:rsid w:val="002E7CED"/>
    <w:rsid w:val="002F6297"/>
    <w:rsid w:val="002F6C73"/>
    <w:rsid w:val="00312B44"/>
    <w:rsid w:val="00313B96"/>
    <w:rsid w:val="00313FD6"/>
    <w:rsid w:val="00316E76"/>
    <w:rsid w:val="00320552"/>
    <w:rsid w:val="00325EC1"/>
    <w:rsid w:val="003357FA"/>
    <w:rsid w:val="0034393E"/>
    <w:rsid w:val="00343AA2"/>
    <w:rsid w:val="003521DB"/>
    <w:rsid w:val="00361109"/>
    <w:rsid w:val="00362F60"/>
    <w:rsid w:val="003709BC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90F"/>
    <w:rsid w:val="00423DDE"/>
    <w:rsid w:val="00430968"/>
    <w:rsid w:val="00434E0C"/>
    <w:rsid w:val="004374E3"/>
    <w:rsid w:val="004446F3"/>
    <w:rsid w:val="004544E7"/>
    <w:rsid w:val="00482B85"/>
    <w:rsid w:val="0048323C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1767"/>
    <w:rsid w:val="00514105"/>
    <w:rsid w:val="00515EF2"/>
    <w:rsid w:val="00525337"/>
    <w:rsid w:val="00532E51"/>
    <w:rsid w:val="00542F8E"/>
    <w:rsid w:val="00550DBA"/>
    <w:rsid w:val="00565B02"/>
    <w:rsid w:val="005801CC"/>
    <w:rsid w:val="00582092"/>
    <w:rsid w:val="00583AC1"/>
    <w:rsid w:val="005A08D0"/>
    <w:rsid w:val="005A32C3"/>
    <w:rsid w:val="005A73C6"/>
    <w:rsid w:val="005A7D10"/>
    <w:rsid w:val="005B095D"/>
    <w:rsid w:val="005C70EE"/>
    <w:rsid w:val="005D2A7C"/>
    <w:rsid w:val="005F3E8E"/>
    <w:rsid w:val="00600C11"/>
    <w:rsid w:val="00600FF4"/>
    <w:rsid w:val="006015CF"/>
    <w:rsid w:val="00605212"/>
    <w:rsid w:val="00610976"/>
    <w:rsid w:val="00616C77"/>
    <w:rsid w:val="00651B55"/>
    <w:rsid w:val="00661577"/>
    <w:rsid w:val="00674EAB"/>
    <w:rsid w:val="00683FE8"/>
    <w:rsid w:val="0069697C"/>
    <w:rsid w:val="006A5F9E"/>
    <w:rsid w:val="006A6F3B"/>
    <w:rsid w:val="006B4019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1DE"/>
    <w:rsid w:val="007415E3"/>
    <w:rsid w:val="00741615"/>
    <w:rsid w:val="00751DDA"/>
    <w:rsid w:val="00757ACB"/>
    <w:rsid w:val="00772C2C"/>
    <w:rsid w:val="00777E32"/>
    <w:rsid w:val="007A7FCB"/>
    <w:rsid w:val="007B0284"/>
    <w:rsid w:val="007B4472"/>
    <w:rsid w:val="007B7BC1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37EC"/>
    <w:rsid w:val="008A4189"/>
    <w:rsid w:val="008B588D"/>
    <w:rsid w:val="008C1A7A"/>
    <w:rsid w:val="008F4EC6"/>
    <w:rsid w:val="0090291F"/>
    <w:rsid w:val="00905417"/>
    <w:rsid w:val="009078AA"/>
    <w:rsid w:val="00921F68"/>
    <w:rsid w:val="00925295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915D0"/>
    <w:rsid w:val="009A270F"/>
    <w:rsid w:val="009A483B"/>
    <w:rsid w:val="009B0145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1ADB"/>
    <w:rsid w:val="00A14525"/>
    <w:rsid w:val="00A15CE9"/>
    <w:rsid w:val="00A1764A"/>
    <w:rsid w:val="00A233F1"/>
    <w:rsid w:val="00A401B0"/>
    <w:rsid w:val="00A57081"/>
    <w:rsid w:val="00A65B82"/>
    <w:rsid w:val="00A759A4"/>
    <w:rsid w:val="00A8168A"/>
    <w:rsid w:val="00AA0D56"/>
    <w:rsid w:val="00AA5B30"/>
    <w:rsid w:val="00AB1CDC"/>
    <w:rsid w:val="00AB64B5"/>
    <w:rsid w:val="00AD70CD"/>
    <w:rsid w:val="00AD7EDC"/>
    <w:rsid w:val="00AE64AF"/>
    <w:rsid w:val="00AE7BAE"/>
    <w:rsid w:val="00AF385A"/>
    <w:rsid w:val="00B04153"/>
    <w:rsid w:val="00B10FE5"/>
    <w:rsid w:val="00B37F72"/>
    <w:rsid w:val="00B42DC3"/>
    <w:rsid w:val="00B55F81"/>
    <w:rsid w:val="00B652AA"/>
    <w:rsid w:val="00B7183F"/>
    <w:rsid w:val="00B74844"/>
    <w:rsid w:val="00B773D2"/>
    <w:rsid w:val="00B871F8"/>
    <w:rsid w:val="00B9560F"/>
    <w:rsid w:val="00BA1480"/>
    <w:rsid w:val="00BA354C"/>
    <w:rsid w:val="00BB3BF6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D0E7B"/>
    <w:rsid w:val="00CD2620"/>
    <w:rsid w:val="00CD5335"/>
    <w:rsid w:val="00CE018D"/>
    <w:rsid w:val="00D00479"/>
    <w:rsid w:val="00D04577"/>
    <w:rsid w:val="00D06EE6"/>
    <w:rsid w:val="00D17E2A"/>
    <w:rsid w:val="00D2226E"/>
    <w:rsid w:val="00D22FD3"/>
    <w:rsid w:val="00D23C25"/>
    <w:rsid w:val="00D3619F"/>
    <w:rsid w:val="00D36383"/>
    <w:rsid w:val="00D36668"/>
    <w:rsid w:val="00D41639"/>
    <w:rsid w:val="00D418E2"/>
    <w:rsid w:val="00D4259A"/>
    <w:rsid w:val="00D5477C"/>
    <w:rsid w:val="00D568FB"/>
    <w:rsid w:val="00D63F77"/>
    <w:rsid w:val="00D676BD"/>
    <w:rsid w:val="00D71D0E"/>
    <w:rsid w:val="00D80A1D"/>
    <w:rsid w:val="00D812C8"/>
    <w:rsid w:val="00D92224"/>
    <w:rsid w:val="00D94EA7"/>
    <w:rsid w:val="00DA7207"/>
    <w:rsid w:val="00DB3257"/>
    <w:rsid w:val="00DB3416"/>
    <w:rsid w:val="00DB512C"/>
    <w:rsid w:val="00DC385C"/>
    <w:rsid w:val="00E218BD"/>
    <w:rsid w:val="00E31E48"/>
    <w:rsid w:val="00E33C5F"/>
    <w:rsid w:val="00E41526"/>
    <w:rsid w:val="00E57FD6"/>
    <w:rsid w:val="00E6187F"/>
    <w:rsid w:val="00E6548A"/>
    <w:rsid w:val="00E709A8"/>
    <w:rsid w:val="00E74353"/>
    <w:rsid w:val="00E7680B"/>
    <w:rsid w:val="00E8123C"/>
    <w:rsid w:val="00E85313"/>
    <w:rsid w:val="00E92995"/>
    <w:rsid w:val="00EA7BBA"/>
    <w:rsid w:val="00EC01C4"/>
    <w:rsid w:val="00EC3491"/>
    <w:rsid w:val="00ED572A"/>
    <w:rsid w:val="00EE193F"/>
    <w:rsid w:val="00EF36BE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C86EC"/>
  <w15:docId w15:val="{8FD11098-0CEA-4593-8401-854A543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0D218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hochova2790</cp:lastModifiedBy>
  <cp:revision>33</cp:revision>
  <cp:lastPrinted>2019-10-30T14:10:00Z</cp:lastPrinted>
  <dcterms:created xsi:type="dcterms:W3CDTF">2020-05-04T20:45:00Z</dcterms:created>
  <dcterms:modified xsi:type="dcterms:W3CDTF">2022-02-01T15:38:00Z</dcterms:modified>
</cp:coreProperties>
</file>