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158A" w14:textId="23589266" w:rsidR="00553139" w:rsidRPr="00387724" w:rsidRDefault="008E351B" w:rsidP="00255E46">
      <w:pPr>
        <w:pStyle w:val="Nadpis2"/>
        <w:pageBreakBefore/>
        <w:tabs>
          <w:tab w:val="left" w:pos="567"/>
        </w:tabs>
        <w:spacing w:after="120" w:line="276" w:lineRule="auto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1</w:t>
      </w:r>
      <w:r w:rsidR="00C0584D">
        <w:rPr>
          <w:sz w:val="30"/>
          <w:szCs w:val="30"/>
        </w:rPr>
        <w:t>1</w:t>
      </w:r>
      <w:r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 w:rsidR="00C0584D">
        <w:rPr>
          <w:sz w:val="30"/>
          <w:szCs w:val="30"/>
        </w:rPr>
        <w:t>ICT a životní prostředí</w:t>
      </w:r>
    </w:p>
    <w:p w14:paraId="685F1441" w14:textId="5D932A4D" w:rsidR="008055F9" w:rsidRDefault="00702953" w:rsidP="008055F9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szCs w:val="20"/>
        </w:rPr>
        <w:t>Digitální technologie jsou stále větší součástí naš</w:t>
      </w:r>
      <w:r w:rsidR="004F0BC1">
        <w:rPr>
          <w:rFonts w:ascii="Arial" w:hAnsi="Arial" w:cs="Arial"/>
          <w:i/>
          <w:sz w:val="20"/>
          <w:szCs w:val="20"/>
        </w:rPr>
        <w:t>eho</w:t>
      </w:r>
      <w:r>
        <w:rPr>
          <w:rFonts w:ascii="Arial" w:hAnsi="Arial" w:cs="Arial"/>
          <w:i/>
          <w:sz w:val="20"/>
          <w:szCs w:val="20"/>
        </w:rPr>
        <w:t xml:space="preserve"> život</w:t>
      </w:r>
      <w:r w:rsidR="004F0BC1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. Jejich používání má ale vliv a dopad na životní prostředí</w:t>
      </w:r>
      <w:r w:rsidR="00895AE2">
        <w:rPr>
          <w:rFonts w:ascii="Arial" w:hAnsi="Arial" w:cs="Arial"/>
          <w:i/>
          <w:sz w:val="20"/>
          <w:szCs w:val="20"/>
        </w:rPr>
        <w:t xml:space="preserve"> a to jak z důvodu náročnosti jejich výroby a jejich následné likvidace, tak také díky jejich pouhé</w:t>
      </w:r>
      <w:r w:rsidR="004F0BC1">
        <w:rPr>
          <w:rFonts w:ascii="Arial" w:hAnsi="Arial" w:cs="Arial"/>
          <w:i/>
          <w:sz w:val="20"/>
          <w:szCs w:val="20"/>
        </w:rPr>
        <w:t>m</w:t>
      </w:r>
      <w:r w:rsidR="00895AE2">
        <w:rPr>
          <w:rFonts w:ascii="Arial" w:hAnsi="Arial" w:cs="Arial"/>
          <w:i/>
          <w:sz w:val="20"/>
          <w:szCs w:val="20"/>
        </w:rPr>
        <w:t>u používání a tím zvýšené spotřebě energie.</w:t>
      </w:r>
      <w:r>
        <w:rPr>
          <w:rFonts w:ascii="Arial" w:hAnsi="Arial" w:cs="Arial"/>
          <w:i/>
          <w:sz w:val="20"/>
          <w:szCs w:val="20"/>
        </w:rPr>
        <w:t xml:space="preserve"> Výroba digitálních technologií má podíl na emisích oxidu uhličitého, spolupodílí se na produkci skleníkových plynů</w:t>
      </w:r>
      <w:r w:rsidR="003A24A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V ideálním případě by tyto technologie měly mít co nejmenší negativní dopad na životní prostředí a měli by lidem sloužit bez této zátěže.</w:t>
      </w:r>
      <w:r w:rsidR="008055F9" w:rsidRPr="008055F9">
        <w:rPr>
          <w:rFonts w:ascii="Arial" w:hAnsi="Arial" w:cs="Arial"/>
          <w:i/>
          <w:sz w:val="20"/>
          <w:szCs w:val="20"/>
        </w:rPr>
        <w:t xml:space="preserve"> Zrecyklované suroviny lze dále využívat do nových zařízení nebo na jiné účely.</w:t>
      </w:r>
      <w:r w:rsidR="008055F9">
        <w:rPr>
          <w:rFonts w:ascii="Arial" w:hAnsi="Arial" w:cs="Arial"/>
          <w:sz w:val="20"/>
        </w:rPr>
        <w:t xml:space="preserve"> </w:t>
      </w:r>
      <w:r w:rsidR="008055F9">
        <w:rPr>
          <w:rFonts w:ascii="Arial" w:hAnsi="Arial" w:cs="Arial"/>
          <w:i/>
          <w:sz w:val="20"/>
          <w:szCs w:val="20"/>
        </w:rPr>
        <w:t>Recyklací lze z</w:t>
      </w:r>
      <w:r w:rsidR="008055F9" w:rsidRPr="008055F9">
        <w:rPr>
          <w:rFonts w:ascii="Arial" w:hAnsi="Arial" w:cs="Arial"/>
          <w:i/>
          <w:sz w:val="20"/>
          <w:szCs w:val="20"/>
        </w:rPr>
        <w:t xml:space="preserve">novu využít až 80 % materiálu každého spotřebiče, záleží na tom, o jaký spotřebič jde. Počítače nebo telefony obsahují nebezpečné plasty, jiná elektrozařízení mohou např. obsahovat olovo nebo ftaláty, tedy látky, které se v přírodě nerozkládají. Kromě plastů se ze starých elektrozařízení získávají a dále zpracovávají železné a neželezné kovy nebo třeba sklo. </w:t>
      </w:r>
    </w:p>
    <w:p w14:paraId="1E313975" w14:textId="75B0ADD4" w:rsidR="00B96803" w:rsidRPr="00312B99" w:rsidRDefault="00702953" w:rsidP="00B96803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4F238E" w:rsidRPr="004F238E">
        <w:rPr>
          <w:rFonts w:ascii="Arial" w:hAnsi="Arial" w:cs="Arial"/>
          <w:i/>
          <w:sz w:val="20"/>
          <w:szCs w:val="20"/>
        </w:rPr>
        <w:t xml:space="preserve"> </w:t>
      </w:r>
    </w:p>
    <w:p w14:paraId="08FA6D33" w14:textId="17F517FE" w:rsidR="00553139" w:rsidRPr="0098620F" w:rsidRDefault="00553139" w:rsidP="00255E46">
      <w:pPr>
        <w:pStyle w:val="Nadpis2"/>
        <w:spacing w:before="12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  <w:r w:rsidR="00255E46">
        <w:rPr>
          <w:sz w:val="24"/>
          <w:szCs w:val="24"/>
        </w:rPr>
        <w:t xml:space="preserve"> </w:t>
      </w:r>
    </w:p>
    <w:p w14:paraId="5382BD73" w14:textId="61B7E36F" w:rsidR="00282B49" w:rsidRDefault="00F63093" w:rsidP="00B9680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Více než 70 % podniků s deseti a více zaměstnanci v Česku aplikuje opatření, která vedou ke </w:t>
      </w:r>
      <w:r w:rsidRPr="00F63093">
        <w:rPr>
          <w:rFonts w:ascii="Arial" w:hAnsi="Arial" w:cs="Arial"/>
          <w:b/>
          <w:sz w:val="20"/>
        </w:rPr>
        <w:t>snížení spotřeby papíru</w:t>
      </w:r>
      <w:r>
        <w:rPr>
          <w:rFonts w:ascii="Arial" w:hAnsi="Arial" w:cs="Arial"/>
          <w:sz w:val="20"/>
        </w:rPr>
        <w:t xml:space="preserve"> při tisku nebo kopírování. Chovají se tak o něco častěji velké podniky (86 % z</w:t>
      </w:r>
      <w:r w:rsidR="00BF32B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nich</w:t>
      </w:r>
      <w:r w:rsidR="00BF32B4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> více než tři čtvrtiny (77 %) středně velkých</w:t>
      </w:r>
      <w:r w:rsidR="00BF32B4">
        <w:rPr>
          <w:rFonts w:ascii="Arial" w:hAnsi="Arial" w:cs="Arial"/>
          <w:sz w:val="20"/>
        </w:rPr>
        <w:t xml:space="preserve"> a 69 % malých</w:t>
      </w:r>
      <w:r>
        <w:rPr>
          <w:rFonts w:ascii="Arial" w:hAnsi="Arial" w:cs="Arial"/>
          <w:sz w:val="20"/>
        </w:rPr>
        <w:t xml:space="preserve"> firem.</w:t>
      </w:r>
      <w:r w:rsidR="000D4A33" w:rsidRPr="00DA20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Každ</w:t>
      </w:r>
      <w:r w:rsidR="00BF32B4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druh</w:t>
      </w:r>
      <w:r w:rsidR="00BF32B4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</w:t>
      </w:r>
      <w:r w:rsidR="00BF32B4">
        <w:rPr>
          <w:rFonts w:ascii="Arial" w:hAnsi="Arial" w:cs="Arial"/>
          <w:sz w:val="20"/>
        </w:rPr>
        <w:t>ekonomický subjekt s více než 10 zaměstnanci</w:t>
      </w:r>
      <w:r w:rsidR="009C7358">
        <w:rPr>
          <w:rFonts w:ascii="Arial" w:hAnsi="Arial" w:cs="Arial"/>
          <w:sz w:val="20"/>
        </w:rPr>
        <w:t xml:space="preserve"> dále</w:t>
      </w:r>
      <w:r>
        <w:rPr>
          <w:rFonts w:ascii="Arial" w:hAnsi="Arial" w:cs="Arial"/>
          <w:sz w:val="20"/>
        </w:rPr>
        <w:t xml:space="preserve"> deklaruje, že zavedl opatření ke </w:t>
      </w:r>
      <w:r w:rsidRPr="00F63093">
        <w:rPr>
          <w:rFonts w:ascii="Arial" w:hAnsi="Arial" w:cs="Arial"/>
          <w:b/>
          <w:sz w:val="20"/>
        </w:rPr>
        <w:t>snížení spotřeby energie ICT zařízení</w:t>
      </w:r>
      <w:r>
        <w:rPr>
          <w:rFonts w:ascii="Arial" w:hAnsi="Arial" w:cs="Arial"/>
          <w:sz w:val="20"/>
        </w:rPr>
        <w:t>.</w:t>
      </w:r>
      <w:r w:rsidR="008F20C3">
        <w:rPr>
          <w:rFonts w:ascii="Arial" w:hAnsi="Arial" w:cs="Arial"/>
          <w:sz w:val="20"/>
        </w:rPr>
        <w:t xml:space="preserve"> Může jít např. o nařízení vypínat počítače na noc, o nastavení času jejich aktivního používání, odpojení nepoužívaných periferních zařízení nebo používání úspornějších notebooků namísto stolních počítačů.</w:t>
      </w:r>
      <w:r>
        <w:rPr>
          <w:rFonts w:ascii="Arial" w:hAnsi="Arial" w:cs="Arial"/>
          <w:sz w:val="20"/>
        </w:rPr>
        <w:t xml:space="preserve"> O</w:t>
      </w:r>
      <w:r w:rsidR="008F20C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snížení spotřeby energie u ICT zařízení se snaží více než 70</w:t>
      </w:r>
      <w:r w:rsidR="009C735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velkých podniků, 59 % středně velkých a 47 % malých firem</w:t>
      </w:r>
      <w:r w:rsidR="009C7358" w:rsidRPr="009C7358">
        <w:rPr>
          <w:rFonts w:ascii="Arial" w:hAnsi="Arial" w:cs="Arial"/>
          <w:sz w:val="20"/>
        </w:rPr>
        <w:t xml:space="preserve"> </w:t>
      </w:r>
      <w:r w:rsidR="009C7358">
        <w:rPr>
          <w:rFonts w:ascii="Arial" w:hAnsi="Arial" w:cs="Arial"/>
          <w:sz w:val="20"/>
        </w:rPr>
        <w:t>v Česku</w:t>
      </w:r>
      <w:r>
        <w:rPr>
          <w:rFonts w:ascii="Arial" w:hAnsi="Arial" w:cs="Arial"/>
          <w:sz w:val="20"/>
        </w:rPr>
        <w:t>.</w:t>
      </w:r>
    </w:p>
    <w:p w14:paraId="0F844D82" w14:textId="06A5FAEF" w:rsidR="005A2C0E" w:rsidRDefault="00BF32B4" w:rsidP="00B9680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Podíváme-li se na snahu firem snižovat spotřebu papíru při tisku nebo při kopírování podrobněji z hlediska příslušnosti k odvětví, nejčastěji ji deklarují cestovní agentury a kanceláře (86 % podniků) nebo </w:t>
      </w:r>
      <w:r w:rsidR="00F9792E">
        <w:rPr>
          <w:rFonts w:ascii="Arial" w:hAnsi="Arial" w:cs="Arial"/>
          <w:sz w:val="20"/>
        </w:rPr>
        <w:t xml:space="preserve">podniky působící v oblasti </w:t>
      </w:r>
      <w:r>
        <w:rPr>
          <w:rFonts w:ascii="Arial" w:hAnsi="Arial" w:cs="Arial"/>
          <w:sz w:val="20"/>
        </w:rPr>
        <w:t>činnosti v</w:t>
      </w:r>
      <w:r w:rsidR="00F9792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IT</w:t>
      </w:r>
      <w:r w:rsidR="00F9792E">
        <w:rPr>
          <w:rFonts w:ascii="Arial" w:hAnsi="Arial" w:cs="Arial"/>
          <w:sz w:val="20"/>
        </w:rPr>
        <w:t xml:space="preserve"> (85 %). Opatření ke snižování spotřeby papíru mají zavedeny relativně nejméně často firmy v odvětví stravování a</w:t>
      </w:r>
      <w:r w:rsidR="00812853">
        <w:rPr>
          <w:rFonts w:ascii="Arial" w:hAnsi="Arial" w:cs="Arial"/>
          <w:sz w:val="20"/>
        </w:rPr>
        <w:t> </w:t>
      </w:r>
      <w:r w:rsidR="00F9792E">
        <w:rPr>
          <w:rFonts w:ascii="Arial" w:hAnsi="Arial" w:cs="Arial"/>
          <w:sz w:val="20"/>
        </w:rPr>
        <w:t>pohostinství (57 %) nebo ve stavebnictví (58 %)</w:t>
      </w:r>
      <w:r w:rsidR="00B44907">
        <w:rPr>
          <w:rFonts w:ascii="Arial" w:hAnsi="Arial" w:cs="Arial"/>
          <w:sz w:val="20"/>
        </w:rPr>
        <w:t>, přesto se i</w:t>
      </w:r>
      <w:r w:rsidR="00B3308E">
        <w:rPr>
          <w:rFonts w:ascii="Arial" w:hAnsi="Arial" w:cs="Arial"/>
          <w:sz w:val="20"/>
        </w:rPr>
        <w:t> </w:t>
      </w:r>
      <w:r w:rsidR="00B44907">
        <w:rPr>
          <w:rFonts w:ascii="Arial" w:hAnsi="Arial" w:cs="Arial"/>
          <w:sz w:val="20"/>
        </w:rPr>
        <w:t>v jejich případě jedná o více než polovinu</w:t>
      </w:r>
      <w:r w:rsidR="00B44907" w:rsidRPr="00F9792E">
        <w:rPr>
          <w:rFonts w:ascii="Arial" w:hAnsi="Arial" w:cs="Arial"/>
          <w:sz w:val="20"/>
        </w:rPr>
        <w:t xml:space="preserve"> </w:t>
      </w:r>
      <w:r w:rsidR="00B44907">
        <w:rPr>
          <w:rFonts w:ascii="Arial" w:hAnsi="Arial" w:cs="Arial"/>
          <w:sz w:val="20"/>
        </w:rPr>
        <w:t>ekonomických subjektů</w:t>
      </w:r>
      <w:r w:rsidR="00F9792E">
        <w:rPr>
          <w:rFonts w:ascii="Arial" w:hAnsi="Arial" w:cs="Arial"/>
          <w:sz w:val="20"/>
        </w:rPr>
        <w:t>.</w:t>
      </w:r>
    </w:p>
    <w:p w14:paraId="55B5431C" w14:textId="2DC2410D" w:rsidR="009C7358" w:rsidRPr="005C202C" w:rsidRDefault="005A2C0E" w:rsidP="00B9680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Opatření ke snižování spotřeby energie ICT zařízení aplikují nejčastěji podniky působící v telekomunikačních činnostech</w:t>
      </w:r>
      <w:r w:rsidR="002A0431">
        <w:rPr>
          <w:rFonts w:ascii="Arial" w:hAnsi="Arial" w:cs="Arial"/>
          <w:sz w:val="20"/>
        </w:rPr>
        <w:t xml:space="preserve"> nebo v IT činnostech (v obou případech více než 66 % firem). Nejméně často je naproti tomu nacházíme ve stravování a pohostinství (37 % firem).</w:t>
      </w:r>
      <w:r w:rsidR="00F9792E">
        <w:rPr>
          <w:rFonts w:ascii="Arial" w:hAnsi="Arial" w:cs="Arial"/>
          <w:sz w:val="20"/>
        </w:rPr>
        <w:t xml:space="preserve"> </w:t>
      </w:r>
      <w:r w:rsidR="00BF32B4">
        <w:rPr>
          <w:rFonts w:ascii="Arial" w:hAnsi="Arial" w:cs="Arial"/>
          <w:sz w:val="20"/>
        </w:rPr>
        <w:t xml:space="preserve"> </w:t>
      </w:r>
    </w:p>
    <w:p w14:paraId="59AABC11" w14:textId="2A3008CA" w:rsidR="00E3326B" w:rsidRPr="0059279E" w:rsidRDefault="00E3326B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59279E">
        <w:rPr>
          <w:rFonts w:ascii="Arial" w:hAnsi="Arial" w:cs="Arial"/>
          <w:sz w:val="20"/>
        </w:rPr>
        <w:t xml:space="preserve">České firmy </w:t>
      </w:r>
      <w:r w:rsidR="00181612" w:rsidRPr="0059279E">
        <w:rPr>
          <w:rFonts w:ascii="Arial" w:hAnsi="Arial" w:cs="Arial"/>
          <w:sz w:val="20"/>
        </w:rPr>
        <w:t>byly</w:t>
      </w:r>
      <w:r w:rsidRPr="0059279E">
        <w:rPr>
          <w:rFonts w:ascii="Arial" w:hAnsi="Arial" w:cs="Arial"/>
          <w:b/>
          <w:sz w:val="20"/>
        </w:rPr>
        <w:t xml:space="preserve"> v mezinárodním srovnání</w:t>
      </w:r>
      <w:r w:rsidR="005A70AA" w:rsidRPr="0059279E">
        <w:rPr>
          <w:rStyle w:val="Znakapoznpodarou"/>
          <w:rFonts w:ascii="Arial" w:hAnsi="Arial" w:cs="Arial"/>
          <w:b/>
          <w:sz w:val="20"/>
        </w:rPr>
        <w:footnoteReference w:id="1"/>
      </w:r>
      <w:r w:rsidRPr="0059279E">
        <w:rPr>
          <w:rFonts w:ascii="Arial" w:hAnsi="Arial" w:cs="Arial"/>
          <w:b/>
          <w:sz w:val="20"/>
        </w:rPr>
        <w:t xml:space="preserve"> </w:t>
      </w:r>
      <w:r w:rsidR="00181612" w:rsidRPr="0059279E">
        <w:rPr>
          <w:rFonts w:ascii="Arial" w:hAnsi="Arial" w:cs="Arial"/>
          <w:sz w:val="20"/>
        </w:rPr>
        <w:t>za rok 20</w:t>
      </w:r>
      <w:r w:rsidR="002A0431">
        <w:rPr>
          <w:rFonts w:ascii="Arial" w:hAnsi="Arial" w:cs="Arial"/>
          <w:sz w:val="20"/>
        </w:rPr>
        <w:t>22</w:t>
      </w:r>
      <w:r w:rsidR="00181612" w:rsidRPr="0059279E">
        <w:rPr>
          <w:rFonts w:ascii="Arial" w:hAnsi="Arial" w:cs="Arial"/>
          <w:b/>
          <w:sz w:val="20"/>
        </w:rPr>
        <w:t xml:space="preserve"> </w:t>
      </w:r>
      <w:r w:rsidR="00181612" w:rsidRPr="0059279E">
        <w:rPr>
          <w:rFonts w:ascii="Arial" w:hAnsi="Arial" w:cs="Arial"/>
          <w:sz w:val="20"/>
        </w:rPr>
        <w:t>v</w:t>
      </w:r>
      <w:r w:rsidR="002A0431">
        <w:rPr>
          <w:rFonts w:ascii="Arial" w:hAnsi="Arial" w:cs="Arial"/>
          <w:b/>
          <w:sz w:val="20"/>
        </w:rPr>
        <w:t> </w:t>
      </w:r>
      <w:r w:rsidR="002A0431">
        <w:rPr>
          <w:rFonts w:ascii="Arial" w:hAnsi="Arial" w:cs="Arial"/>
          <w:sz w:val="20"/>
        </w:rPr>
        <w:t>aplikování opatření vedoucích ke snížení spotřeby papíru i energie ICT zařízení</w:t>
      </w:r>
      <w:r w:rsidRPr="0059279E">
        <w:rPr>
          <w:rFonts w:ascii="Arial" w:hAnsi="Arial" w:cs="Arial"/>
          <w:sz w:val="20"/>
        </w:rPr>
        <w:t xml:space="preserve"> </w:t>
      </w:r>
      <w:r w:rsidRPr="0059279E">
        <w:rPr>
          <w:rFonts w:ascii="Arial" w:hAnsi="Arial" w:cs="Arial"/>
          <w:b/>
          <w:sz w:val="20"/>
        </w:rPr>
        <w:t>na</w:t>
      </w:r>
      <w:r w:rsidR="0059279E" w:rsidRPr="0059279E">
        <w:rPr>
          <w:rFonts w:ascii="Arial" w:hAnsi="Arial" w:cs="Arial"/>
          <w:b/>
          <w:sz w:val="20"/>
        </w:rPr>
        <w:t>d</w:t>
      </w:r>
      <w:r w:rsidRPr="0059279E">
        <w:rPr>
          <w:rFonts w:ascii="Arial" w:hAnsi="Arial" w:cs="Arial"/>
          <w:b/>
          <w:sz w:val="20"/>
        </w:rPr>
        <w:t xml:space="preserve"> průměr</w:t>
      </w:r>
      <w:r w:rsidR="0059279E" w:rsidRPr="0059279E">
        <w:rPr>
          <w:rFonts w:ascii="Arial" w:hAnsi="Arial" w:cs="Arial"/>
          <w:b/>
          <w:sz w:val="20"/>
        </w:rPr>
        <w:t>em</w:t>
      </w:r>
      <w:r w:rsidRPr="0059279E">
        <w:rPr>
          <w:rFonts w:ascii="Arial" w:hAnsi="Arial" w:cs="Arial"/>
          <w:b/>
          <w:sz w:val="20"/>
        </w:rPr>
        <w:t xml:space="preserve"> EU</w:t>
      </w:r>
      <w:r w:rsidR="002A0431">
        <w:rPr>
          <w:rFonts w:ascii="Arial" w:hAnsi="Arial" w:cs="Arial"/>
          <w:b/>
          <w:sz w:val="20"/>
        </w:rPr>
        <w:t xml:space="preserve">. </w:t>
      </w:r>
      <w:r w:rsidR="002A0431">
        <w:rPr>
          <w:rFonts w:ascii="Arial" w:hAnsi="Arial" w:cs="Arial"/>
          <w:sz w:val="20"/>
        </w:rPr>
        <w:t>Snižování spotřeby papíru deklaruje v průměru 66 % firem v členských státech Unie a snižování spotřeby energie ICT zařízení se snaží 44 % podniků</w:t>
      </w:r>
      <w:r w:rsidR="0059279E" w:rsidRPr="0059279E">
        <w:rPr>
          <w:rFonts w:ascii="Arial" w:hAnsi="Arial" w:cs="Arial"/>
          <w:sz w:val="20"/>
        </w:rPr>
        <w:t xml:space="preserve"> </w:t>
      </w:r>
      <w:r w:rsidR="004C07A3">
        <w:rPr>
          <w:rFonts w:ascii="Arial" w:hAnsi="Arial" w:cs="Arial"/>
          <w:sz w:val="20"/>
        </w:rPr>
        <w:t>v EU. V rámci Unie se o snižování spotřeby energie ICT zařízení snaží nejvíce podniků v Německu (53 %) nebo v Itálii (52 %), nejméně naopak v Maďarsku (10 % podniků).</w:t>
      </w:r>
    </w:p>
    <w:p w14:paraId="7426CCA5" w14:textId="683415B4" w:rsidR="00301CF9" w:rsidRDefault="006705D8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Šest podniků z deseti </w:t>
      </w:r>
      <w:r w:rsidR="004037F6">
        <w:rPr>
          <w:rFonts w:ascii="Arial" w:hAnsi="Arial" w:cs="Arial"/>
          <w:sz w:val="20"/>
        </w:rPr>
        <w:t xml:space="preserve">v Česku </w:t>
      </w:r>
      <w:r>
        <w:rPr>
          <w:rFonts w:ascii="Arial" w:hAnsi="Arial" w:cs="Arial"/>
          <w:sz w:val="20"/>
        </w:rPr>
        <w:t xml:space="preserve">uvádí, že při </w:t>
      </w:r>
      <w:r w:rsidRPr="00812853">
        <w:rPr>
          <w:rFonts w:ascii="Arial" w:hAnsi="Arial" w:cs="Arial"/>
          <w:b/>
          <w:sz w:val="20"/>
        </w:rPr>
        <w:t>výběru nového ICT zařízení zohledňuje jeho dopad na životní prostředí</w:t>
      </w:r>
      <w:r>
        <w:rPr>
          <w:rFonts w:ascii="Arial" w:hAnsi="Arial" w:cs="Arial"/>
          <w:sz w:val="20"/>
        </w:rPr>
        <w:t>.</w:t>
      </w:r>
      <w:r w:rsidR="00812853">
        <w:rPr>
          <w:rFonts w:ascii="Arial" w:hAnsi="Arial" w:cs="Arial"/>
          <w:sz w:val="20"/>
        </w:rPr>
        <w:t xml:space="preserve"> </w:t>
      </w:r>
      <w:r w:rsidR="006D32E3">
        <w:rPr>
          <w:rFonts w:ascii="Arial" w:hAnsi="Arial" w:cs="Arial"/>
          <w:sz w:val="20"/>
        </w:rPr>
        <w:t>Firmy mohou např.</w:t>
      </w:r>
      <w:r w:rsidR="00812853">
        <w:rPr>
          <w:rFonts w:ascii="Arial" w:hAnsi="Arial" w:cs="Arial"/>
          <w:sz w:val="20"/>
        </w:rPr>
        <w:t xml:space="preserve"> </w:t>
      </w:r>
      <w:r w:rsidR="00812853" w:rsidRPr="00812853">
        <w:rPr>
          <w:rFonts w:ascii="Arial" w:hAnsi="Arial" w:cs="Arial"/>
          <w:b/>
          <w:sz w:val="20"/>
        </w:rPr>
        <w:t>upřednostňov</w:t>
      </w:r>
      <w:r w:rsidR="006D32E3">
        <w:rPr>
          <w:rFonts w:ascii="Arial" w:hAnsi="Arial" w:cs="Arial"/>
          <w:b/>
          <w:sz w:val="20"/>
        </w:rPr>
        <w:t>at</w:t>
      </w:r>
      <w:r w:rsidR="00812853" w:rsidRPr="00812853">
        <w:rPr>
          <w:rFonts w:ascii="Arial" w:hAnsi="Arial" w:cs="Arial"/>
          <w:b/>
          <w:sz w:val="20"/>
        </w:rPr>
        <w:t xml:space="preserve"> energeticky méně náročn</w:t>
      </w:r>
      <w:r w:rsidR="006D32E3">
        <w:rPr>
          <w:rFonts w:ascii="Arial" w:hAnsi="Arial" w:cs="Arial"/>
          <w:b/>
          <w:sz w:val="20"/>
        </w:rPr>
        <w:t xml:space="preserve">á </w:t>
      </w:r>
      <w:r w:rsidR="00812853" w:rsidRPr="00812853">
        <w:rPr>
          <w:rFonts w:ascii="Arial" w:hAnsi="Arial" w:cs="Arial"/>
          <w:b/>
          <w:sz w:val="20"/>
        </w:rPr>
        <w:t>zařízení</w:t>
      </w:r>
      <w:r w:rsidR="005410C5" w:rsidRPr="00B3308E">
        <w:rPr>
          <w:rFonts w:ascii="Arial" w:hAnsi="Arial" w:cs="Arial"/>
          <w:sz w:val="20"/>
        </w:rPr>
        <w:t xml:space="preserve"> nebo</w:t>
      </w:r>
      <w:r w:rsidR="00812853">
        <w:rPr>
          <w:rFonts w:ascii="Arial" w:hAnsi="Arial" w:cs="Arial"/>
          <w:sz w:val="20"/>
        </w:rPr>
        <w:t xml:space="preserve"> zohledňov</w:t>
      </w:r>
      <w:r w:rsidR="006D32E3">
        <w:rPr>
          <w:rFonts w:ascii="Arial" w:hAnsi="Arial" w:cs="Arial"/>
          <w:sz w:val="20"/>
        </w:rPr>
        <w:t>at</w:t>
      </w:r>
      <w:r w:rsidR="00812853">
        <w:rPr>
          <w:rFonts w:ascii="Arial" w:hAnsi="Arial" w:cs="Arial"/>
          <w:sz w:val="20"/>
        </w:rPr>
        <w:t xml:space="preserve"> materiál</w:t>
      </w:r>
      <w:r w:rsidR="006D32E3">
        <w:rPr>
          <w:rFonts w:ascii="Arial" w:hAnsi="Arial" w:cs="Arial"/>
          <w:sz w:val="20"/>
        </w:rPr>
        <w:t>y</w:t>
      </w:r>
      <w:r w:rsidR="00812853">
        <w:rPr>
          <w:rFonts w:ascii="Arial" w:hAnsi="Arial" w:cs="Arial"/>
          <w:sz w:val="20"/>
        </w:rPr>
        <w:t xml:space="preserve">, ze kterých jsou ICT zařízení vyrobena. Dnešní doba nabízí např. </w:t>
      </w:r>
      <w:r w:rsidR="00812853" w:rsidRPr="00812853">
        <w:rPr>
          <w:rFonts w:ascii="Arial" w:hAnsi="Arial" w:cs="Arial"/>
          <w:b/>
          <w:sz w:val="20"/>
        </w:rPr>
        <w:t>snadno recyklovatelné materiály</w:t>
      </w:r>
      <w:r w:rsidR="00812853">
        <w:rPr>
          <w:rFonts w:ascii="Arial" w:hAnsi="Arial" w:cs="Arial"/>
          <w:sz w:val="20"/>
        </w:rPr>
        <w:t xml:space="preserve"> (některé kovy, sklo</w:t>
      </w:r>
      <w:r w:rsidR="006D32E3">
        <w:rPr>
          <w:rFonts w:ascii="Arial" w:hAnsi="Arial" w:cs="Arial"/>
          <w:sz w:val="20"/>
        </w:rPr>
        <w:t>)</w:t>
      </w:r>
      <w:r w:rsidR="00600236">
        <w:rPr>
          <w:rFonts w:ascii="Arial" w:hAnsi="Arial" w:cs="Arial"/>
          <w:sz w:val="20"/>
        </w:rPr>
        <w:t xml:space="preserve"> nebo zařízení, ve kterých jde relativně jednoduchým způsobem vyměnit </w:t>
      </w:r>
      <w:r w:rsidR="004037F6">
        <w:rPr>
          <w:rFonts w:ascii="Arial" w:hAnsi="Arial" w:cs="Arial"/>
          <w:sz w:val="20"/>
        </w:rPr>
        <w:t xml:space="preserve">jednotlivé </w:t>
      </w:r>
      <w:r w:rsidR="00600236">
        <w:rPr>
          <w:rFonts w:ascii="Arial" w:hAnsi="Arial" w:cs="Arial"/>
          <w:sz w:val="20"/>
        </w:rPr>
        <w:t>komponent</w:t>
      </w:r>
      <w:r w:rsidR="004037F6">
        <w:rPr>
          <w:rFonts w:ascii="Arial" w:hAnsi="Arial" w:cs="Arial"/>
          <w:sz w:val="20"/>
        </w:rPr>
        <w:t>y</w:t>
      </w:r>
      <w:r w:rsidR="00600236">
        <w:rPr>
          <w:rFonts w:ascii="Arial" w:hAnsi="Arial" w:cs="Arial"/>
          <w:sz w:val="20"/>
        </w:rPr>
        <w:t xml:space="preserve"> (např. baterie v notebooku). Dopad ICT zařízení na životní prostředí zohledňují</w:t>
      </w:r>
      <w:r w:rsidR="00812853">
        <w:rPr>
          <w:rFonts w:ascii="Arial" w:hAnsi="Arial" w:cs="Arial"/>
          <w:sz w:val="20"/>
        </w:rPr>
        <w:t xml:space="preserve"> o něco častěji velké podniky (68 %) než středně velké (64 %) nebo malé firmy (58 %).</w:t>
      </w:r>
    </w:p>
    <w:p w14:paraId="7A373325" w14:textId="3EF715EF" w:rsidR="009F41B2" w:rsidRDefault="0070734A" w:rsidP="00255E4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České podniky jsou v tomto ukazateli </w:t>
      </w:r>
      <w:r w:rsidRPr="0070734A">
        <w:rPr>
          <w:rFonts w:ascii="Arial" w:hAnsi="Arial" w:cs="Arial"/>
          <w:b/>
          <w:sz w:val="20"/>
        </w:rPr>
        <w:t>velmi mírně nad průměrem EU27</w:t>
      </w:r>
      <w:r>
        <w:rPr>
          <w:rFonts w:ascii="Arial" w:hAnsi="Arial" w:cs="Arial"/>
          <w:sz w:val="20"/>
        </w:rPr>
        <w:t xml:space="preserve">, který za rok </w:t>
      </w:r>
      <w:r w:rsidR="004037F6">
        <w:rPr>
          <w:rFonts w:ascii="Arial" w:hAnsi="Arial" w:cs="Arial"/>
          <w:sz w:val="20"/>
        </w:rPr>
        <w:t xml:space="preserve">2022 </w:t>
      </w:r>
      <w:r>
        <w:rPr>
          <w:rFonts w:ascii="Arial" w:hAnsi="Arial" w:cs="Arial"/>
          <w:sz w:val="20"/>
        </w:rPr>
        <w:t xml:space="preserve">činil 58 % podniků. </w:t>
      </w:r>
      <w:r w:rsidR="009F41B2">
        <w:rPr>
          <w:rFonts w:ascii="Arial" w:hAnsi="Arial" w:cs="Arial"/>
          <w:sz w:val="20"/>
        </w:rPr>
        <w:t>Dopad ICT zařízení na životní prostředí zohledňují nejčastěji podniky v Portugalsku a v Itálii (v</w:t>
      </w:r>
      <w:r w:rsidR="004037F6">
        <w:rPr>
          <w:rFonts w:ascii="Arial" w:hAnsi="Arial" w:cs="Arial"/>
          <w:sz w:val="20"/>
        </w:rPr>
        <w:t> </w:t>
      </w:r>
      <w:r w:rsidR="009F41B2">
        <w:rPr>
          <w:rFonts w:ascii="Arial" w:hAnsi="Arial" w:cs="Arial"/>
          <w:sz w:val="20"/>
        </w:rPr>
        <w:t xml:space="preserve">obou zemích shodně 75 % podniků). Nejméně podniků zohledňujících </w:t>
      </w:r>
      <w:r w:rsidR="004037F6">
        <w:rPr>
          <w:rFonts w:ascii="Arial" w:hAnsi="Arial" w:cs="Arial"/>
          <w:sz w:val="20"/>
        </w:rPr>
        <w:t xml:space="preserve">vliv </w:t>
      </w:r>
      <w:r>
        <w:rPr>
          <w:rFonts w:ascii="Arial" w:hAnsi="Arial" w:cs="Arial"/>
          <w:sz w:val="20"/>
        </w:rPr>
        <w:t>ICT zařízení</w:t>
      </w:r>
      <w:r w:rsidR="004037F6">
        <w:rPr>
          <w:rFonts w:ascii="Arial" w:hAnsi="Arial" w:cs="Arial"/>
          <w:sz w:val="20"/>
        </w:rPr>
        <w:t xml:space="preserve"> na životní prostředí</w:t>
      </w:r>
      <w:r>
        <w:rPr>
          <w:rFonts w:ascii="Arial" w:hAnsi="Arial" w:cs="Arial"/>
          <w:sz w:val="20"/>
        </w:rPr>
        <w:t>, je podle šetření v Řecku (14 %).</w:t>
      </w:r>
    </w:p>
    <w:p w14:paraId="6D2C6106" w14:textId="0A41B521" w:rsidR="00600236" w:rsidRDefault="00600236" w:rsidP="00600236">
      <w:pPr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600236">
        <w:rPr>
          <w:rFonts w:ascii="Arial" w:hAnsi="Arial" w:cs="Arial"/>
          <w:sz w:val="20"/>
        </w:rPr>
        <w:lastRenderedPageBreak/>
        <w:t xml:space="preserve">S rostoucí mírou využívání informačních technologií se </w:t>
      </w:r>
      <w:r>
        <w:rPr>
          <w:rFonts w:ascii="Arial" w:hAnsi="Arial" w:cs="Arial"/>
          <w:sz w:val="20"/>
        </w:rPr>
        <w:t xml:space="preserve">také </w:t>
      </w:r>
      <w:r w:rsidRPr="00600236">
        <w:rPr>
          <w:rFonts w:ascii="Arial" w:hAnsi="Arial" w:cs="Arial"/>
          <w:sz w:val="20"/>
        </w:rPr>
        <w:t xml:space="preserve">zvyšuje množství vyřazených zařízení, která jsou již nefunkční nebo zastaralá, a vyvstává tak otázka, jak s takovými přístroji naložit. Šetření ČSÚ se proto v roce 2022 mimo jiné zaměřilo na </w:t>
      </w:r>
      <w:r>
        <w:rPr>
          <w:rFonts w:ascii="Arial" w:hAnsi="Arial" w:cs="Arial"/>
          <w:sz w:val="20"/>
        </w:rPr>
        <w:t>to, j</w:t>
      </w:r>
      <w:r w:rsidRPr="00600236">
        <w:rPr>
          <w:rFonts w:ascii="Arial" w:hAnsi="Arial" w:cs="Arial"/>
          <w:sz w:val="20"/>
        </w:rPr>
        <w:t xml:space="preserve">ak </w:t>
      </w:r>
      <w:r>
        <w:rPr>
          <w:rFonts w:ascii="Arial" w:hAnsi="Arial" w:cs="Arial"/>
          <w:sz w:val="20"/>
        </w:rPr>
        <w:t xml:space="preserve">podniky </w:t>
      </w:r>
      <w:r w:rsidRPr="00600236">
        <w:rPr>
          <w:rFonts w:ascii="Arial" w:hAnsi="Arial" w:cs="Arial"/>
          <w:b/>
          <w:sz w:val="20"/>
        </w:rPr>
        <w:t>nakládají s vyřazeným ICT zařízením, jako jsou počítače, mobilní telefony nebo třeba tiskárny.</w:t>
      </w:r>
    </w:p>
    <w:p w14:paraId="15CE66B1" w14:textId="6E4B4016" w:rsidR="00600236" w:rsidRPr="008055F9" w:rsidRDefault="00600236" w:rsidP="0023691A">
      <w:pPr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8055F9">
        <w:rPr>
          <w:rFonts w:ascii="Arial" w:hAnsi="Arial" w:cs="Arial"/>
          <w:sz w:val="20"/>
        </w:rPr>
        <w:t xml:space="preserve">Pro vyhození elektrospotřebičů se dají využít </w:t>
      </w:r>
      <w:r w:rsidRPr="008055F9">
        <w:rPr>
          <w:rFonts w:ascii="Arial" w:hAnsi="Arial" w:cs="Arial"/>
          <w:b/>
          <w:sz w:val="20"/>
        </w:rPr>
        <w:t>sběrné dvory</w:t>
      </w:r>
      <w:r w:rsidR="0070734A" w:rsidRPr="008055F9">
        <w:rPr>
          <w:rFonts w:ascii="Arial" w:hAnsi="Arial" w:cs="Arial"/>
          <w:sz w:val="20"/>
        </w:rPr>
        <w:t xml:space="preserve">, odkud jsou následně </w:t>
      </w:r>
      <w:r w:rsidRPr="008055F9">
        <w:rPr>
          <w:rFonts w:ascii="Arial" w:hAnsi="Arial" w:cs="Arial"/>
          <w:b/>
          <w:sz w:val="20"/>
        </w:rPr>
        <w:t>předá</w:t>
      </w:r>
      <w:r w:rsidR="0070734A" w:rsidRPr="008055F9">
        <w:rPr>
          <w:rFonts w:ascii="Arial" w:hAnsi="Arial" w:cs="Arial"/>
          <w:b/>
          <w:sz w:val="20"/>
        </w:rPr>
        <w:t>ny</w:t>
      </w:r>
      <w:r w:rsidRPr="008055F9">
        <w:rPr>
          <w:rFonts w:ascii="Arial" w:hAnsi="Arial" w:cs="Arial"/>
          <w:b/>
          <w:sz w:val="20"/>
        </w:rPr>
        <w:t xml:space="preserve"> k recyklaci</w:t>
      </w:r>
      <w:r w:rsidRPr="008055F9">
        <w:rPr>
          <w:rFonts w:ascii="Arial" w:hAnsi="Arial" w:cs="Arial"/>
          <w:sz w:val="20"/>
        </w:rPr>
        <w:t>.</w:t>
      </w:r>
      <w:r w:rsidR="008055F9">
        <w:rPr>
          <w:rFonts w:ascii="Arial" w:hAnsi="Arial" w:cs="Arial"/>
          <w:sz w:val="20"/>
        </w:rPr>
        <w:t xml:space="preserve"> </w:t>
      </w:r>
      <w:r w:rsidR="009F41B2" w:rsidRPr="008055F9">
        <w:rPr>
          <w:rFonts w:ascii="Arial" w:hAnsi="Arial" w:cs="Arial"/>
          <w:sz w:val="20"/>
        </w:rPr>
        <w:t>Menší spotřebiče jako jsou např. mobilní telefony, notebooky, tonery</w:t>
      </w:r>
      <w:r w:rsidR="0070734A" w:rsidRPr="008055F9">
        <w:rPr>
          <w:rFonts w:ascii="Arial" w:hAnsi="Arial" w:cs="Arial"/>
          <w:sz w:val="20"/>
        </w:rPr>
        <w:t xml:space="preserve"> z tiskáren</w:t>
      </w:r>
      <w:r w:rsidR="009F41B2" w:rsidRPr="008055F9">
        <w:rPr>
          <w:rFonts w:ascii="Arial" w:hAnsi="Arial" w:cs="Arial"/>
          <w:sz w:val="20"/>
        </w:rPr>
        <w:t xml:space="preserve"> nebo počítačové myši, lze </w:t>
      </w:r>
      <w:r w:rsidR="009F41B2" w:rsidRPr="008055F9">
        <w:rPr>
          <w:rFonts w:ascii="Arial" w:hAnsi="Arial" w:cs="Arial"/>
          <w:b/>
          <w:sz w:val="20"/>
        </w:rPr>
        <w:t>umístit do speciálních červených kontejnerů</w:t>
      </w:r>
      <w:r w:rsidR="009F41B2" w:rsidRPr="008055F9">
        <w:rPr>
          <w:rFonts w:ascii="Arial" w:hAnsi="Arial" w:cs="Arial"/>
          <w:sz w:val="20"/>
        </w:rPr>
        <w:t xml:space="preserve"> pro třídění elektroodpadu, větší elektrospotřebiče lze také </w:t>
      </w:r>
      <w:r w:rsidR="009F41B2" w:rsidRPr="008055F9">
        <w:rPr>
          <w:rFonts w:ascii="Arial" w:hAnsi="Arial" w:cs="Arial"/>
          <w:b/>
          <w:sz w:val="20"/>
        </w:rPr>
        <w:t>ponechat oproti dokladu o koupi v rámci zpětného odběru u prodejců</w:t>
      </w:r>
      <w:r w:rsidR="009F41B2" w:rsidRPr="008055F9">
        <w:rPr>
          <w:rFonts w:ascii="Arial" w:hAnsi="Arial" w:cs="Arial"/>
          <w:sz w:val="20"/>
        </w:rPr>
        <w:t xml:space="preserve"> elektroniky.</w:t>
      </w:r>
    </w:p>
    <w:p w14:paraId="044886F4" w14:textId="650F3E53" w:rsidR="00600236" w:rsidRDefault="00600236" w:rsidP="00600236">
      <w:pPr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600236">
        <w:rPr>
          <w:rFonts w:ascii="Arial" w:hAnsi="Arial" w:cs="Arial"/>
          <w:sz w:val="20"/>
        </w:rPr>
        <w:t xml:space="preserve">96 % velkých </w:t>
      </w:r>
      <w:r>
        <w:rPr>
          <w:rFonts w:ascii="Arial" w:hAnsi="Arial" w:cs="Arial"/>
          <w:sz w:val="20"/>
        </w:rPr>
        <w:t>podniků</w:t>
      </w:r>
      <w:r w:rsidRPr="00600236">
        <w:rPr>
          <w:rFonts w:ascii="Arial" w:hAnsi="Arial" w:cs="Arial"/>
          <w:sz w:val="20"/>
        </w:rPr>
        <w:t xml:space="preserve"> vyřazené počítače, telefony, tiskárny nebo servery </w:t>
      </w:r>
      <w:r w:rsidRPr="009F41B2">
        <w:rPr>
          <w:rFonts w:ascii="Arial" w:hAnsi="Arial" w:cs="Arial"/>
          <w:b/>
          <w:sz w:val="20"/>
        </w:rPr>
        <w:t>recykluje nebo jinak ekologicky likviduje</w:t>
      </w:r>
      <w:r w:rsidRPr="00600236">
        <w:rPr>
          <w:rFonts w:ascii="Arial" w:hAnsi="Arial" w:cs="Arial"/>
          <w:sz w:val="20"/>
        </w:rPr>
        <w:t xml:space="preserve">. Malých firem s </w:t>
      </w:r>
      <w:r w:rsidR="008055F9">
        <w:rPr>
          <w:rFonts w:ascii="Arial" w:hAnsi="Arial" w:cs="Arial"/>
          <w:sz w:val="20"/>
        </w:rPr>
        <w:t>10</w:t>
      </w:r>
      <w:r w:rsidRPr="00600236">
        <w:rPr>
          <w:rFonts w:ascii="Arial" w:hAnsi="Arial" w:cs="Arial"/>
          <w:sz w:val="20"/>
        </w:rPr>
        <w:t xml:space="preserve"> až </w:t>
      </w:r>
      <w:r w:rsidR="008055F9">
        <w:rPr>
          <w:rFonts w:ascii="Arial" w:hAnsi="Arial" w:cs="Arial"/>
          <w:sz w:val="20"/>
        </w:rPr>
        <w:t>50</w:t>
      </w:r>
      <w:r w:rsidRPr="00600236">
        <w:rPr>
          <w:rFonts w:ascii="Arial" w:hAnsi="Arial" w:cs="Arial"/>
          <w:sz w:val="20"/>
        </w:rPr>
        <w:t xml:space="preserve"> zaměstnanci tak činí osm z deseti, středně velkých </w:t>
      </w:r>
      <w:r w:rsidR="008055F9">
        <w:rPr>
          <w:rFonts w:ascii="Arial" w:hAnsi="Arial" w:cs="Arial"/>
          <w:sz w:val="20"/>
        </w:rPr>
        <w:t>90 %</w:t>
      </w:r>
      <w:r w:rsidRPr="00600236">
        <w:rPr>
          <w:rFonts w:ascii="Arial" w:hAnsi="Arial" w:cs="Arial"/>
          <w:sz w:val="20"/>
        </w:rPr>
        <w:t>.</w:t>
      </w:r>
    </w:p>
    <w:p w14:paraId="7BAD2A38" w14:textId="21A6E963" w:rsidR="009F41B2" w:rsidRDefault="009F41B2" w:rsidP="009F41B2">
      <w:pPr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9F41B2">
        <w:rPr>
          <w:rFonts w:ascii="Arial" w:hAnsi="Arial" w:cs="Arial"/>
          <w:sz w:val="20"/>
        </w:rPr>
        <w:t xml:space="preserve">Část firem si vysloužilou elektroniku </w:t>
      </w:r>
      <w:r w:rsidRPr="009F41B2">
        <w:rPr>
          <w:rFonts w:ascii="Arial" w:hAnsi="Arial" w:cs="Arial"/>
          <w:b/>
          <w:sz w:val="20"/>
        </w:rPr>
        <w:t>ponechává např. na náhradní díly</w:t>
      </w:r>
      <w:r w:rsidRPr="009F41B2">
        <w:rPr>
          <w:rFonts w:ascii="Arial" w:hAnsi="Arial" w:cs="Arial"/>
          <w:sz w:val="20"/>
        </w:rPr>
        <w:t xml:space="preserve">, u pevných disků je preferováno uskladnění ve firmě hlavně kvůli </w:t>
      </w:r>
      <w:r w:rsidRPr="009F41B2">
        <w:rPr>
          <w:rFonts w:ascii="Arial" w:hAnsi="Arial" w:cs="Arial"/>
          <w:b/>
          <w:sz w:val="20"/>
        </w:rPr>
        <w:t>obavám o případné zneužití informací</w:t>
      </w:r>
      <w:r w:rsidRPr="009F41B2">
        <w:rPr>
          <w:rFonts w:ascii="Arial" w:hAnsi="Arial" w:cs="Arial"/>
          <w:sz w:val="20"/>
        </w:rPr>
        <w:t xml:space="preserve">, které jsou na nich uloženy. Uschování vyřazených počítačů a jiných ICT zařízení volí </w:t>
      </w:r>
      <w:r>
        <w:rPr>
          <w:rFonts w:ascii="Arial" w:hAnsi="Arial" w:cs="Arial"/>
          <w:sz w:val="20"/>
        </w:rPr>
        <w:t>59 %</w:t>
      </w:r>
      <w:r w:rsidRPr="009F41B2">
        <w:rPr>
          <w:rFonts w:ascii="Arial" w:hAnsi="Arial" w:cs="Arial"/>
          <w:sz w:val="20"/>
        </w:rPr>
        <w:t xml:space="preserve"> velkých podniků, polovina středně velkých a 38 % malých firem. Nejčastěji jde o subjekty z automobilového průmyslu a také o firmy z IT (v obou případech shodně 62 %).</w:t>
      </w:r>
    </w:p>
    <w:p w14:paraId="1B543171" w14:textId="2DD9C197" w:rsidR="009F41B2" w:rsidRDefault="009F41B2" w:rsidP="009F41B2">
      <w:pPr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pacing w:val="-2"/>
          <w:sz w:val="20"/>
        </w:rPr>
      </w:pPr>
      <w:r w:rsidRPr="0070734A">
        <w:rPr>
          <w:rFonts w:ascii="Arial" w:hAnsi="Arial" w:cs="Arial"/>
          <w:spacing w:val="-2"/>
          <w:sz w:val="20"/>
        </w:rPr>
        <w:t xml:space="preserve">Možnost </w:t>
      </w:r>
      <w:r w:rsidRPr="0070734A">
        <w:rPr>
          <w:rFonts w:ascii="Arial" w:hAnsi="Arial" w:cs="Arial"/>
          <w:b/>
          <w:spacing w:val="-2"/>
          <w:sz w:val="20"/>
        </w:rPr>
        <w:t>darovat vyřazené počítače a jiná zařízení nebo nabídnout tyto elektrospotřebiče k odprodeji</w:t>
      </w:r>
      <w:r w:rsidRPr="0070734A">
        <w:rPr>
          <w:rFonts w:ascii="Arial" w:hAnsi="Arial" w:cs="Arial"/>
          <w:spacing w:val="-2"/>
          <w:sz w:val="20"/>
        </w:rPr>
        <w:t xml:space="preserve"> volí 31 % malých firem, 45 % středně velkých a 60 % velkých subjektů s více než 250 zaměstnanci. ICT zařízení darují nebo dále nabízejí za zvýhodněné ceny nejčastěji subjekty působící v IT (68 %).  </w:t>
      </w:r>
    </w:p>
    <w:p w14:paraId="4DF70732" w14:textId="281159AD" w:rsidR="00BF6B6C" w:rsidRDefault="00A43FD6" w:rsidP="009F41B2">
      <w:pPr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Z evropského srovnání podniků podle způsobu nakládání s vyřazeným ICT zařízením vyplývá, že podniky s 10 a více zaměstnanci v Česku častěji než v průměru EU vysloužilé počítače, telefony nebo tiskárny recyklují nebo jinak ekologicky likvidují (ČR 82 %, průměr EU 77 %) a častěji než v průměru EU je darují nebo nabízejí k odprodeji (ČR 35 %, průměr EU 28 %). Nejvíce podni</w:t>
      </w:r>
      <w:r w:rsidR="00BF6B6C">
        <w:rPr>
          <w:rFonts w:ascii="Arial" w:hAnsi="Arial" w:cs="Arial"/>
          <w:spacing w:val="-2"/>
          <w:sz w:val="20"/>
        </w:rPr>
        <w:t xml:space="preserve">ků, které elektroniku recyklují nebo ekologicky likvidují, nalézáme </w:t>
      </w:r>
      <w:r w:rsidR="00BE01F2">
        <w:rPr>
          <w:rFonts w:ascii="Arial" w:hAnsi="Arial" w:cs="Arial"/>
          <w:spacing w:val="-2"/>
          <w:sz w:val="20"/>
        </w:rPr>
        <w:t xml:space="preserve">ve </w:t>
      </w:r>
      <w:r w:rsidR="00BF6B6C">
        <w:rPr>
          <w:rFonts w:ascii="Arial" w:hAnsi="Arial" w:cs="Arial"/>
          <w:spacing w:val="-2"/>
          <w:sz w:val="20"/>
        </w:rPr>
        <w:t>Finsku a v Itálii (v obou zemích 87 % podniků). Na náhradní díly nebo z obav o zneužití citlivých informací, si vyřazené ICT zařízení nejčastěji ponechávají podniky v Německu (64</w:t>
      </w:r>
      <w:r w:rsidR="00BE01F2">
        <w:rPr>
          <w:rFonts w:ascii="Arial" w:hAnsi="Arial" w:cs="Arial"/>
          <w:spacing w:val="-2"/>
          <w:sz w:val="20"/>
        </w:rPr>
        <w:t> </w:t>
      </w:r>
      <w:r w:rsidR="00BF6B6C">
        <w:rPr>
          <w:rFonts w:ascii="Arial" w:hAnsi="Arial" w:cs="Arial"/>
          <w:spacing w:val="-2"/>
          <w:sz w:val="20"/>
        </w:rPr>
        <w:t>%). Vysloužilou výpočetní techniku nabízí k odprodeji nebo darují nejčastěji podniky ve Finsku (42 %).</w:t>
      </w:r>
    </w:p>
    <w:p w14:paraId="70A6F1B3" w14:textId="590E343F" w:rsidR="00122D94" w:rsidRPr="00374CEB" w:rsidRDefault="00122D94" w:rsidP="00B3308E">
      <w:pPr>
        <w:spacing w:before="240" w:after="60" w:line="240" w:lineRule="auto"/>
        <w:rPr>
          <w:rFonts w:ascii="Arial" w:hAnsi="Arial" w:cs="Arial"/>
          <w:b/>
          <w:spacing w:val="-2"/>
          <w:sz w:val="20"/>
        </w:rPr>
      </w:pPr>
      <w:r w:rsidRPr="00374CEB">
        <w:rPr>
          <w:rFonts w:ascii="Arial" w:hAnsi="Arial" w:cs="Arial"/>
          <w:b/>
          <w:spacing w:val="-2"/>
          <w:sz w:val="20"/>
        </w:rPr>
        <w:t>Tab. 1</w:t>
      </w:r>
      <w:r w:rsidR="00C0584D" w:rsidRPr="00374CEB">
        <w:rPr>
          <w:rFonts w:ascii="Arial" w:hAnsi="Arial" w:cs="Arial"/>
          <w:b/>
          <w:spacing w:val="-2"/>
          <w:sz w:val="20"/>
        </w:rPr>
        <w:t>1</w:t>
      </w:r>
      <w:r w:rsidRPr="00374CEB">
        <w:rPr>
          <w:rFonts w:ascii="Arial" w:hAnsi="Arial" w:cs="Arial"/>
          <w:b/>
          <w:spacing w:val="-2"/>
          <w:sz w:val="20"/>
        </w:rPr>
        <w:t xml:space="preserve">.1: </w:t>
      </w:r>
      <w:r w:rsidR="00D53355" w:rsidRPr="00374CEB">
        <w:rPr>
          <w:rFonts w:ascii="Arial" w:hAnsi="Arial" w:cs="Arial"/>
          <w:b/>
          <w:spacing w:val="-2"/>
          <w:sz w:val="20"/>
        </w:rPr>
        <w:t>Podniky</w:t>
      </w:r>
      <w:r w:rsidR="00EB311C" w:rsidRPr="00374CEB">
        <w:rPr>
          <w:rFonts w:ascii="Arial" w:hAnsi="Arial" w:cs="Arial"/>
          <w:b/>
          <w:spacing w:val="-2"/>
          <w:sz w:val="20"/>
        </w:rPr>
        <w:t xml:space="preserve"> s 10 a více zaměstnanci</w:t>
      </w:r>
      <w:r w:rsidRPr="00374CEB">
        <w:rPr>
          <w:rFonts w:ascii="Arial" w:hAnsi="Arial" w:cs="Arial"/>
          <w:b/>
          <w:spacing w:val="-2"/>
          <w:sz w:val="20"/>
        </w:rPr>
        <w:t xml:space="preserve"> v ČR </w:t>
      </w:r>
      <w:r w:rsidR="00C0584D" w:rsidRPr="00374CEB">
        <w:rPr>
          <w:rFonts w:ascii="Arial" w:hAnsi="Arial" w:cs="Arial"/>
          <w:b/>
          <w:spacing w:val="-2"/>
          <w:sz w:val="20"/>
        </w:rPr>
        <w:t xml:space="preserve">a </w:t>
      </w:r>
      <w:r w:rsidRPr="00374CEB">
        <w:rPr>
          <w:rFonts w:ascii="Arial" w:hAnsi="Arial" w:cs="Arial"/>
          <w:b/>
          <w:spacing w:val="-2"/>
          <w:sz w:val="20"/>
        </w:rPr>
        <w:t>využív</w:t>
      </w:r>
      <w:r w:rsidR="00C0584D" w:rsidRPr="00374CEB">
        <w:rPr>
          <w:rFonts w:ascii="Arial" w:hAnsi="Arial" w:cs="Arial"/>
          <w:b/>
          <w:spacing w:val="-2"/>
          <w:sz w:val="20"/>
        </w:rPr>
        <w:t>ání ICT ve vztahu k životnímu prostředí</w:t>
      </w:r>
      <w:r w:rsidR="00D53355" w:rsidRPr="00374CEB">
        <w:rPr>
          <w:rFonts w:ascii="Arial" w:hAnsi="Arial" w:cs="Arial"/>
          <w:b/>
          <w:spacing w:val="-2"/>
          <w:sz w:val="20"/>
        </w:rPr>
        <w:t>; 202</w:t>
      </w:r>
      <w:r w:rsidR="00C0584D" w:rsidRPr="00374CEB">
        <w:rPr>
          <w:rFonts w:ascii="Arial" w:hAnsi="Arial" w:cs="Arial"/>
          <w:b/>
          <w:spacing w:val="-2"/>
          <w:sz w:val="20"/>
        </w:rPr>
        <w:t>2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1182"/>
        <w:gridCol w:w="944"/>
        <w:gridCol w:w="1003"/>
        <w:gridCol w:w="1123"/>
      </w:tblGrid>
      <w:tr w:rsidR="00374CEB" w:rsidRPr="00374CEB" w14:paraId="6D2A016D" w14:textId="77777777" w:rsidTr="008055F9">
        <w:trPr>
          <w:trHeight w:val="507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14:paraId="62477B3B" w14:textId="77777777" w:rsidR="00374CEB" w:rsidRPr="00374CEB" w:rsidRDefault="00374CEB" w:rsidP="00374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4F73C0" w14:textId="77777777" w:rsidR="00374CEB" w:rsidRPr="00374CEB" w:rsidRDefault="00374CEB" w:rsidP="00374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podniky aplikující opatření, která </w:t>
            </w:r>
            <w:r w:rsidRPr="00374CE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  <w:t>vedou ke snížení spotřeby</w:t>
            </w: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82" w:type="dxa"/>
            <w:vMerge w:val="restart"/>
            <w:tcBorders>
              <w:top w:val="single" w:sz="8" w:space="0" w:color="969696"/>
              <w:left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2188D7A" w14:textId="77777777" w:rsidR="00374CEB" w:rsidRPr="00374CEB" w:rsidRDefault="00374CEB" w:rsidP="00374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podniky, které při výběru ICT zařízení zohledňují jejich dopad na životní prostředí</w:t>
            </w:r>
          </w:p>
        </w:tc>
        <w:tc>
          <w:tcPr>
            <w:tcW w:w="3070" w:type="dxa"/>
            <w:gridSpan w:val="3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62F85D8E" w14:textId="734C5369" w:rsidR="00374CEB" w:rsidRPr="00374CEB" w:rsidRDefault="00374CEB" w:rsidP="00374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</w:t>
            </w: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odniky, které vyřazené ICT zařízení</w:t>
            </w: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(možnost uvést více odpovědí): </w:t>
            </w:r>
          </w:p>
        </w:tc>
      </w:tr>
      <w:tr w:rsidR="00374CEB" w:rsidRPr="00374CEB" w14:paraId="210081B7" w14:textId="77777777" w:rsidTr="008055F9">
        <w:trPr>
          <w:trHeight w:val="799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7F85A190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49411F7" w14:textId="77777777" w:rsidR="00374CEB" w:rsidRPr="00374CEB" w:rsidRDefault="00374CEB" w:rsidP="00374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papíru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F8205EC" w14:textId="77777777" w:rsidR="00374CEB" w:rsidRPr="00374CEB" w:rsidRDefault="00374CEB" w:rsidP="00374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energie ICT zařízení</w:t>
            </w:r>
          </w:p>
        </w:tc>
        <w:tc>
          <w:tcPr>
            <w:tcW w:w="1182" w:type="dxa"/>
            <w:vMerge/>
            <w:tcBorders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3A2A1CBB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7C9CFE48" w14:textId="77777777" w:rsidR="00374CEB" w:rsidRPr="00374CEB" w:rsidRDefault="00374CEB" w:rsidP="00374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recyklují nebo ekologicky likvidují</w:t>
            </w:r>
          </w:p>
        </w:tc>
        <w:tc>
          <w:tcPr>
            <w:tcW w:w="10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D413E2" w14:textId="77777777" w:rsidR="00374CEB" w:rsidRPr="00374CEB" w:rsidRDefault="00374CEB" w:rsidP="00374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ponechávají si ho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5281C7E" w14:textId="77777777" w:rsidR="00374CEB" w:rsidRDefault="00374CEB" w:rsidP="00374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darují ho nebo nabídnou </w:t>
            </w:r>
          </w:p>
          <w:p w14:paraId="3C0B852A" w14:textId="61A940CE" w:rsidR="00374CEB" w:rsidRPr="00374CEB" w:rsidRDefault="00374CEB" w:rsidP="00374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 odprodeji</w:t>
            </w:r>
          </w:p>
        </w:tc>
      </w:tr>
      <w:tr w:rsidR="00374CEB" w:rsidRPr="00374CEB" w14:paraId="4C17F01C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14:paraId="2B7CFAB6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74AAD88D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70,9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5942A184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50,0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6C3B2E60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59,6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356F0885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82,5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14:paraId="7FA6A2AA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36BB577C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</w:tr>
      <w:tr w:rsidR="00374CEB" w:rsidRPr="00374CEB" w14:paraId="332973D4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6347A0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F9CB7" w14:textId="77777777" w:rsidR="00374CEB" w:rsidRPr="00374CEB" w:rsidRDefault="00374CEB" w:rsidP="0037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BFF47" w14:textId="77777777" w:rsidR="00374CEB" w:rsidRPr="00374CEB" w:rsidRDefault="00374CEB" w:rsidP="0037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AD4F16" w14:textId="77777777" w:rsidR="00374CEB" w:rsidRPr="00374CEB" w:rsidRDefault="00374CEB" w:rsidP="0037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E86C" w14:textId="77777777" w:rsidR="00374CEB" w:rsidRPr="00374CEB" w:rsidRDefault="00374CEB" w:rsidP="0037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441A3A" w14:textId="77777777" w:rsidR="00374CEB" w:rsidRPr="00374CEB" w:rsidRDefault="00374CEB" w:rsidP="0037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F63D" w14:textId="77777777" w:rsidR="00374CEB" w:rsidRPr="00374CEB" w:rsidRDefault="00374CEB" w:rsidP="0037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74CEB" w:rsidRPr="00374CEB" w14:paraId="40131449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4D548C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B1521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68,8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7A815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47,1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7F20A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3D42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80,2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3B55C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86F5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31,0 </w:t>
            </w:r>
          </w:p>
        </w:tc>
      </w:tr>
      <w:tr w:rsidR="00374CEB" w:rsidRPr="00374CEB" w14:paraId="6BDD7950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DFF99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36A92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77,1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5C42A6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58,7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5AB75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63,7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501E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89,7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F1539C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5C45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45,1 </w:t>
            </w:r>
          </w:p>
        </w:tc>
      </w:tr>
      <w:tr w:rsidR="00374CEB" w:rsidRPr="00374CEB" w14:paraId="2C2C9085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3DF62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1D8D0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86,0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89BB1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70,1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98DB9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C36E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95,9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C28E7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0CDF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59,0 </w:t>
            </w:r>
          </w:p>
        </w:tc>
      </w:tr>
      <w:tr w:rsidR="00374CEB" w:rsidRPr="00374CEB" w14:paraId="70822D99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0F90F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F9DDF" w14:textId="77777777" w:rsidR="00374CEB" w:rsidRPr="00374CEB" w:rsidRDefault="00374CEB" w:rsidP="0037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6863A9" w14:textId="77777777" w:rsidR="00374CEB" w:rsidRPr="00374CEB" w:rsidRDefault="00374CEB" w:rsidP="0037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3F03B" w14:textId="77777777" w:rsidR="00374CEB" w:rsidRPr="00374CEB" w:rsidRDefault="00374CEB" w:rsidP="0037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FD39" w14:textId="77777777" w:rsidR="00374CEB" w:rsidRPr="00374CEB" w:rsidRDefault="00374CEB" w:rsidP="0037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63BDD" w14:textId="77777777" w:rsidR="00374CEB" w:rsidRPr="00374CEB" w:rsidRDefault="00374CEB" w:rsidP="0037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640E" w14:textId="77777777" w:rsidR="00374CEB" w:rsidRPr="00374CEB" w:rsidRDefault="00374CEB" w:rsidP="00374C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374CEB" w:rsidRPr="00374CEB" w14:paraId="4C91CFAE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C2F7B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5666E9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71,9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6E1B3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49,7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D3678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60,5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5409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85,7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7D12F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D1EA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</w:tr>
      <w:tr w:rsidR="00374CEB" w:rsidRPr="00374CEB" w14:paraId="1FB2EB82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91F9B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E252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76,3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04D4BC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52,6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222B6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60,2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880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90,6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A1E55D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37,7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F2AE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</w:tr>
      <w:tr w:rsidR="00374CEB" w:rsidRPr="00374CEB" w14:paraId="148D0A69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19C17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DEB3C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58,2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61E36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42,5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1C70C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51,8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F180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76,8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E682AE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3C7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28,7 </w:t>
            </w:r>
          </w:p>
        </w:tc>
      </w:tr>
      <w:tr w:rsidR="00374CEB" w:rsidRPr="00374CEB" w14:paraId="5A90D445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D51BD1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8C0D8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78,8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B06D8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56,3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B27E4A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8CFC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86,3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90E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3408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</w:tr>
      <w:tr w:rsidR="00374CEB" w:rsidRPr="00374CEB" w14:paraId="12EC849E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2C5235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5A6764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75,0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3D1A48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55,4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60EEA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63,9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0591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84,1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D6E5A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42,8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7B5C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</w:tr>
      <w:tr w:rsidR="00374CEB" w:rsidRPr="00374CEB" w14:paraId="2F4EAD5E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84F2F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270E0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72,9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1210F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53,2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E1491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63,6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C987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86,4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6B2B7E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4688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31,4 </w:t>
            </w:r>
          </w:p>
        </w:tc>
      </w:tr>
      <w:tr w:rsidR="00374CEB" w:rsidRPr="00374CEB" w14:paraId="42E5E11C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5DC071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CB253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70,6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1FCF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49,6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3196E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59,5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4830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76,1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3507E5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B2D8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23,7 </w:t>
            </w:r>
          </w:p>
        </w:tc>
      </w:tr>
      <w:tr w:rsidR="00374CEB" w:rsidRPr="00374CEB" w14:paraId="303C4337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F9C472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1F1A7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74,2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05BE6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51,0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62644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58,4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4DA3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82,4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54F7D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5031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31,0 </w:t>
            </w:r>
          </w:p>
        </w:tc>
      </w:tr>
      <w:tr w:rsidR="00374CEB" w:rsidRPr="00374CEB" w14:paraId="48FB060F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B5F8A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BCDA57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1380F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08C57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A6DD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69,8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27481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5B65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</w:tr>
      <w:tr w:rsidR="00374CEB" w:rsidRPr="00374CEB" w14:paraId="2D723DB7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45B84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7D0A3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86,2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6BD674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51,2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F06C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47,8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6DBF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90,1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2DD41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57,5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C82C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45,5 </w:t>
            </w:r>
          </w:p>
        </w:tc>
      </w:tr>
      <w:tr w:rsidR="00374CEB" w:rsidRPr="00374CEB" w14:paraId="02843481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B66788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E7BE8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76,1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D479A1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AE330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9023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87,1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8778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C764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57,2 </w:t>
            </w:r>
          </w:p>
        </w:tc>
      </w:tr>
      <w:tr w:rsidR="00374CEB" w:rsidRPr="00374CEB" w14:paraId="1C54BC96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DEDEEE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B0E6F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80,9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564C2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66,6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7354D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73,3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A81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93,2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20B8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B760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51,3 </w:t>
            </w:r>
          </w:p>
        </w:tc>
      </w:tr>
      <w:tr w:rsidR="00374CEB" w:rsidRPr="00374CEB" w14:paraId="040E6167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390BE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64C973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84,9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912780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66,5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55AD5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71,2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3E1F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89,9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E1390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5AA0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67,9 </w:t>
            </w:r>
          </w:p>
        </w:tc>
      </w:tr>
      <w:tr w:rsidR="00374CEB" w:rsidRPr="00374CEB" w14:paraId="4A4AAFA0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BB6584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23C2A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76,4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AEE79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52,9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B8249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59,3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D468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87,6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E61DD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D2B16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</w:tr>
      <w:tr w:rsidR="00374CEB" w:rsidRPr="00374CEB" w14:paraId="0E2014F8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075A7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EE4A0D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80,4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9BD261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57,7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29E3F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70,3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838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C4F3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34D9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48,2 </w:t>
            </w:r>
          </w:p>
        </w:tc>
      </w:tr>
      <w:tr w:rsidR="00374CEB" w:rsidRPr="00374CEB" w14:paraId="4C05253B" w14:textId="77777777" w:rsidTr="008055F9">
        <w:trPr>
          <w:trHeight w:hRule="exact" w:val="198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1210B" w14:textId="77777777" w:rsidR="00374CEB" w:rsidRPr="00374CEB" w:rsidRDefault="00374CEB" w:rsidP="00374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93" w:type="dxa"/>
            <w:tcBorders>
              <w:top w:val="nil"/>
              <w:left w:val="dotted" w:sz="4" w:space="0" w:color="969696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ED909F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65,3 </w:t>
            </w:r>
          </w:p>
        </w:tc>
        <w:tc>
          <w:tcPr>
            <w:tcW w:w="992" w:type="dxa"/>
            <w:tcBorders>
              <w:top w:val="nil"/>
              <w:left w:val="dotted" w:sz="4" w:space="0" w:color="969696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1CD58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BFA1E8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53,8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09B2FB5B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74,3 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17CC5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14:paraId="60FC5992" w14:textId="77777777" w:rsidR="00374CEB" w:rsidRPr="00374CEB" w:rsidRDefault="00374CEB" w:rsidP="00374C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374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31,7 </w:t>
            </w:r>
          </w:p>
        </w:tc>
      </w:tr>
    </w:tbl>
    <w:p w14:paraId="1268A440" w14:textId="71F9A54A" w:rsidR="00122D94" w:rsidRDefault="00122D94" w:rsidP="00255E46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04120">
        <w:rPr>
          <w:rFonts w:ascii="Arial" w:hAnsi="Arial" w:cs="Arial"/>
          <w:i/>
          <w:sz w:val="18"/>
          <w:szCs w:val="18"/>
        </w:rPr>
        <w:t xml:space="preserve">odíl na celkovém počtu </w:t>
      </w:r>
      <w:r w:rsidR="007B19C7">
        <w:rPr>
          <w:rFonts w:ascii="Arial" w:hAnsi="Arial" w:cs="Arial"/>
          <w:i/>
          <w:sz w:val="18"/>
          <w:szCs w:val="18"/>
        </w:rPr>
        <w:t>podniků</w:t>
      </w:r>
      <w:r w:rsidRPr="00586602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804120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14:paraId="6C44CECA" w14:textId="77777777" w:rsidR="008055F9" w:rsidRDefault="008055F9" w:rsidP="008055F9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AF14ED">
        <w:rPr>
          <w:rFonts w:ascii="Arial" w:hAnsi="Arial" w:cs="Arial"/>
          <w:sz w:val="18"/>
          <w:szCs w:val="18"/>
        </w:rPr>
        <w:t>Zdroj: Český statistický úřad, 202</w:t>
      </w:r>
      <w:r>
        <w:rPr>
          <w:rFonts w:ascii="Arial" w:hAnsi="Arial" w:cs="Arial"/>
          <w:sz w:val="18"/>
          <w:szCs w:val="18"/>
        </w:rPr>
        <w:t>2</w:t>
      </w:r>
    </w:p>
    <w:p w14:paraId="08D7163A" w14:textId="43CAC28D" w:rsidR="00122D94" w:rsidRDefault="00122D94" w:rsidP="00B96803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spacing w:val="-2"/>
          <w:sz w:val="20"/>
        </w:rPr>
      </w:pPr>
      <w:r w:rsidRPr="00125F1E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1</w:t>
      </w:r>
      <w:r w:rsidR="00B96803"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="003E46F1">
        <w:rPr>
          <w:rFonts w:ascii="Arial" w:hAnsi="Arial" w:cs="Arial"/>
          <w:b/>
          <w:spacing w:val="-2"/>
          <w:sz w:val="20"/>
        </w:rPr>
        <w:t>P</w:t>
      </w:r>
      <w:r w:rsidR="003E46F1" w:rsidRPr="00EA3368">
        <w:rPr>
          <w:rFonts w:ascii="Arial" w:hAnsi="Arial" w:cs="Arial"/>
          <w:b/>
          <w:spacing w:val="-2"/>
          <w:sz w:val="20"/>
        </w:rPr>
        <w:t>odniky s 10 a více zaměstnanci v</w:t>
      </w:r>
      <w:r w:rsidR="003E46F1">
        <w:rPr>
          <w:rFonts w:ascii="Arial" w:hAnsi="Arial" w:cs="Arial"/>
          <w:b/>
          <w:spacing w:val="-2"/>
          <w:sz w:val="20"/>
        </w:rPr>
        <w:t> </w:t>
      </w:r>
      <w:r w:rsidR="003E46F1" w:rsidRPr="00EA3368">
        <w:rPr>
          <w:rFonts w:ascii="Arial" w:hAnsi="Arial" w:cs="Arial"/>
          <w:b/>
          <w:spacing w:val="-2"/>
          <w:sz w:val="20"/>
        </w:rPr>
        <w:t>ČR</w:t>
      </w:r>
      <w:r w:rsidR="003E46F1">
        <w:rPr>
          <w:rFonts w:ascii="Arial" w:hAnsi="Arial" w:cs="Arial"/>
          <w:b/>
          <w:spacing w:val="-2"/>
          <w:sz w:val="20"/>
        </w:rPr>
        <w:t xml:space="preserve"> aplikující opatření vedoucí ke snížení spotřeby: ; 2022</w:t>
      </w:r>
    </w:p>
    <w:p w14:paraId="54967822" w14:textId="139D0A53" w:rsidR="003E46F1" w:rsidRDefault="003E46F1" w:rsidP="008055F9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75443D36" wp14:editId="1AAA5574">
            <wp:extent cx="6120765" cy="28409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44464" w14:textId="77777777" w:rsidR="00122D94" w:rsidRDefault="00122D94" w:rsidP="00255E46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312B99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F205AF">
        <w:rPr>
          <w:rFonts w:ascii="Arial" w:hAnsi="Arial" w:cs="Arial"/>
          <w:i/>
          <w:sz w:val="18"/>
          <w:szCs w:val="18"/>
        </w:rPr>
        <w:t>podniků</w:t>
      </w:r>
      <w:r w:rsidRPr="00312B99">
        <w:rPr>
          <w:rFonts w:ascii="Arial" w:hAnsi="Arial" w:cs="Arial"/>
          <w:i/>
          <w:sz w:val="18"/>
          <w:szCs w:val="18"/>
        </w:rPr>
        <w:t xml:space="preserve"> s 10 a více zaměstnanci v dané </w:t>
      </w:r>
      <w:r>
        <w:rPr>
          <w:rFonts w:ascii="Arial" w:hAnsi="Arial" w:cs="Arial"/>
          <w:i/>
          <w:sz w:val="18"/>
          <w:szCs w:val="18"/>
        </w:rPr>
        <w:t xml:space="preserve">velikostní skupině </w:t>
      </w:r>
    </w:p>
    <w:p w14:paraId="3631DA64" w14:textId="77777777" w:rsidR="006B2A58" w:rsidRPr="006B2A58" w:rsidRDefault="006B2A58" w:rsidP="004C0D29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sz w:val="10"/>
          <w:szCs w:val="10"/>
        </w:rPr>
      </w:pPr>
    </w:p>
    <w:p w14:paraId="71C0A4E4" w14:textId="77777777" w:rsidR="003E46F1" w:rsidRDefault="004C0D29" w:rsidP="00B96803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spacing w:val="-2"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1</w:t>
      </w:r>
      <w:r w:rsidR="00B96803"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="003E46F1">
        <w:rPr>
          <w:rFonts w:ascii="Arial" w:hAnsi="Arial" w:cs="Arial"/>
          <w:b/>
          <w:spacing w:val="-2"/>
          <w:sz w:val="20"/>
        </w:rPr>
        <w:t>P</w:t>
      </w:r>
      <w:r w:rsidR="003E46F1" w:rsidRPr="00EA3368">
        <w:rPr>
          <w:rFonts w:ascii="Arial" w:hAnsi="Arial" w:cs="Arial"/>
          <w:b/>
          <w:spacing w:val="-2"/>
          <w:sz w:val="20"/>
        </w:rPr>
        <w:t>odniky s 10 a více zaměstnanci v</w:t>
      </w:r>
      <w:r w:rsidR="003E46F1">
        <w:rPr>
          <w:rFonts w:ascii="Arial" w:hAnsi="Arial" w:cs="Arial"/>
          <w:b/>
          <w:spacing w:val="-2"/>
          <w:sz w:val="20"/>
        </w:rPr>
        <w:t> </w:t>
      </w:r>
      <w:r w:rsidR="003E46F1" w:rsidRPr="00EA3368">
        <w:rPr>
          <w:rFonts w:ascii="Arial" w:hAnsi="Arial" w:cs="Arial"/>
          <w:b/>
          <w:spacing w:val="-2"/>
          <w:sz w:val="20"/>
        </w:rPr>
        <w:t>ČR</w:t>
      </w:r>
      <w:r w:rsidR="003E46F1">
        <w:rPr>
          <w:rFonts w:ascii="Arial" w:hAnsi="Arial" w:cs="Arial"/>
          <w:b/>
          <w:spacing w:val="-2"/>
          <w:sz w:val="20"/>
        </w:rPr>
        <w:t>, které při výběru ICT zařízení zohledňují jejich dopad na životní prostředí; 2022</w:t>
      </w:r>
    </w:p>
    <w:p w14:paraId="6BAF3DDD" w14:textId="6C9A2D16" w:rsidR="004C0D29" w:rsidRDefault="003E46F1" w:rsidP="00B96803">
      <w:pPr>
        <w:autoSpaceDE w:val="0"/>
        <w:autoSpaceDN w:val="0"/>
        <w:adjustRightInd w:val="0"/>
        <w:spacing w:before="200" w:after="120" w:line="240" w:lineRule="auto"/>
      </w:pPr>
      <w:r>
        <w:rPr>
          <w:rFonts w:ascii="Arial" w:hAnsi="Arial" w:cs="Arial"/>
          <w:b/>
          <w:noProof/>
          <w:spacing w:val="-2"/>
          <w:sz w:val="20"/>
          <w:lang w:eastAsia="cs-CZ"/>
        </w:rPr>
        <w:drawing>
          <wp:inline distT="0" distB="0" distL="0" distR="0" wp14:anchorId="35C589B4" wp14:editId="5C69DEBC">
            <wp:extent cx="5858510" cy="4493260"/>
            <wp:effectExtent l="0" t="0" r="889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449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EFFFD" w14:textId="69337574" w:rsidR="004C0D29" w:rsidRDefault="004C0D29" w:rsidP="004C0D29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312B99">
        <w:rPr>
          <w:rFonts w:ascii="Arial" w:hAnsi="Arial" w:cs="Arial"/>
          <w:i/>
          <w:sz w:val="18"/>
          <w:szCs w:val="18"/>
        </w:rPr>
        <w:t>podíl na</w:t>
      </w:r>
      <w:r w:rsidR="00F205AF">
        <w:rPr>
          <w:rFonts w:ascii="Arial" w:hAnsi="Arial" w:cs="Arial"/>
          <w:i/>
          <w:sz w:val="18"/>
          <w:szCs w:val="18"/>
        </w:rPr>
        <w:t xml:space="preserve"> celkovém počtu podniků</w:t>
      </w:r>
      <w:r w:rsidRPr="00312B99">
        <w:rPr>
          <w:rFonts w:ascii="Arial" w:hAnsi="Arial" w:cs="Arial"/>
          <w:i/>
          <w:sz w:val="18"/>
          <w:szCs w:val="18"/>
        </w:rPr>
        <w:t xml:space="preserve"> s 10 a více zaměstnanci v dané </w:t>
      </w:r>
      <w:r>
        <w:rPr>
          <w:rFonts w:ascii="Arial" w:hAnsi="Arial" w:cs="Arial"/>
          <w:i/>
          <w:sz w:val="18"/>
          <w:szCs w:val="18"/>
        </w:rPr>
        <w:t xml:space="preserve">skupině </w:t>
      </w:r>
    </w:p>
    <w:p w14:paraId="55052BDA" w14:textId="77777777" w:rsidR="008055F9" w:rsidRDefault="008055F9" w:rsidP="008055F9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AF14ED">
        <w:rPr>
          <w:rFonts w:ascii="Arial" w:hAnsi="Arial" w:cs="Arial"/>
          <w:sz w:val="18"/>
          <w:szCs w:val="18"/>
        </w:rPr>
        <w:t>Zdroj: Český statistický úřad, 202</w:t>
      </w:r>
      <w:r>
        <w:rPr>
          <w:rFonts w:ascii="Arial" w:hAnsi="Arial" w:cs="Arial"/>
          <w:sz w:val="18"/>
          <w:szCs w:val="18"/>
        </w:rPr>
        <w:t>2</w:t>
      </w:r>
    </w:p>
    <w:p w14:paraId="61B4776D" w14:textId="10F3F60B" w:rsidR="00BE0999" w:rsidRPr="00EA3368" w:rsidRDefault="00BE0999" w:rsidP="003E46F1">
      <w:pPr>
        <w:spacing w:after="0" w:line="240" w:lineRule="auto"/>
        <w:rPr>
          <w:rFonts w:ascii="Arial" w:hAnsi="Arial" w:cs="Arial"/>
          <w:b/>
          <w:spacing w:val="-2"/>
          <w:sz w:val="20"/>
        </w:rPr>
      </w:pPr>
      <w:r w:rsidRPr="00BD72FC">
        <w:rPr>
          <w:rFonts w:ascii="Arial" w:hAnsi="Arial" w:cs="Arial"/>
          <w:b/>
          <w:spacing w:val="-4"/>
          <w:sz w:val="20"/>
        </w:rPr>
        <w:lastRenderedPageBreak/>
        <w:t>Graf 1</w:t>
      </w:r>
      <w:r w:rsidR="00B96803" w:rsidRPr="00BD72FC">
        <w:rPr>
          <w:rFonts w:ascii="Arial" w:hAnsi="Arial" w:cs="Arial"/>
          <w:b/>
          <w:spacing w:val="-4"/>
          <w:sz w:val="20"/>
        </w:rPr>
        <w:t>1</w:t>
      </w:r>
      <w:r w:rsidRPr="00BD72FC">
        <w:rPr>
          <w:rFonts w:ascii="Arial" w:hAnsi="Arial" w:cs="Arial"/>
          <w:b/>
          <w:spacing w:val="-4"/>
          <w:sz w:val="20"/>
        </w:rPr>
        <w:t>.3:</w:t>
      </w:r>
      <w:r w:rsidRPr="00BD72FC">
        <w:rPr>
          <w:spacing w:val="-4"/>
        </w:rPr>
        <w:t xml:space="preserve"> </w:t>
      </w:r>
      <w:r w:rsidR="00BD72FC" w:rsidRPr="00BD72FC">
        <w:rPr>
          <w:rFonts w:ascii="Arial" w:hAnsi="Arial" w:cs="Arial"/>
          <w:b/>
          <w:spacing w:val="-4"/>
          <w:sz w:val="20"/>
        </w:rPr>
        <w:t xml:space="preserve">Způsob nakládání s vyřazeným ICT zařízením v </w:t>
      </w:r>
      <w:r w:rsidR="00EA3368" w:rsidRPr="00BD72FC">
        <w:rPr>
          <w:rFonts w:ascii="Arial" w:hAnsi="Arial" w:cs="Arial"/>
          <w:b/>
          <w:spacing w:val="-4"/>
          <w:sz w:val="20"/>
        </w:rPr>
        <w:t>podni</w:t>
      </w:r>
      <w:r w:rsidR="00BD72FC" w:rsidRPr="00BD72FC">
        <w:rPr>
          <w:rFonts w:ascii="Arial" w:hAnsi="Arial" w:cs="Arial"/>
          <w:b/>
          <w:spacing w:val="-4"/>
          <w:sz w:val="20"/>
        </w:rPr>
        <w:t>cích</w:t>
      </w:r>
      <w:r w:rsidR="00EA3368" w:rsidRPr="00BD72FC">
        <w:rPr>
          <w:rFonts w:ascii="Arial" w:hAnsi="Arial" w:cs="Arial"/>
          <w:b/>
          <w:spacing w:val="-4"/>
          <w:sz w:val="20"/>
        </w:rPr>
        <w:t xml:space="preserve"> s 10 a více zaměstnanci v</w:t>
      </w:r>
      <w:r w:rsidR="00BD72FC" w:rsidRPr="00BD72FC">
        <w:rPr>
          <w:rFonts w:ascii="Arial" w:hAnsi="Arial" w:cs="Arial"/>
          <w:b/>
          <w:spacing w:val="-4"/>
          <w:sz w:val="20"/>
        </w:rPr>
        <w:t> </w:t>
      </w:r>
      <w:r w:rsidR="00EA3368" w:rsidRPr="00BD72FC">
        <w:rPr>
          <w:rFonts w:ascii="Arial" w:hAnsi="Arial" w:cs="Arial"/>
          <w:b/>
          <w:spacing w:val="-4"/>
          <w:sz w:val="20"/>
        </w:rPr>
        <w:t>ČR</w:t>
      </w:r>
      <w:r w:rsidR="00BD72FC" w:rsidRPr="00BD72FC">
        <w:rPr>
          <w:rFonts w:ascii="Arial" w:hAnsi="Arial" w:cs="Arial"/>
          <w:b/>
          <w:spacing w:val="-4"/>
          <w:sz w:val="20"/>
        </w:rPr>
        <w:t>;</w:t>
      </w:r>
      <w:r w:rsidR="00EA3368" w:rsidRPr="00BD72FC">
        <w:rPr>
          <w:rFonts w:ascii="Arial" w:hAnsi="Arial" w:cs="Arial"/>
          <w:b/>
          <w:spacing w:val="-4"/>
          <w:sz w:val="20"/>
        </w:rPr>
        <w:t xml:space="preserve"> 2022</w:t>
      </w:r>
      <w:r w:rsidR="003E46F1">
        <w:rPr>
          <w:rFonts w:ascii="Arial" w:hAnsi="Arial" w:cs="Arial"/>
          <w:b/>
          <w:noProof/>
          <w:spacing w:val="-2"/>
          <w:sz w:val="20"/>
          <w:lang w:eastAsia="cs-CZ"/>
        </w:rPr>
        <w:drawing>
          <wp:inline distT="0" distB="0" distL="0" distR="0" wp14:anchorId="1684246A" wp14:editId="589A78F1">
            <wp:extent cx="6108700" cy="2743200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885BD" w14:textId="77777777" w:rsidR="003E46F1" w:rsidRPr="003E46F1" w:rsidRDefault="003E46F1" w:rsidP="00BE0999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8"/>
          <w:szCs w:val="8"/>
        </w:rPr>
      </w:pPr>
    </w:p>
    <w:p w14:paraId="63567573" w14:textId="2C681C0D" w:rsidR="00BE0999" w:rsidRDefault="00BE0999" w:rsidP="00BE0999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 w:rsidRPr="00312B99">
        <w:rPr>
          <w:rFonts w:ascii="Arial" w:hAnsi="Arial" w:cs="Arial"/>
          <w:i/>
          <w:sz w:val="18"/>
          <w:szCs w:val="18"/>
        </w:rPr>
        <w:t>podíl na</w:t>
      </w:r>
      <w:r>
        <w:rPr>
          <w:rFonts w:ascii="Arial" w:hAnsi="Arial" w:cs="Arial"/>
          <w:i/>
          <w:sz w:val="18"/>
          <w:szCs w:val="18"/>
        </w:rPr>
        <w:t xml:space="preserve"> celkovém počtu podniků</w:t>
      </w:r>
      <w:r w:rsidRPr="00312B99">
        <w:rPr>
          <w:rFonts w:ascii="Arial" w:hAnsi="Arial" w:cs="Arial"/>
          <w:i/>
          <w:sz w:val="18"/>
          <w:szCs w:val="18"/>
        </w:rPr>
        <w:t xml:space="preserve"> s 10 a více zaměstnanci v dané </w:t>
      </w:r>
      <w:r w:rsidR="008055F9">
        <w:rPr>
          <w:rFonts w:ascii="Arial" w:hAnsi="Arial" w:cs="Arial"/>
          <w:i/>
          <w:sz w:val="18"/>
          <w:szCs w:val="18"/>
        </w:rPr>
        <w:t xml:space="preserve">velikostní </w:t>
      </w:r>
      <w:r>
        <w:rPr>
          <w:rFonts w:ascii="Arial" w:hAnsi="Arial" w:cs="Arial"/>
          <w:i/>
          <w:sz w:val="18"/>
          <w:szCs w:val="18"/>
        </w:rPr>
        <w:t xml:space="preserve">skupině </w:t>
      </w:r>
    </w:p>
    <w:p w14:paraId="32313DD9" w14:textId="77777777" w:rsidR="00B96803" w:rsidRDefault="00122D94" w:rsidP="00B96803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AF14ED">
        <w:rPr>
          <w:rFonts w:ascii="Arial" w:hAnsi="Arial" w:cs="Arial"/>
          <w:sz w:val="18"/>
          <w:szCs w:val="18"/>
        </w:rPr>
        <w:t>Zdroj: Český statistický úřad, 202</w:t>
      </w:r>
      <w:r w:rsidR="00D53355">
        <w:rPr>
          <w:rFonts w:ascii="Arial" w:hAnsi="Arial" w:cs="Arial"/>
          <w:sz w:val="18"/>
          <w:szCs w:val="18"/>
        </w:rPr>
        <w:t>2</w:t>
      </w:r>
    </w:p>
    <w:p w14:paraId="52DA1714" w14:textId="77777777" w:rsidR="00BD72FC" w:rsidRDefault="00BD72FC" w:rsidP="00B96803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sz w:val="20"/>
        </w:rPr>
      </w:pPr>
    </w:p>
    <w:p w14:paraId="475D6F1E" w14:textId="77777777" w:rsidR="009E43D9" w:rsidRDefault="003D25E4" w:rsidP="00B96803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</w:t>
      </w:r>
      <w:r w:rsidRPr="00125F1E">
        <w:rPr>
          <w:rFonts w:ascii="Arial" w:hAnsi="Arial" w:cs="Arial"/>
          <w:b/>
          <w:sz w:val="20"/>
        </w:rPr>
        <w:t xml:space="preserve">raf </w:t>
      </w:r>
      <w:r>
        <w:rPr>
          <w:rFonts w:ascii="Arial" w:hAnsi="Arial" w:cs="Arial"/>
          <w:b/>
          <w:sz w:val="20"/>
        </w:rPr>
        <w:t>1</w:t>
      </w:r>
      <w:r w:rsidR="00B96803"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>.</w:t>
      </w:r>
      <w:r w:rsidR="008055F9">
        <w:rPr>
          <w:rFonts w:ascii="Arial" w:hAnsi="Arial" w:cs="Arial"/>
          <w:b/>
          <w:sz w:val="20"/>
        </w:rPr>
        <w:t>4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="008D6B25" w:rsidRPr="008D6B25">
        <w:rPr>
          <w:rFonts w:ascii="Arial" w:hAnsi="Arial" w:cs="Arial"/>
          <w:b/>
          <w:sz w:val="20"/>
        </w:rPr>
        <w:t>Způsob nakládání s vyřazeným ICT zařízením v podnicích v zemích EU; 2022</w:t>
      </w:r>
    </w:p>
    <w:p w14:paraId="695240F7" w14:textId="1D259F50" w:rsidR="00BD72FC" w:rsidRDefault="009E43D9" w:rsidP="00B96803">
      <w:pPr>
        <w:autoSpaceDE w:val="0"/>
        <w:autoSpaceDN w:val="0"/>
        <w:adjustRightInd w:val="0"/>
        <w:spacing w:before="120" w:after="0" w:line="288" w:lineRule="auto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2DC5A9F2" wp14:editId="5331FE06">
            <wp:extent cx="6084570" cy="417004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417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86751" w14:textId="4A6D8B6B" w:rsidR="008D6B25" w:rsidRPr="008D6B25" w:rsidRDefault="008D6B25" w:rsidP="00B96803">
      <w:pPr>
        <w:autoSpaceDE w:val="0"/>
        <w:autoSpaceDN w:val="0"/>
        <w:adjustRightInd w:val="0"/>
        <w:spacing w:before="120" w:after="0" w:line="288" w:lineRule="auto"/>
        <w:rPr>
          <w:sz w:val="10"/>
          <w:szCs w:val="10"/>
        </w:rPr>
      </w:pPr>
    </w:p>
    <w:p w14:paraId="77EF1A92" w14:textId="77777777" w:rsidR="003D25E4" w:rsidRPr="0079729E" w:rsidRDefault="003D25E4" w:rsidP="003D25E4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BD2BE3">
        <w:rPr>
          <w:rFonts w:ascii="Arial" w:hAnsi="Arial" w:cs="Arial"/>
          <w:i/>
          <w:sz w:val="18"/>
          <w:szCs w:val="18"/>
        </w:rPr>
        <w:t>podíl na celkovém počtu podniků s 10 a více zaměstnanci v dané zemi                          z</w:t>
      </w:r>
      <w:r w:rsidRPr="00BD2BE3">
        <w:rPr>
          <w:rFonts w:ascii="Arial" w:hAnsi="Arial" w:cs="Arial"/>
          <w:sz w:val="18"/>
          <w:szCs w:val="18"/>
        </w:rPr>
        <w:t>droj dat: Eurostat, prosinec 2022</w:t>
      </w:r>
    </w:p>
    <w:sectPr w:rsidR="003D25E4" w:rsidRPr="0079729E" w:rsidSect="00255E46">
      <w:pgSz w:w="11906" w:h="16838" w:code="9"/>
      <w:pgMar w:top="1134" w:right="1133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66AB1" w14:textId="77777777" w:rsidR="00302C6A" w:rsidRDefault="00302C6A" w:rsidP="00E71A58">
      <w:r>
        <w:separator/>
      </w:r>
    </w:p>
  </w:endnote>
  <w:endnote w:type="continuationSeparator" w:id="0">
    <w:p w14:paraId="7697CF23" w14:textId="77777777" w:rsidR="00302C6A" w:rsidRDefault="00302C6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366B1" w14:textId="77777777" w:rsidR="00302C6A" w:rsidRDefault="00302C6A" w:rsidP="00E71A58">
      <w:r>
        <w:separator/>
      </w:r>
    </w:p>
  </w:footnote>
  <w:footnote w:type="continuationSeparator" w:id="0">
    <w:p w14:paraId="297C4ED6" w14:textId="77777777" w:rsidR="00302C6A" w:rsidRDefault="00302C6A" w:rsidP="00E71A58">
      <w:r>
        <w:continuationSeparator/>
      </w:r>
    </w:p>
  </w:footnote>
  <w:footnote w:id="1">
    <w:p w14:paraId="5DCF6A8B" w14:textId="7A58B53F" w:rsidR="001A4E2A" w:rsidRDefault="001A4E2A" w:rsidP="005A70AA">
      <w:pPr>
        <w:pStyle w:val="Textpoznpodarou"/>
        <w:spacing w:after="0"/>
      </w:pPr>
      <w:r w:rsidRPr="005A70AA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 xml:space="preserve">u, která byla naposledy aktualizována prosinci 2022. </w:t>
      </w:r>
      <w:r w:rsidR="00431029" w:rsidRPr="00431029">
        <w:rPr>
          <w:rFonts w:ascii="Arial" w:hAnsi="Arial" w:cs="Arial"/>
          <w:sz w:val="16"/>
          <w:szCs w:val="16"/>
        </w:rPr>
        <w:t>Údaje v ní se vztahují k roku 2022</w:t>
      </w:r>
      <w:r>
        <w:rPr>
          <w:rFonts w:ascii="Arial" w:hAnsi="Arial" w:cs="Arial"/>
          <w:sz w:val="16"/>
          <w:szCs w:val="16"/>
        </w:rPr>
        <w:t>:</w:t>
      </w:r>
      <w:r w:rsidRPr="0022756F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6F"/>
    <w:rsid w:val="00000BA7"/>
    <w:rsid w:val="00006B05"/>
    <w:rsid w:val="0000767A"/>
    <w:rsid w:val="00010702"/>
    <w:rsid w:val="0004694F"/>
    <w:rsid w:val="000516B0"/>
    <w:rsid w:val="00062EC5"/>
    <w:rsid w:val="00063183"/>
    <w:rsid w:val="00082897"/>
    <w:rsid w:val="00087634"/>
    <w:rsid w:val="00094959"/>
    <w:rsid w:val="00097724"/>
    <w:rsid w:val="000A1183"/>
    <w:rsid w:val="000C3408"/>
    <w:rsid w:val="000D4A33"/>
    <w:rsid w:val="00122D94"/>
    <w:rsid w:val="001405FA"/>
    <w:rsid w:val="001425C3"/>
    <w:rsid w:val="00143453"/>
    <w:rsid w:val="001442E6"/>
    <w:rsid w:val="001519E9"/>
    <w:rsid w:val="00163793"/>
    <w:rsid w:val="0016380A"/>
    <w:rsid w:val="001711F6"/>
    <w:rsid w:val="001714F2"/>
    <w:rsid w:val="00177562"/>
    <w:rsid w:val="00181612"/>
    <w:rsid w:val="00185010"/>
    <w:rsid w:val="00194F66"/>
    <w:rsid w:val="001A4E2A"/>
    <w:rsid w:val="001A552F"/>
    <w:rsid w:val="001B3110"/>
    <w:rsid w:val="001B4DD1"/>
    <w:rsid w:val="001B539B"/>
    <w:rsid w:val="001D6E0A"/>
    <w:rsid w:val="001E06F6"/>
    <w:rsid w:val="001F3765"/>
    <w:rsid w:val="001F4597"/>
    <w:rsid w:val="0022139E"/>
    <w:rsid w:val="002252E0"/>
    <w:rsid w:val="002255F6"/>
    <w:rsid w:val="00236443"/>
    <w:rsid w:val="00236AB7"/>
    <w:rsid w:val="002436BA"/>
    <w:rsid w:val="00244A15"/>
    <w:rsid w:val="0024799E"/>
    <w:rsid w:val="00255E46"/>
    <w:rsid w:val="00274AA2"/>
    <w:rsid w:val="00282B49"/>
    <w:rsid w:val="00285A0E"/>
    <w:rsid w:val="0028698F"/>
    <w:rsid w:val="002A0431"/>
    <w:rsid w:val="002A3F3B"/>
    <w:rsid w:val="002B6465"/>
    <w:rsid w:val="002C31D3"/>
    <w:rsid w:val="002C43BD"/>
    <w:rsid w:val="002C55F2"/>
    <w:rsid w:val="002E02A1"/>
    <w:rsid w:val="00301CF9"/>
    <w:rsid w:val="00302C6A"/>
    <w:rsid w:val="00304771"/>
    <w:rsid w:val="00306C5B"/>
    <w:rsid w:val="00306E52"/>
    <w:rsid w:val="00307793"/>
    <w:rsid w:val="00307BF7"/>
    <w:rsid w:val="00312B99"/>
    <w:rsid w:val="003209D6"/>
    <w:rsid w:val="00343E00"/>
    <w:rsid w:val="003451EB"/>
    <w:rsid w:val="003657F3"/>
    <w:rsid w:val="00374CEB"/>
    <w:rsid w:val="00381AE4"/>
    <w:rsid w:val="00385D98"/>
    <w:rsid w:val="003A24A4"/>
    <w:rsid w:val="003A2B4D"/>
    <w:rsid w:val="003A2F65"/>
    <w:rsid w:val="003A327C"/>
    <w:rsid w:val="003A478C"/>
    <w:rsid w:val="003A5525"/>
    <w:rsid w:val="003A6B38"/>
    <w:rsid w:val="003B5A32"/>
    <w:rsid w:val="003C2F2C"/>
    <w:rsid w:val="003D25E4"/>
    <w:rsid w:val="003D43D7"/>
    <w:rsid w:val="003E46F1"/>
    <w:rsid w:val="003F0059"/>
    <w:rsid w:val="003F313C"/>
    <w:rsid w:val="004037F6"/>
    <w:rsid w:val="00403E66"/>
    <w:rsid w:val="00406B6D"/>
    <w:rsid w:val="00413550"/>
    <w:rsid w:val="00414240"/>
    <w:rsid w:val="00431029"/>
    <w:rsid w:val="0043194A"/>
    <w:rsid w:val="00435BBC"/>
    <w:rsid w:val="0044348F"/>
    <w:rsid w:val="00463942"/>
    <w:rsid w:val="0048139F"/>
    <w:rsid w:val="004951DF"/>
    <w:rsid w:val="004A77DF"/>
    <w:rsid w:val="004B55B7"/>
    <w:rsid w:val="004B7570"/>
    <w:rsid w:val="004C07A3"/>
    <w:rsid w:val="004C0D29"/>
    <w:rsid w:val="004C3867"/>
    <w:rsid w:val="004C4CD0"/>
    <w:rsid w:val="004C70DC"/>
    <w:rsid w:val="004D0211"/>
    <w:rsid w:val="004F06F5"/>
    <w:rsid w:val="004F0BC1"/>
    <w:rsid w:val="004F0DF9"/>
    <w:rsid w:val="004F108C"/>
    <w:rsid w:val="004F238E"/>
    <w:rsid w:val="004F33A0"/>
    <w:rsid w:val="004F453B"/>
    <w:rsid w:val="004F4666"/>
    <w:rsid w:val="005068F4"/>
    <w:rsid w:val="005108C0"/>
    <w:rsid w:val="00511873"/>
    <w:rsid w:val="00513B7E"/>
    <w:rsid w:val="00515D71"/>
    <w:rsid w:val="00525137"/>
    <w:rsid w:val="005251DD"/>
    <w:rsid w:val="00536ADE"/>
    <w:rsid w:val="005410C5"/>
    <w:rsid w:val="005428F8"/>
    <w:rsid w:val="0055306D"/>
    <w:rsid w:val="00553139"/>
    <w:rsid w:val="00560365"/>
    <w:rsid w:val="005625B3"/>
    <w:rsid w:val="00583FFD"/>
    <w:rsid w:val="00585475"/>
    <w:rsid w:val="0059279E"/>
    <w:rsid w:val="00593152"/>
    <w:rsid w:val="005A13B3"/>
    <w:rsid w:val="005A21E0"/>
    <w:rsid w:val="005A2C0E"/>
    <w:rsid w:val="005A70AA"/>
    <w:rsid w:val="005B1862"/>
    <w:rsid w:val="005B4204"/>
    <w:rsid w:val="005B64C6"/>
    <w:rsid w:val="005C202C"/>
    <w:rsid w:val="005C5E92"/>
    <w:rsid w:val="005D306A"/>
    <w:rsid w:val="005D5802"/>
    <w:rsid w:val="005F419A"/>
    <w:rsid w:val="005F7FA5"/>
    <w:rsid w:val="00600236"/>
    <w:rsid w:val="00604307"/>
    <w:rsid w:val="0060487F"/>
    <w:rsid w:val="006123F0"/>
    <w:rsid w:val="00612D62"/>
    <w:rsid w:val="00613BEB"/>
    <w:rsid w:val="00624093"/>
    <w:rsid w:val="0064036A"/>
    <w:rsid w:val="006404A7"/>
    <w:rsid w:val="006451E4"/>
    <w:rsid w:val="00645416"/>
    <w:rsid w:val="00646A2F"/>
    <w:rsid w:val="00654E15"/>
    <w:rsid w:val="00657968"/>
    <w:rsid w:val="00657E87"/>
    <w:rsid w:val="006705D8"/>
    <w:rsid w:val="006710C9"/>
    <w:rsid w:val="00675E37"/>
    <w:rsid w:val="00675EA8"/>
    <w:rsid w:val="006808DF"/>
    <w:rsid w:val="00680951"/>
    <w:rsid w:val="0068260E"/>
    <w:rsid w:val="00684ECC"/>
    <w:rsid w:val="00685660"/>
    <w:rsid w:val="006907DF"/>
    <w:rsid w:val="00693235"/>
    <w:rsid w:val="00693C50"/>
    <w:rsid w:val="006953D1"/>
    <w:rsid w:val="006956A4"/>
    <w:rsid w:val="00695BEF"/>
    <w:rsid w:val="006977F6"/>
    <w:rsid w:val="00697A13"/>
    <w:rsid w:val="006A09CC"/>
    <w:rsid w:val="006A109C"/>
    <w:rsid w:val="006A1967"/>
    <w:rsid w:val="006B2A58"/>
    <w:rsid w:val="006B78D8"/>
    <w:rsid w:val="006C113F"/>
    <w:rsid w:val="006D32E3"/>
    <w:rsid w:val="006D61F6"/>
    <w:rsid w:val="006E279A"/>
    <w:rsid w:val="006E313B"/>
    <w:rsid w:val="006E7DE3"/>
    <w:rsid w:val="00702953"/>
    <w:rsid w:val="00706BBB"/>
    <w:rsid w:val="0070734A"/>
    <w:rsid w:val="007211F5"/>
    <w:rsid w:val="00730AE8"/>
    <w:rsid w:val="00741493"/>
    <w:rsid w:val="00752180"/>
    <w:rsid w:val="00755D3A"/>
    <w:rsid w:val="007609C6"/>
    <w:rsid w:val="0076132A"/>
    <w:rsid w:val="00761B3D"/>
    <w:rsid w:val="00776527"/>
    <w:rsid w:val="00785B2D"/>
    <w:rsid w:val="007A10FF"/>
    <w:rsid w:val="007A5C36"/>
    <w:rsid w:val="007B19C7"/>
    <w:rsid w:val="007B6105"/>
    <w:rsid w:val="007B7663"/>
    <w:rsid w:val="007C3F6A"/>
    <w:rsid w:val="007C6E70"/>
    <w:rsid w:val="007D7174"/>
    <w:rsid w:val="007E3D24"/>
    <w:rsid w:val="007E7E61"/>
    <w:rsid w:val="007F0845"/>
    <w:rsid w:val="00802984"/>
    <w:rsid w:val="008055F9"/>
    <w:rsid w:val="00811126"/>
    <w:rsid w:val="00812853"/>
    <w:rsid w:val="00821FF6"/>
    <w:rsid w:val="0083143E"/>
    <w:rsid w:val="00834FAA"/>
    <w:rsid w:val="00836086"/>
    <w:rsid w:val="00870380"/>
    <w:rsid w:val="00876086"/>
    <w:rsid w:val="00895AE2"/>
    <w:rsid w:val="008B7C02"/>
    <w:rsid w:val="008C093A"/>
    <w:rsid w:val="008C0E88"/>
    <w:rsid w:val="008D2A16"/>
    <w:rsid w:val="008D6B25"/>
    <w:rsid w:val="008E31FF"/>
    <w:rsid w:val="008E351B"/>
    <w:rsid w:val="008F20C3"/>
    <w:rsid w:val="008F41A9"/>
    <w:rsid w:val="008F5C70"/>
    <w:rsid w:val="009003A8"/>
    <w:rsid w:val="00902EFF"/>
    <w:rsid w:val="0091660F"/>
    <w:rsid w:val="00921F14"/>
    <w:rsid w:val="0094217D"/>
    <w:rsid w:val="0094427A"/>
    <w:rsid w:val="0096710B"/>
    <w:rsid w:val="00974923"/>
    <w:rsid w:val="00980EA0"/>
    <w:rsid w:val="00984EB7"/>
    <w:rsid w:val="00984F65"/>
    <w:rsid w:val="0098620F"/>
    <w:rsid w:val="00987E97"/>
    <w:rsid w:val="009B6FD3"/>
    <w:rsid w:val="009C0A22"/>
    <w:rsid w:val="009C7358"/>
    <w:rsid w:val="009E2517"/>
    <w:rsid w:val="009E43D9"/>
    <w:rsid w:val="009F41B2"/>
    <w:rsid w:val="009F54EE"/>
    <w:rsid w:val="00A0259C"/>
    <w:rsid w:val="00A10D66"/>
    <w:rsid w:val="00A23E43"/>
    <w:rsid w:val="00A41901"/>
    <w:rsid w:val="00A42547"/>
    <w:rsid w:val="00A43FD6"/>
    <w:rsid w:val="00A46DE0"/>
    <w:rsid w:val="00A62CE1"/>
    <w:rsid w:val="00A726C8"/>
    <w:rsid w:val="00A75E40"/>
    <w:rsid w:val="00A77E4E"/>
    <w:rsid w:val="00A857C0"/>
    <w:rsid w:val="00AA559A"/>
    <w:rsid w:val="00AB0401"/>
    <w:rsid w:val="00AB2AF1"/>
    <w:rsid w:val="00AB76F3"/>
    <w:rsid w:val="00AC34DE"/>
    <w:rsid w:val="00AC77ED"/>
    <w:rsid w:val="00AD306C"/>
    <w:rsid w:val="00AD6167"/>
    <w:rsid w:val="00AF14ED"/>
    <w:rsid w:val="00AF2A1B"/>
    <w:rsid w:val="00B112AC"/>
    <w:rsid w:val="00B11A11"/>
    <w:rsid w:val="00B11C33"/>
    <w:rsid w:val="00B14740"/>
    <w:rsid w:val="00B15DD8"/>
    <w:rsid w:val="00B17E71"/>
    <w:rsid w:val="00B17FDE"/>
    <w:rsid w:val="00B21D75"/>
    <w:rsid w:val="00B32DDB"/>
    <w:rsid w:val="00B3308E"/>
    <w:rsid w:val="00B44907"/>
    <w:rsid w:val="00B46C96"/>
    <w:rsid w:val="00B50F5E"/>
    <w:rsid w:val="00B62851"/>
    <w:rsid w:val="00B6608F"/>
    <w:rsid w:val="00B66868"/>
    <w:rsid w:val="00B74D51"/>
    <w:rsid w:val="00B76D1E"/>
    <w:rsid w:val="00B8650C"/>
    <w:rsid w:val="00B917BA"/>
    <w:rsid w:val="00B95940"/>
    <w:rsid w:val="00B96803"/>
    <w:rsid w:val="00BA4DB4"/>
    <w:rsid w:val="00BC444D"/>
    <w:rsid w:val="00BD258B"/>
    <w:rsid w:val="00BD2BE3"/>
    <w:rsid w:val="00BD366B"/>
    <w:rsid w:val="00BD6D50"/>
    <w:rsid w:val="00BD72FC"/>
    <w:rsid w:val="00BE01F2"/>
    <w:rsid w:val="00BE0999"/>
    <w:rsid w:val="00BF32B4"/>
    <w:rsid w:val="00BF6B6C"/>
    <w:rsid w:val="00BF709B"/>
    <w:rsid w:val="00C0475C"/>
    <w:rsid w:val="00C0584D"/>
    <w:rsid w:val="00C117C3"/>
    <w:rsid w:val="00C124B7"/>
    <w:rsid w:val="00C15C55"/>
    <w:rsid w:val="00C21F94"/>
    <w:rsid w:val="00C4292E"/>
    <w:rsid w:val="00C57928"/>
    <w:rsid w:val="00C72FC9"/>
    <w:rsid w:val="00C847A8"/>
    <w:rsid w:val="00C90CF4"/>
    <w:rsid w:val="00C93389"/>
    <w:rsid w:val="00CA0C7F"/>
    <w:rsid w:val="00CA3500"/>
    <w:rsid w:val="00CB35AC"/>
    <w:rsid w:val="00CB69B5"/>
    <w:rsid w:val="00CC0868"/>
    <w:rsid w:val="00CC61F7"/>
    <w:rsid w:val="00CD57C7"/>
    <w:rsid w:val="00CF51EC"/>
    <w:rsid w:val="00D040DD"/>
    <w:rsid w:val="00D1416F"/>
    <w:rsid w:val="00D174A4"/>
    <w:rsid w:val="00D27EFB"/>
    <w:rsid w:val="00D53355"/>
    <w:rsid w:val="00D533FC"/>
    <w:rsid w:val="00D57B0B"/>
    <w:rsid w:val="00D74B4F"/>
    <w:rsid w:val="00D84372"/>
    <w:rsid w:val="00D86E58"/>
    <w:rsid w:val="00D9167D"/>
    <w:rsid w:val="00D95E6B"/>
    <w:rsid w:val="00DA2028"/>
    <w:rsid w:val="00DB2F7F"/>
    <w:rsid w:val="00DB6B38"/>
    <w:rsid w:val="00DC5B3B"/>
    <w:rsid w:val="00DD457A"/>
    <w:rsid w:val="00E01C0E"/>
    <w:rsid w:val="00E04694"/>
    <w:rsid w:val="00E11B60"/>
    <w:rsid w:val="00E1474F"/>
    <w:rsid w:val="00E161C9"/>
    <w:rsid w:val="00E20E07"/>
    <w:rsid w:val="00E319FA"/>
    <w:rsid w:val="00E3326B"/>
    <w:rsid w:val="00E61419"/>
    <w:rsid w:val="00E6380F"/>
    <w:rsid w:val="00E71A58"/>
    <w:rsid w:val="00EA0C68"/>
    <w:rsid w:val="00EA3368"/>
    <w:rsid w:val="00EA6798"/>
    <w:rsid w:val="00EB311C"/>
    <w:rsid w:val="00EB4C78"/>
    <w:rsid w:val="00EC4946"/>
    <w:rsid w:val="00EC7132"/>
    <w:rsid w:val="00EE01F9"/>
    <w:rsid w:val="00EE3E78"/>
    <w:rsid w:val="00EF1F5A"/>
    <w:rsid w:val="00EF4A88"/>
    <w:rsid w:val="00EF63D7"/>
    <w:rsid w:val="00EF7405"/>
    <w:rsid w:val="00EF7CCE"/>
    <w:rsid w:val="00F04811"/>
    <w:rsid w:val="00F0488C"/>
    <w:rsid w:val="00F134D6"/>
    <w:rsid w:val="00F15BEF"/>
    <w:rsid w:val="00F205AF"/>
    <w:rsid w:val="00F226D7"/>
    <w:rsid w:val="00F24FAA"/>
    <w:rsid w:val="00F3364D"/>
    <w:rsid w:val="00F4274E"/>
    <w:rsid w:val="00F42C99"/>
    <w:rsid w:val="00F51EAE"/>
    <w:rsid w:val="00F63093"/>
    <w:rsid w:val="00F63DDE"/>
    <w:rsid w:val="00F63FB7"/>
    <w:rsid w:val="00F66522"/>
    <w:rsid w:val="00F73A0C"/>
    <w:rsid w:val="00F9792E"/>
    <w:rsid w:val="00FC0E5F"/>
    <w:rsid w:val="00FC56DE"/>
    <w:rsid w:val="00FC63A1"/>
    <w:rsid w:val="00FD1107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6254C1D"/>
  <w15:docId w15:val="{CAA25A4D-F38D-4E94-85BF-3AAA401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70A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A70A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A70A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977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77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7724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7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724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7238-F615-4529-B21C-6B24F0D8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646</TotalTime>
  <Pages>4</Pages>
  <Words>1320</Words>
  <Characters>7790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26</cp:revision>
  <cp:lastPrinted>2015-10-09T11:22:00Z</cp:lastPrinted>
  <dcterms:created xsi:type="dcterms:W3CDTF">2023-01-05T10:20:00Z</dcterms:created>
  <dcterms:modified xsi:type="dcterms:W3CDTF">2023-01-09T09:36:00Z</dcterms:modified>
</cp:coreProperties>
</file>