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 xml:space="preserve">A revision of the weight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FE346C">
        <w:rPr>
          <w:rFonts w:cs="Arial"/>
          <w:color w:val="222222"/>
          <w:szCs w:val="20"/>
          <w:lang w:val="en-GB"/>
        </w:rPr>
        <w:t>Starting f</w:t>
      </w:r>
      <w:r w:rsidR="00300DA6" w:rsidRPr="00FE346C">
        <w:rPr>
          <w:rFonts w:cs="Arial"/>
          <w:color w:val="222222"/>
          <w:szCs w:val="20"/>
          <w:lang w:val="en-GB"/>
        </w:rPr>
        <w:t xml:space="preserve">rom January 2018, detailed </w:t>
      </w:r>
      <w:r w:rsidRPr="00FE346C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FE346C">
        <w:rPr>
          <w:rFonts w:cs="Arial"/>
          <w:color w:val="222222"/>
          <w:szCs w:val="20"/>
          <w:lang w:val="en-GB"/>
        </w:rPr>
        <w:t>ind</w:t>
      </w:r>
      <w:r w:rsidRPr="00FE346C">
        <w:rPr>
          <w:rFonts w:cs="Arial"/>
          <w:color w:val="222222"/>
          <w:szCs w:val="20"/>
          <w:lang w:val="en-GB"/>
        </w:rPr>
        <w:t>ic</w:t>
      </w:r>
      <w:r w:rsidR="00300DA6" w:rsidRPr="00FE346C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FE346C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FE346C">
        <w:rPr>
          <w:rFonts w:cs="Arial"/>
          <w:color w:val="222222"/>
          <w:szCs w:val="20"/>
          <w:lang w:val="en-GB"/>
        </w:rPr>
        <w:t xml:space="preserve">, which </w:t>
      </w:r>
      <w:r w:rsidR="00731A21" w:rsidRPr="00FE346C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FE346C">
        <w:rPr>
          <w:rFonts w:cs="Arial"/>
          <w:color w:val="222222"/>
          <w:szCs w:val="20"/>
          <w:lang w:val="en-GB"/>
        </w:rPr>
        <w:t>a </w:t>
      </w:r>
      <w:r w:rsidR="00300DA6" w:rsidRPr="00FE346C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FE346C">
        <w:rPr>
          <w:rFonts w:cs="Arial"/>
          <w:color w:val="222222"/>
          <w:szCs w:val="20"/>
        </w:rPr>
        <w:t xml:space="preserve"> basket.</w:t>
      </w:r>
      <w:r w:rsidR="00300DA6" w:rsidRPr="00FE346C">
        <w:rPr>
          <w:szCs w:val="20"/>
          <w:lang w:val="en-GB"/>
        </w:rPr>
        <w:t xml:space="preserve"> </w:t>
      </w:r>
      <w:r w:rsidR="006D204B" w:rsidRPr="00FE346C">
        <w:rPr>
          <w:szCs w:val="20"/>
          <w:lang w:val="en-GB"/>
        </w:rPr>
        <w:t xml:space="preserve">This change </w:t>
      </w:r>
      <w:r w:rsidR="00731A21" w:rsidRPr="00FE346C">
        <w:rPr>
          <w:szCs w:val="20"/>
          <w:lang w:val="en-GB"/>
        </w:rPr>
        <w:t xml:space="preserve">occurred </w:t>
      </w:r>
      <w:r w:rsidR="006D204B" w:rsidRPr="00FE346C">
        <w:rPr>
          <w:szCs w:val="20"/>
          <w:lang w:val="en-GB"/>
        </w:rPr>
        <w:t xml:space="preserve">according </w:t>
      </w:r>
      <w:r w:rsidR="00184706" w:rsidRPr="00FE346C">
        <w:rPr>
          <w:szCs w:val="20"/>
          <w:lang w:val="en-GB"/>
        </w:rPr>
        <w:t xml:space="preserve">to the </w:t>
      </w:r>
      <w:r w:rsidR="00184706" w:rsidRPr="00FE346C">
        <w:rPr>
          <w:color w:val="000000"/>
          <w:szCs w:val="20"/>
          <w:lang w:val="en-GB"/>
        </w:rPr>
        <w:t xml:space="preserve">Regulation (EU) 2016/792 of the European </w:t>
      </w:r>
      <w:r w:rsidR="00701674" w:rsidRPr="00FE346C">
        <w:rPr>
          <w:color w:val="000000"/>
          <w:szCs w:val="20"/>
          <w:lang w:val="en-GB"/>
        </w:rPr>
        <w:t>P</w:t>
      </w:r>
      <w:r w:rsidR="00184706" w:rsidRPr="00FE346C">
        <w:rPr>
          <w:color w:val="000000"/>
          <w:szCs w:val="20"/>
          <w:lang w:val="en-GB"/>
        </w:rPr>
        <w:t xml:space="preserve">arliament and of the </w:t>
      </w:r>
      <w:r w:rsidR="00701674" w:rsidRPr="00FE346C">
        <w:rPr>
          <w:color w:val="000000"/>
          <w:szCs w:val="20"/>
          <w:lang w:val="en-GB"/>
        </w:rPr>
        <w:t>C</w:t>
      </w:r>
      <w:r w:rsidR="00184706" w:rsidRPr="00FE346C">
        <w:rPr>
          <w:color w:val="000000"/>
          <w:szCs w:val="20"/>
          <w:lang w:val="en-GB"/>
        </w:rPr>
        <w:t>ouncil</w:t>
      </w:r>
      <w:r w:rsidR="00883DBA" w:rsidRPr="00FE346C">
        <w:rPr>
          <w:szCs w:val="20"/>
          <w:lang w:val="en-GB"/>
        </w:rPr>
        <w:t>.</w:t>
      </w:r>
      <w:r w:rsidR="00FE560A" w:rsidRPr="00FE346C">
        <w:rPr>
          <w:szCs w:val="20"/>
          <w:lang w:val="en-GB"/>
        </w:rPr>
        <w:t xml:space="preserve"> </w:t>
      </w:r>
      <w:r w:rsidR="00FE560A" w:rsidRPr="00FE346C">
        <w:rPr>
          <w:rFonts w:cs="Arial"/>
          <w:szCs w:val="20"/>
          <w:lang w:val="en-GB"/>
        </w:rPr>
        <w:t xml:space="preserve">The structure of </w:t>
      </w:r>
      <w:r w:rsidR="00DA29B7" w:rsidRPr="00FE346C">
        <w:rPr>
          <w:rFonts w:cs="Arial"/>
          <w:szCs w:val="20"/>
          <w:lang w:val="en-GB"/>
        </w:rPr>
        <w:t xml:space="preserve">previously </w:t>
      </w:r>
      <w:r w:rsidR="00FE560A" w:rsidRPr="00FE346C">
        <w:rPr>
          <w:rFonts w:cs="Arial"/>
          <w:szCs w:val="20"/>
          <w:lang w:val="en-GB"/>
        </w:rPr>
        <w:t>publishe</w:t>
      </w:r>
      <w:r w:rsidR="00DA29B7" w:rsidRPr="00FE346C">
        <w:rPr>
          <w:rFonts w:cs="Arial"/>
          <w:szCs w:val="20"/>
          <w:lang w:val="en-GB"/>
        </w:rPr>
        <w:t>d</w:t>
      </w:r>
      <w:r w:rsidR="00FE560A" w:rsidRPr="00FE346C">
        <w:rPr>
          <w:rFonts w:cs="Arial"/>
          <w:szCs w:val="20"/>
          <w:lang w:val="en-GB"/>
        </w:rPr>
        <w:t xml:space="preserve"> indices </w:t>
      </w:r>
      <w:r w:rsidR="00731A21" w:rsidRPr="00FE346C">
        <w:rPr>
          <w:rFonts w:cs="Arial"/>
          <w:szCs w:val="20"/>
          <w:lang w:val="en-GB"/>
        </w:rPr>
        <w:t xml:space="preserve">remained </w:t>
      </w:r>
      <w:r w:rsidR="00FE560A" w:rsidRPr="00FE346C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>groups 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06085646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EB" w:rsidRDefault="002E63EB" w:rsidP="00E71A58">
      <w:r>
        <w:separator/>
      </w:r>
    </w:p>
  </w:endnote>
  <w:endnote w:type="continuationSeparator" w:id="0">
    <w:p w:rsidR="002E63EB" w:rsidRDefault="002E63E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237D9">
      <w:rPr>
        <w:szCs w:val="16"/>
      </w:rPr>
      <w:t>leden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/ </w:t>
    </w:r>
    <w:r w:rsidR="00E237D9">
      <w:rPr>
        <w:rStyle w:val="ZpatChar"/>
        <w:i/>
        <w:szCs w:val="16"/>
      </w:rPr>
      <w:t>January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D9" w:rsidRDefault="00E23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EB" w:rsidRDefault="002E63EB" w:rsidP="00E71A58">
      <w:r>
        <w:separator/>
      </w:r>
    </w:p>
  </w:footnote>
  <w:footnote w:type="continuationSeparator" w:id="0">
    <w:p w:rsidR="002E63EB" w:rsidRDefault="002E63E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D9" w:rsidRDefault="00E237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C6F16B1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86ED-274A-476C-A924-2F42859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3</cp:revision>
  <cp:lastPrinted>2017-01-18T13:33:00Z</cp:lastPrinted>
  <dcterms:created xsi:type="dcterms:W3CDTF">2022-02-11T10:52:00Z</dcterms:created>
  <dcterms:modified xsi:type="dcterms:W3CDTF">2022-02-11T10:54:00Z</dcterms:modified>
</cp:coreProperties>
</file>