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AD36" w14:textId="2888E374" w:rsidR="000C049F" w:rsidRPr="00936E31" w:rsidRDefault="000C049F" w:rsidP="006C79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240" w:lineRule="atLeast"/>
        <w:jc w:val="center"/>
        <w:rPr>
          <w:rFonts w:ascii="Arial" w:hAnsi="Arial" w:cs="Arial"/>
          <w:b/>
          <w:color w:val="000000"/>
          <w:szCs w:val="20"/>
        </w:rPr>
      </w:pPr>
      <w:bookmarkStart w:id="0" w:name="_GoBack"/>
      <w:bookmarkEnd w:id="0"/>
      <w:r w:rsidRPr="00936E31">
        <w:rPr>
          <w:rFonts w:ascii="Arial" w:hAnsi="Arial" w:cs="Arial"/>
          <w:b/>
          <w:color w:val="000000"/>
          <w:szCs w:val="20"/>
        </w:rPr>
        <w:t>KOMENTÁŘ</w:t>
      </w:r>
    </w:p>
    <w:p w14:paraId="1D0DD253"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cs="Arial"/>
          <w:b/>
          <w:color w:val="000000"/>
          <w:szCs w:val="20"/>
        </w:rPr>
      </w:pPr>
    </w:p>
    <w:p w14:paraId="32EAD5BF" w14:textId="1B80DF89" w:rsidR="00200BA7" w:rsidRDefault="00200BA7"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 xml:space="preserve">Výsledky voleb zpracovávaných Českým statistickým úřadem jsou standardně publikovány v prezentačním systému na adrese www.volby.cz. Tato elektronická publikace k volbám do Poslanecké sněmovny Parlamentu České republiky navazuje na publikace </w:t>
      </w:r>
      <w:r w:rsidR="00917CAC">
        <w:rPr>
          <w:rFonts w:ascii="Arial" w:hAnsi="Arial" w:cs="Arial"/>
          <w:color w:val="000000"/>
          <w:szCs w:val="20"/>
        </w:rPr>
        <w:t xml:space="preserve">z </w:t>
      </w:r>
      <w:r>
        <w:rPr>
          <w:rFonts w:ascii="Arial" w:hAnsi="Arial" w:cs="Arial"/>
          <w:color w:val="000000"/>
          <w:szCs w:val="20"/>
        </w:rPr>
        <w:t>předchozích let a je rozdělena do dvou částí:</w:t>
      </w:r>
    </w:p>
    <w:p w14:paraId="2B16535A" w14:textId="4E3DC63C" w:rsidR="00200BA7" w:rsidRDefault="00200BA7"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200BA7">
        <w:rPr>
          <w:rFonts w:ascii="Arial" w:hAnsi="Arial" w:cs="Arial"/>
          <w:b/>
          <w:color w:val="000000"/>
          <w:szCs w:val="20"/>
        </w:rPr>
        <w:t>díl I</w:t>
      </w:r>
      <w:r>
        <w:rPr>
          <w:rFonts w:ascii="Arial" w:hAnsi="Arial" w:cs="Arial"/>
          <w:color w:val="000000"/>
          <w:szCs w:val="20"/>
        </w:rPr>
        <w:t xml:space="preserve"> (tento díl) obsahuje základní souhrnné výsledky voleb,</w:t>
      </w:r>
    </w:p>
    <w:p w14:paraId="5E24B7AF" w14:textId="3939FF94" w:rsidR="00200BA7" w:rsidRDefault="00200BA7"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200BA7">
        <w:rPr>
          <w:rFonts w:ascii="Arial" w:hAnsi="Arial" w:cs="Arial"/>
          <w:b/>
          <w:color w:val="000000"/>
          <w:szCs w:val="20"/>
        </w:rPr>
        <w:t>díl II</w:t>
      </w:r>
      <w:r>
        <w:rPr>
          <w:rFonts w:ascii="Arial" w:hAnsi="Arial" w:cs="Arial"/>
          <w:color w:val="000000"/>
          <w:szCs w:val="20"/>
        </w:rPr>
        <w:t xml:space="preserve"> (následný díl) obsahuje podrobné volební výsledky podle vybraných obcí a skupin obcí a vybrané informace o výsledcích přednostního hlasování pro jednotlivé kandidáty. </w:t>
      </w:r>
    </w:p>
    <w:p w14:paraId="2CFE3EC1" w14:textId="77777777" w:rsidR="00200BA7" w:rsidRDefault="00200BA7"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0F47288E" w14:textId="7A0500D7" w:rsidR="00176736" w:rsidRDefault="00DB71DA"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Pr>
          <w:rFonts w:ascii="Arial" w:hAnsi="Arial" w:cs="Arial"/>
          <w:color w:val="000000"/>
          <w:szCs w:val="20"/>
        </w:rPr>
        <w:t xml:space="preserve">Na základě rozhodnutí prezidenta republiky č. 611/2020 Sb. ze dne 28. prosince 2020 se ve dnech </w:t>
      </w:r>
      <w:r w:rsidR="0023658A">
        <w:rPr>
          <w:rFonts w:ascii="Arial" w:hAnsi="Arial" w:cs="Arial"/>
          <w:color w:val="000000"/>
          <w:szCs w:val="20"/>
        </w:rPr>
        <w:br/>
      </w:r>
      <w:r>
        <w:rPr>
          <w:rFonts w:ascii="Arial" w:hAnsi="Arial" w:cs="Arial"/>
          <w:color w:val="000000"/>
          <w:szCs w:val="20"/>
        </w:rPr>
        <w:t xml:space="preserve">8. a 9. října 2021 konaly volby do Poslanecké sněmovny Parlamentu České republiky. </w:t>
      </w:r>
      <w:r w:rsidR="000C049F" w:rsidRPr="00936E31">
        <w:rPr>
          <w:rFonts w:ascii="Arial" w:hAnsi="Arial" w:cs="Arial"/>
          <w:color w:val="000000"/>
          <w:szCs w:val="20"/>
        </w:rPr>
        <w:t>Volby se uskutečnily</w:t>
      </w:r>
      <w:r w:rsidR="00F87AE7" w:rsidRPr="00936E31">
        <w:rPr>
          <w:rFonts w:ascii="Arial" w:hAnsi="Arial" w:cs="Arial"/>
          <w:color w:val="000000"/>
          <w:szCs w:val="20"/>
        </w:rPr>
        <w:t xml:space="preserve"> po uplynutí </w:t>
      </w:r>
      <w:r w:rsidR="004653F2">
        <w:rPr>
          <w:rFonts w:ascii="Arial" w:hAnsi="Arial" w:cs="Arial"/>
          <w:color w:val="000000"/>
          <w:szCs w:val="20"/>
        </w:rPr>
        <w:t xml:space="preserve">čtyřletého </w:t>
      </w:r>
      <w:r w:rsidR="00F87AE7" w:rsidRPr="00936E31">
        <w:rPr>
          <w:rFonts w:ascii="Arial" w:hAnsi="Arial" w:cs="Arial"/>
          <w:color w:val="000000"/>
          <w:szCs w:val="20"/>
        </w:rPr>
        <w:t xml:space="preserve">volebního období v řádném termínu. </w:t>
      </w:r>
      <w:r w:rsidR="000C049F" w:rsidRPr="00936E31">
        <w:rPr>
          <w:rFonts w:ascii="Arial" w:hAnsi="Arial" w:cs="Arial"/>
          <w:szCs w:val="20"/>
        </w:rPr>
        <w:t xml:space="preserve">Provedení voleb se řídilo zákonem </w:t>
      </w:r>
      <w:r w:rsidR="0023658A">
        <w:rPr>
          <w:rFonts w:ascii="Arial" w:hAnsi="Arial" w:cs="Arial"/>
          <w:szCs w:val="20"/>
        </w:rPr>
        <w:br/>
      </w:r>
      <w:r w:rsidR="000C049F" w:rsidRPr="00936E31">
        <w:rPr>
          <w:rFonts w:ascii="Arial" w:hAnsi="Arial" w:cs="Arial"/>
          <w:szCs w:val="20"/>
        </w:rPr>
        <w:t>č. 247/1995 Sb., o volbách do Parlamentu České republiky</w:t>
      </w:r>
      <w:r w:rsidR="00D07672">
        <w:rPr>
          <w:rFonts w:ascii="Arial" w:hAnsi="Arial" w:cs="Arial"/>
          <w:szCs w:val="20"/>
        </w:rPr>
        <w:t xml:space="preserve"> a o změně a doplnění některých dalších zákonů</w:t>
      </w:r>
      <w:r w:rsidR="000C049F" w:rsidRPr="00936E31">
        <w:rPr>
          <w:rFonts w:ascii="Arial" w:hAnsi="Arial" w:cs="Arial"/>
          <w:szCs w:val="20"/>
        </w:rPr>
        <w:t xml:space="preserve">, ve znění pozdějších předpisů (dále jen </w:t>
      </w:r>
      <w:r w:rsidR="006C799B">
        <w:rPr>
          <w:rFonts w:ascii="Arial" w:hAnsi="Arial" w:cs="Arial"/>
          <w:szCs w:val="20"/>
        </w:rPr>
        <w:t>„</w:t>
      </w:r>
      <w:r w:rsidR="000C049F" w:rsidRPr="00936E31">
        <w:rPr>
          <w:rFonts w:ascii="Arial" w:hAnsi="Arial" w:cs="Arial"/>
          <w:szCs w:val="20"/>
        </w:rPr>
        <w:t>volební zákon</w:t>
      </w:r>
      <w:r w:rsidR="006C799B">
        <w:rPr>
          <w:rFonts w:ascii="Arial" w:hAnsi="Arial" w:cs="Arial"/>
          <w:szCs w:val="20"/>
        </w:rPr>
        <w:t>“</w:t>
      </w:r>
      <w:r w:rsidR="000C049F" w:rsidRPr="00936E31">
        <w:rPr>
          <w:rFonts w:ascii="Arial" w:hAnsi="Arial" w:cs="Arial"/>
          <w:szCs w:val="20"/>
        </w:rPr>
        <w:t xml:space="preserve">). </w:t>
      </w:r>
    </w:p>
    <w:p w14:paraId="6265DF18" w14:textId="77777777" w:rsidR="00176736" w:rsidRDefault="00176736"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p>
    <w:p w14:paraId="3AD4930B" w14:textId="73C88044" w:rsidR="00176736" w:rsidRDefault="00936E31"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936E31">
        <w:rPr>
          <w:rFonts w:ascii="Arial" w:hAnsi="Arial" w:cs="Arial"/>
          <w:szCs w:val="20"/>
        </w:rPr>
        <w:t xml:space="preserve">Od posledních voleb v roce </w:t>
      </w:r>
      <w:r w:rsidR="00C56ABD" w:rsidRPr="00936E31">
        <w:rPr>
          <w:rFonts w:ascii="Arial" w:hAnsi="Arial" w:cs="Arial"/>
          <w:szCs w:val="20"/>
        </w:rPr>
        <w:t>201</w:t>
      </w:r>
      <w:r w:rsidR="00C56ABD">
        <w:rPr>
          <w:rFonts w:ascii="Arial" w:hAnsi="Arial" w:cs="Arial"/>
          <w:szCs w:val="20"/>
        </w:rPr>
        <w:t>7</w:t>
      </w:r>
      <w:r w:rsidR="00C56ABD" w:rsidRPr="00936E31">
        <w:rPr>
          <w:rFonts w:ascii="Arial" w:hAnsi="Arial" w:cs="Arial"/>
          <w:szCs w:val="20"/>
        </w:rPr>
        <w:t xml:space="preserve"> </w:t>
      </w:r>
      <w:r w:rsidRPr="00936E31">
        <w:rPr>
          <w:rFonts w:ascii="Arial" w:hAnsi="Arial" w:cs="Arial"/>
          <w:szCs w:val="20"/>
        </w:rPr>
        <w:t>doznal volební zákon</w:t>
      </w:r>
      <w:r>
        <w:rPr>
          <w:rFonts w:ascii="Arial" w:hAnsi="Arial" w:cs="Arial"/>
          <w:szCs w:val="20"/>
        </w:rPr>
        <w:t xml:space="preserve"> </w:t>
      </w:r>
      <w:r w:rsidR="00C56ABD">
        <w:rPr>
          <w:rFonts w:ascii="Arial" w:hAnsi="Arial" w:cs="Arial"/>
          <w:szCs w:val="20"/>
        </w:rPr>
        <w:t xml:space="preserve">určitých </w:t>
      </w:r>
      <w:r>
        <w:rPr>
          <w:rFonts w:ascii="Arial" w:hAnsi="Arial" w:cs="Arial"/>
          <w:szCs w:val="20"/>
        </w:rPr>
        <w:t>změn</w:t>
      </w:r>
      <w:r w:rsidR="00C56ABD">
        <w:rPr>
          <w:rFonts w:ascii="Arial" w:hAnsi="Arial" w:cs="Arial"/>
          <w:szCs w:val="20"/>
        </w:rPr>
        <w:t>. Zákon</w:t>
      </w:r>
      <w:r w:rsidR="00E066BA">
        <w:rPr>
          <w:rFonts w:ascii="Arial" w:hAnsi="Arial" w:cs="Arial"/>
          <w:szCs w:val="20"/>
        </w:rPr>
        <w:t>em</w:t>
      </w:r>
      <w:r w:rsidR="00C56ABD">
        <w:rPr>
          <w:rFonts w:ascii="Arial" w:hAnsi="Arial" w:cs="Arial"/>
          <w:szCs w:val="20"/>
        </w:rPr>
        <w:t xml:space="preserve"> č. 38/2019 Sb. </w:t>
      </w:r>
      <w:r w:rsidR="00E066BA">
        <w:rPr>
          <w:rFonts w:ascii="Arial" w:hAnsi="Arial" w:cs="Arial"/>
          <w:szCs w:val="20"/>
        </w:rPr>
        <w:t>došlo ke zrovnopráv</w:t>
      </w:r>
      <w:r w:rsidR="00DA77D2">
        <w:rPr>
          <w:rFonts w:ascii="Arial" w:hAnsi="Arial" w:cs="Arial"/>
          <w:szCs w:val="20"/>
        </w:rPr>
        <w:t>n</w:t>
      </w:r>
      <w:r w:rsidR="00E066BA">
        <w:rPr>
          <w:rFonts w:ascii="Arial" w:hAnsi="Arial" w:cs="Arial"/>
          <w:szCs w:val="20"/>
        </w:rPr>
        <w:t>ění</w:t>
      </w:r>
      <w:r w:rsidR="00DA77D2">
        <w:rPr>
          <w:rFonts w:ascii="Arial" w:hAnsi="Arial" w:cs="Arial"/>
          <w:szCs w:val="20"/>
        </w:rPr>
        <w:t xml:space="preserve"> členů </w:t>
      </w:r>
      <w:r w:rsidR="00DB71DA">
        <w:rPr>
          <w:rFonts w:ascii="Arial" w:hAnsi="Arial" w:cs="Arial"/>
          <w:szCs w:val="20"/>
        </w:rPr>
        <w:t xml:space="preserve">okrskové volební </w:t>
      </w:r>
      <w:r w:rsidR="00DA77D2">
        <w:rPr>
          <w:rFonts w:ascii="Arial" w:hAnsi="Arial" w:cs="Arial"/>
          <w:szCs w:val="20"/>
        </w:rPr>
        <w:t>komise</w:t>
      </w:r>
      <w:r w:rsidR="00D07672">
        <w:rPr>
          <w:rFonts w:ascii="Arial" w:hAnsi="Arial" w:cs="Arial"/>
          <w:szCs w:val="20"/>
        </w:rPr>
        <w:t xml:space="preserve"> (zapisovatel má právo hlasovat)</w:t>
      </w:r>
      <w:r w:rsidR="00DA77D2">
        <w:rPr>
          <w:rFonts w:ascii="Arial" w:hAnsi="Arial" w:cs="Arial"/>
          <w:szCs w:val="20"/>
        </w:rPr>
        <w:t>, zavedeno bylo</w:t>
      </w:r>
      <w:r w:rsidR="00DB71DA">
        <w:rPr>
          <w:rFonts w:ascii="Arial" w:hAnsi="Arial" w:cs="Arial"/>
          <w:szCs w:val="20"/>
        </w:rPr>
        <w:t xml:space="preserve"> rovněž</w:t>
      </w:r>
      <w:r w:rsidR="00DA77D2">
        <w:rPr>
          <w:rFonts w:ascii="Arial" w:hAnsi="Arial" w:cs="Arial"/>
          <w:szCs w:val="20"/>
        </w:rPr>
        <w:t xml:space="preserve"> povinné školení pro </w:t>
      </w:r>
      <w:r w:rsidR="00C56ABD">
        <w:rPr>
          <w:rFonts w:ascii="Arial" w:hAnsi="Arial" w:cs="Arial"/>
          <w:szCs w:val="20"/>
        </w:rPr>
        <w:t>předsed</w:t>
      </w:r>
      <w:r w:rsidR="00DA77D2">
        <w:rPr>
          <w:rFonts w:ascii="Arial" w:hAnsi="Arial" w:cs="Arial"/>
          <w:szCs w:val="20"/>
        </w:rPr>
        <w:t>u</w:t>
      </w:r>
      <w:r w:rsidR="00C56ABD">
        <w:rPr>
          <w:rFonts w:ascii="Arial" w:hAnsi="Arial" w:cs="Arial"/>
          <w:szCs w:val="20"/>
        </w:rPr>
        <w:t>, místopředsed</w:t>
      </w:r>
      <w:r w:rsidR="00DA77D2">
        <w:rPr>
          <w:rFonts w:ascii="Arial" w:hAnsi="Arial" w:cs="Arial"/>
          <w:szCs w:val="20"/>
        </w:rPr>
        <w:t>u</w:t>
      </w:r>
      <w:r w:rsidR="00C56ABD">
        <w:rPr>
          <w:rFonts w:ascii="Arial" w:hAnsi="Arial" w:cs="Arial"/>
          <w:szCs w:val="20"/>
        </w:rPr>
        <w:t xml:space="preserve"> a zapisovatel</w:t>
      </w:r>
      <w:r w:rsidR="00DA77D2">
        <w:rPr>
          <w:rFonts w:ascii="Arial" w:hAnsi="Arial" w:cs="Arial"/>
          <w:szCs w:val="20"/>
        </w:rPr>
        <w:t xml:space="preserve">e, a označení </w:t>
      </w:r>
      <w:r w:rsidR="00C56ABD">
        <w:rPr>
          <w:rFonts w:ascii="Arial" w:hAnsi="Arial" w:cs="Arial"/>
          <w:szCs w:val="20"/>
        </w:rPr>
        <w:t>člen</w:t>
      </w:r>
      <w:r w:rsidR="00DA77D2">
        <w:rPr>
          <w:rFonts w:ascii="Arial" w:hAnsi="Arial" w:cs="Arial"/>
          <w:szCs w:val="20"/>
        </w:rPr>
        <w:t>ů</w:t>
      </w:r>
      <w:r w:rsidR="00C56ABD">
        <w:rPr>
          <w:rFonts w:ascii="Arial" w:hAnsi="Arial" w:cs="Arial"/>
          <w:szCs w:val="20"/>
        </w:rPr>
        <w:t xml:space="preserve"> </w:t>
      </w:r>
      <w:r w:rsidR="00DB71DA">
        <w:rPr>
          <w:rFonts w:ascii="Arial" w:hAnsi="Arial" w:cs="Arial"/>
          <w:szCs w:val="20"/>
        </w:rPr>
        <w:t xml:space="preserve">okrskových volebních </w:t>
      </w:r>
      <w:r w:rsidR="00C56ABD">
        <w:rPr>
          <w:rFonts w:ascii="Arial" w:hAnsi="Arial" w:cs="Arial"/>
          <w:szCs w:val="20"/>
        </w:rPr>
        <w:t>komisí ve volební místnosti jménem, přímením, funkcí a údajem o tom, zda je delegovala volební strana (politická strana, hnutí nebo koalice</w:t>
      </w:r>
      <w:r w:rsidR="00DA77D2">
        <w:rPr>
          <w:rFonts w:ascii="Arial" w:hAnsi="Arial" w:cs="Arial"/>
          <w:szCs w:val="20"/>
        </w:rPr>
        <w:t xml:space="preserve">) </w:t>
      </w:r>
      <w:r w:rsidR="00C56ABD">
        <w:rPr>
          <w:rFonts w:ascii="Arial" w:hAnsi="Arial" w:cs="Arial"/>
          <w:szCs w:val="20"/>
        </w:rPr>
        <w:t>nebo je jmenoval starosta</w:t>
      </w:r>
      <w:r w:rsidR="00DB71DA">
        <w:rPr>
          <w:rFonts w:ascii="Arial" w:hAnsi="Arial" w:cs="Arial"/>
          <w:szCs w:val="20"/>
        </w:rPr>
        <w:t>.</w:t>
      </w:r>
      <w:r w:rsidR="00DA77D2">
        <w:rPr>
          <w:rFonts w:ascii="Arial" w:hAnsi="Arial" w:cs="Arial"/>
          <w:szCs w:val="20"/>
        </w:rPr>
        <w:t xml:space="preserve"> </w:t>
      </w:r>
      <w:r w:rsidR="00DB71DA">
        <w:rPr>
          <w:rFonts w:ascii="Arial" w:hAnsi="Arial" w:cs="Arial"/>
          <w:szCs w:val="20"/>
        </w:rPr>
        <w:t>K</w:t>
      </w:r>
      <w:r w:rsidR="00DA77D2">
        <w:rPr>
          <w:rFonts w:ascii="Arial" w:hAnsi="Arial" w:cs="Arial"/>
          <w:szCs w:val="20"/>
        </w:rPr>
        <w:t xml:space="preserve">e změně došlo také u </w:t>
      </w:r>
      <w:r w:rsidR="00C56ABD">
        <w:rPr>
          <w:rFonts w:ascii="Arial" w:hAnsi="Arial" w:cs="Arial"/>
          <w:szCs w:val="20"/>
        </w:rPr>
        <w:t>dob</w:t>
      </w:r>
      <w:r w:rsidR="00DA77D2">
        <w:rPr>
          <w:rFonts w:ascii="Arial" w:hAnsi="Arial" w:cs="Arial"/>
          <w:szCs w:val="20"/>
        </w:rPr>
        <w:t>y</w:t>
      </w:r>
      <w:r w:rsidR="00C56ABD">
        <w:rPr>
          <w:rFonts w:ascii="Arial" w:hAnsi="Arial" w:cs="Arial"/>
          <w:szCs w:val="20"/>
        </w:rPr>
        <w:t xml:space="preserve"> nepřítomnosti člena </w:t>
      </w:r>
      <w:r w:rsidR="00DB71DA">
        <w:rPr>
          <w:rFonts w:ascii="Arial" w:hAnsi="Arial" w:cs="Arial"/>
          <w:szCs w:val="20"/>
        </w:rPr>
        <w:t xml:space="preserve">okrskové volební </w:t>
      </w:r>
      <w:r w:rsidR="00C56ABD">
        <w:rPr>
          <w:rFonts w:ascii="Arial" w:hAnsi="Arial" w:cs="Arial"/>
          <w:szCs w:val="20"/>
        </w:rPr>
        <w:t>komise do zániku funkce</w:t>
      </w:r>
      <w:r w:rsidR="00DA77D2">
        <w:rPr>
          <w:rFonts w:ascii="Arial" w:hAnsi="Arial" w:cs="Arial"/>
          <w:szCs w:val="20"/>
        </w:rPr>
        <w:t xml:space="preserve">, a to pokud trvá </w:t>
      </w:r>
      <w:r w:rsidR="00C56ABD">
        <w:rPr>
          <w:rFonts w:ascii="Arial" w:hAnsi="Arial" w:cs="Arial"/>
          <w:szCs w:val="20"/>
        </w:rPr>
        <w:t xml:space="preserve">nepřetržitě déle než dvě hodiny. </w:t>
      </w:r>
      <w:r w:rsidR="00DA77D2">
        <w:rPr>
          <w:rFonts w:ascii="Arial" w:hAnsi="Arial" w:cs="Arial"/>
          <w:szCs w:val="20"/>
        </w:rPr>
        <w:t>Upraven byl také vzhled h</w:t>
      </w:r>
      <w:r w:rsidR="00C56ABD">
        <w:rPr>
          <w:rFonts w:ascii="Arial" w:hAnsi="Arial" w:cs="Arial"/>
          <w:szCs w:val="20"/>
        </w:rPr>
        <w:t>lasovací</w:t>
      </w:r>
      <w:r w:rsidR="00DA77D2">
        <w:rPr>
          <w:rFonts w:ascii="Arial" w:hAnsi="Arial" w:cs="Arial"/>
          <w:szCs w:val="20"/>
        </w:rPr>
        <w:t>ch</w:t>
      </w:r>
      <w:r w:rsidR="00C56ABD">
        <w:rPr>
          <w:rFonts w:ascii="Arial" w:hAnsi="Arial" w:cs="Arial"/>
          <w:szCs w:val="20"/>
        </w:rPr>
        <w:t xml:space="preserve"> lístk</w:t>
      </w:r>
      <w:r w:rsidR="00DA77D2">
        <w:rPr>
          <w:rFonts w:ascii="Arial" w:hAnsi="Arial" w:cs="Arial"/>
          <w:szCs w:val="20"/>
        </w:rPr>
        <w:t>ů, které</w:t>
      </w:r>
      <w:r w:rsidR="00C56ABD">
        <w:rPr>
          <w:rFonts w:ascii="Arial" w:hAnsi="Arial" w:cs="Arial"/>
          <w:szCs w:val="20"/>
        </w:rPr>
        <w:t xml:space="preserve"> jsou </w:t>
      </w:r>
      <w:r w:rsidR="00DB71DA">
        <w:rPr>
          <w:rFonts w:ascii="Arial" w:hAnsi="Arial" w:cs="Arial"/>
          <w:szCs w:val="20"/>
        </w:rPr>
        <w:t xml:space="preserve">vždy </w:t>
      </w:r>
      <w:r w:rsidR="00C56ABD">
        <w:rPr>
          <w:rFonts w:ascii="Arial" w:hAnsi="Arial" w:cs="Arial"/>
          <w:szCs w:val="20"/>
        </w:rPr>
        <w:t xml:space="preserve">jednostranné, na kandidátní listině je uveden věk ke druhému dni voleb a při společném konání voleb s místním nebo krajským referendem jsou společné volební místnosti, </w:t>
      </w:r>
      <w:r w:rsidR="00DA77D2">
        <w:rPr>
          <w:rFonts w:ascii="Arial" w:hAnsi="Arial" w:cs="Arial"/>
          <w:szCs w:val="20"/>
        </w:rPr>
        <w:t xml:space="preserve">okrskové volební </w:t>
      </w:r>
      <w:r w:rsidR="00C56ABD">
        <w:rPr>
          <w:rFonts w:ascii="Arial" w:hAnsi="Arial" w:cs="Arial"/>
          <w:szCs w:val="20"/>
        </w:rPr>
        <w:t>komise i volební schránky. Vyhláškou č. 39/2019 Sb. došlo ke změně tiskopisu T/4a</w:t>
      </w:r>
      <w:r w:rsidR="00D07672">
        <w:rPr>
          <w:rFonts w:ascii="Arial" w:hAnsi="Arial" w:cs="Arial"/>
          <w:szCs w:val="20"/>
        </w:rPr>
        <w:t>, T/4b</w:t>
      </w:r>
      <w:r w:rsidR="00C56ABD">
        <w:rPr>
          <w:rFonts w:ascii="Arial" w:hAnsi="Arial" w:cs="Arial"/>
          <w:szCs w:val="20"/>
        </w:rPr>
        <w:t xml:space="preserve"> </w:t>
      </w:r>
      <w:r w:rsidR="0023658A">
        <w:rPr>
          <w:rFonts w:ascii="Arial" w:hAnsi="Arial" w:cs="Arial"/>
          <w:szCs w:val="20"/>
        </w:rPr>
        <w:br/>
      </w:r>
      <w:r w:rsidR="00C56ABD">
        <w:rPr>
          <w:rFonts w:ascii="Arial" w:hAnsi="Arial" w:cs="Arial"/>
          <w:szCs w:val="20"/>
        </w:rPr>
        <w:t xml:space="preserve">a </w:t>
      </w:r>
      <w:r w:rsidR="009F639D">
        <w:rPr>
          <w:rFonts w:ascii="Arial" w:hAnsi="Arial" w:cs="Arial"/>
          <w:szCs w:val="20"/>
        </w:rPr>
        <w:t>P</w:t>
      </w:r>
      <w:r w:rsidR="00C56ABD">
        <w:rPr>
          <w:rFonts w:ascii="Arial" w:hAnsi="Arial" w:cs="Arial"/>
          <w:szCs w:val="20"/>
        </w:rPr>
        <w:t xml:space="preserve">řílohy č. 1 a </w:t>
      </w:r>
      <w:r w:rsidR="00DA77D2">
        <w:rPr>
          <w:rFonts w:ascii="Arial" w:hAnsi="Arial" w:cs="Arial"/>
          <w:szCs w:val="20"/>
        </w:rPr>
        <w:t>k zavedení povinnosti</w:t>
      </w:r>
      <w:r w:rsidR="00C56ABD">
        <w:rPr>
          <w:rFonts w:ascii="Arial" w:hAnsi="Arial" w:cs="Arial"/>
          <w:szCs w:val="20"/>
        </w:rPr>
        <w:t xml:space="preserve"> uvádět na zápisu jméno a příjmení před podpis každého člena komise. Vyhláška č.</w:t>
      </w:r>
      <w:r w:rsidR="0023658A">
        <w:rPr>
          <w:rFonts w:ascii="Arial" w:hAnsi="Arial" w:cs="Arial"/>
          <w:szCs w:val="20"/>
        </w:rPr>
        <w:t xml:space="preserve"> </w:t>
      </w:r>
      <w:r w:rsidR="00C56ABD">
        <w:rPr>
          <w:rFonts w:ascii="Arial" w:hAnsi="Arial" w:cs="Arial"/>
          <w:szCs w:val="20"/>
        </w:rPr>
        <w:t>265/2019 Sb.</w:t>
      </w:r>
      <w:r w:rsidR="0016356C">
        <w:rPr>
          <w:rFonts w:ascii="Arial" w:hAnsi="Arial" w:cs="Arial"/>
          <w:szCs w:val="20"/>
        </w:rPr>
        <w:t xml:space="preserve"> přinesla změnu doby archivace volební dokumentace</w:t>
      </w:r>
      <w:r w:rsidR="00D07672">
        <w:rPr>
          <w:rFonts w:ascii="Arial" w:hAnsi="Arial" w:cs="Arial"/>
          <w:szCs w:val="20"/>
        </w:rPr>
        <w:t xml:space="preserve"> v závislosti na délce soudního přezkumu</w:t>
      </w:r>
      <w:r w:rsidR="0016356C">
        <w:rPr>
          <w:rFonts w:ascii="Arial" w:hAnsi="Arial" w:cs="Arial"/>
          <w:szCs w:val="20"/>
        </w:rPr>
        <w:t xml:space="preserve">. </w:t>
      </w:r>
    </w:p>
    <w:p w14:paraId="6310048D" w14:textId="77777777" w:rsidR="00176736" w:rsidRDefault="00176736"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p>
    <w:p w14:paraId="0A4BFBAF" w14:textId="524F69F6" w:rsidR="00627E2E" w:rsidRDefault="0016356C"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Pr>
          <w:rFonts w:ascii="Arial" w:hAnsi="Arial" w:cs="Arial"/>
          <w:szCs w:val="20"/>
        </w:rPr>
        <w:t xml:space="preserve">Nejvýznamnější změnu </w:t>
      </w:r>
      <w:r w:rsidR="00DA77D2">
        <w:rPr>
          <w:rFonts w:ascii="Arial" w:hAnsi="Arial" w:cs="Arial"/>
          <w:szCs w:val="20"/>
        </w:rPr>
        <w:t xml:space="preserve">volební </w:t>
      </w:r>
      <w:r>
        <w:rPr>
          <w:rFonts w:ascii="Arial" w:hAnsi="Arial" w:cs="Arial"/>
          <w:szCs w:val="20"/>
        </w:rPr>
        <w:t xml:space="preserve">legislativy </w:t>
      </w:r>
      <w:r w:rsidR="00150245">
        <w:rPr>
          <w:rFonts w:ascii="Arial" w:hAnsi="Arial" w:cs="Arial"/>
          <w:szCs w:val="20"/>
        </w:rPr>
        <w:t xml:space="preserve">však </w:t>
      </w:r>
      <w:r>
        <w:rPr>
          <w:rFonts w:ascii="Arial" w:hAnsi="Arial" w:cs="Arial"/>
          <w:szCs w:val="20"/>
        </w:rPr>
        <w:t xml:space="preserve">přinesl </w:t>
      </w:r>
      <w:r w:rsidRPr="0023658A">
        <w:rPr>
          <w:rFonts w:ascii="Arial" w:hAnsi="Arial" w:cs="Arial"/>
          <w:b/>
          <w:szCs w:val="20"/>
        </w:rPr>
        <w:t>zákon č. 189/2021 Sb.</w:t>
      </w:r>
      <w:r>
        <w:rPr>
          <w:rFonts w:ascii="Arial" w:hAnsi="Arial" w:cs="Arial"/>
          <w:szCs w:val="20"/>
        </w:rPr>
        <w:t>, který reagoval na nález Ústavního soudu</w:t>
      </w:r>
      <w:r w:rsidR="009F639D" w:rsidRPr="009F639D">
        <w:t xml:space="preserve"> </w:t>
      </w:r>
      <w:r w:rsidR="009F639D" w:rsidRPr="009F639D">
        <w:rPr>
          <w:rFonts w:ascii="Arial" w:hAnsi="Arial" w:cs="Arial"/>
          <w:szCs w:val="20"/>
        </w:rPr>
        <w:t>Pl. ÚS 44/17</w:t>
      </w:r>
      <w:r>
        <w:rPr>
          <w:rFonts w:ascii="Arial" w:hAnsi="Arial" w:cs="Arial"/>
          <w:szCs w:val="20"/>
        </w:rPr>
        <w:t xml:space="preserve">, který zrušil některé paragrafy volebního zákona. Tento zákon </w:t>
      </w:r>
      <w:r w:rsidR="009F639D">
        <w:rPr>
          <w:rFonts w:ascii="Arial" w:hAnsi="Arial" w:cs="Arial"/>
          <w:szCs w:val="20"/>
        </w:rPr>
        <w:t xml:space="preserve">nově </w:t>
      </w:r>
      <w:r>
        <w:rPr>
          <w:rFonts w:ascii="Arial" w:hAnsi="Arial" w:cs="Arial"/>
          <w:szCs w:val="20"/>
        </w:rPr>
        <w:t>upravuje řešení přepočtu hlasů na mandáty, nyní ve dvou skrutiniích</w:t>
      </w:r>
      <w:r w:rsidR="00D07672">
        <w:rPr>
          <w:rFonts w:ascii="Arial" w:hAnsi="Arial" w:cs="Arial"/>
          <w:szCs w:val="20"/>
        </w:rPr>
        <w:t xml:space="preserve"> s tím, že v každém skrutiniu je použita jiná metoda výpočtu</w:t>
      </w:r>
      <w:r>
        <w:rPr>
          <w:rFonts w:ascii="Arial" w:hAnsi="Arial" w:cs="Arial"/>
          <w:szCs w:val="20"/>
        </w:rPr>
        <w:t>.</w:t>
      </w:r>
      <w:r w:rsidR="00D07672">
        <w:rPr>
          <w:rFonts w:ascii="Arial" w:hAnsi="Arial" w:cs="Arial"/>
          <w:szCs w:val="20"/>
        </w:rPr>
        <w:t xml:space="preserve"> Zákon rovněž </w:t>
      </w:r>
      <w:r w:rsidR="004F25A9">
        <w:rPr>
          <w:rFonts w:ascii="Arial" w:hAnsi="Arial" w:cs="Arial"/>
          <w:szCs w:val="20"/>
        </w:rPr>
        <w:t>nově upravuje</w:t>
      </w:r>
      <w:r>
        <w:rPr>
          <w:rFonts w:ascii="Arial" w:hAnsi="Arial" w:cs="Arial"/>
          <w:szCs w:val="20"/>
        </w:rPr>
        <w:t xml:space="preserve"> aditivní klauzule pro vstup volebních stran do </w:t>
      </w:r>
      <w:r w:rsidR="009F639D">
        <w:rPr>
          <w:rFonts w:ascii="Arial" w:hAnsi="Arial" w:cs="Arial"/>
          <w:szCs w:val="20"/>
        </w:rPr>
        <w:t>skrutinia</w:t>
      </w:r>
      <w:r w:rsidR="00D07672">
        <w:rPr>
          <w:rFonts w:ascii="Arial" w:hAnsi="Arial" w:cs="Arial"/>
          <w:szCs w:val="20"/>
        </w:rPr>
        <w:t xml:space="preserve"> (podrobnosti níže).</w:t>
      </w:r>
      <w:r w:rsidR="00627E2E">
        <w:rPr>
          <w:rFonts w:ascii="Arial" w:hAnsi="Arial" w:cs="Arial"/>
          <w:szCs w:val="20"/>
        </w:rPr>
        <w:t xml:space="preserve"> </w:t>
      </w:r>
    </w:p>
    <w:p w14:paraId="32609002" w14:textId="77777777" w:rsidR="00627E2E" w:rsidRDefault="00627E2E"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p>
    <w:p w14:paraId="654D5241" w14:textId="770419B7" w:rsidR="00936E31" w:rsidRDefault="00627E2E" w:rsidP="00627E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Pr>
          <w:rFonts w:ascii="Arial" w:hAnsi="Arial" w:cs="Arial"/>
          <w:szCs w:val="20"/>
        </w:rPr>
        <w:t xml:space="preserve">Konání voleb do Poslanecké sněmovny Parlamentu ČR bylo ovlivněno mimořádnými opatřeními souvisejícími s onemocněním covid-19. V důsledku toho byl přijat </w:t>
      </w:r>
      <w:r w:rsidRPr="0023658A">
        <w:rPr>
          <w:rFonts w:ascii="Arial" w:hAnsi="Arial" w:cs="Arial"/>
          <w:b/>
          <w:szCs w:val="20"/>
        </w:rPr>
        <w:t>zákon č. 296/2021 Sb.</w:t>
      </w:r>
      <w:r>
        <w:rPr>
          <w:rFonts w:ascii="Arial" w:hAnsi="Arial" w:cs="Arial"/>
          <w:szCs w:val="20"/>
        </w:rPr>
        <w:t xml:space="preserve">, o zvláštních způsobech hlasování ve volbách do Poslanecké sněmovny Parlamentu České republiky v roce 2021 a o změně některých zákonů (dále jen „zákon 296“). Zákon 296 </w:t>
      </w:r>
      <w:r w:rsidRPr="00627E2E">
        <w:rPr>
          <w:rFonts w:ascii="Arial" w:hAnsi="Arial" w:cs="Arial"/>
          <w:szCs w:val="20"/>
        </w:rPr>
        <w:t>upravoval speciální možnosti pro hlasování osobám, kterým nařídila karanténu n</w:t>
      </w:r>
      <w:r w:rsidR="0023658A">
        <w:rPr>
          <w:rFonts w:ascii="Arial" w:hAnsi="Arial" w:cs="Arial"/>
          <w:szCs w:val="20"/>
        </w:rPr>
        <w:t>ebo izolaci z důvodu onemocnění</w:t>
      </w:r>
      <w:r w:rsidRPr="00627E2E">
        <w:rPr>
          <w:rFonts w:ascii="Arial" w:hAnsi="Arial" w:cs="Arial"/>
          <w:szCs w:val="20"/>
        </w:rPr>
        <w:t xml:space="preserve"> covid-19 krajská hygienická stanice nebo praktický lékař. Zákon také umožnil hlasování voličům umístěným v zařízeních, která byla z rozhodnutí krajské hygienické stanice uzavřena.</w:t>
      </w:r>
    </w:p>
    <w:p w14:paraId="6D7A9773" w14:textId="77777777" w:rsidR="00176736" w:rsidRDefault="00176736" w:rsidP="00627E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p>
    <w:p w14:paraId="6D00BE9A" w14:textId="088C2BB6" w:rsidR="00627E2E" w:rsidRPr="00627E2E" w:rsidRDefault="00627E2E" w:rsidP="00627E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627E2E">
        <w:rPr>
          <w:rFonts w:ascii="Arial" w:hAnsi="Arial" w:cs="Arial"/>
          <w:szCs w:val="20"/>
        </w:rPr>
        <w:t xml:space="preserve">Pro voliče, kteří se zúčastnili voleb na základě zákona č. </w:t>
      </w:r>
      <w:r>
        <w:rPr>
          <w:rFonts w:ascii="Arial" w:hAnsi="Arial" w:cs="Arial"/>
          <w:szCs w:val="20"/>
        </w:rPr>
        <w:t>296</w:t>
      </w:r>
      <w:r w:rsidRPr="00627E2E">
        <w:rPr>
          <w:rFonts w:ascii="Arial" w:hAnsi="Arial" w:cs="Arial"/>
          <w:szCs w:val="20"/>
        </w:rPr>
        <w:t>/202</w:t>
      </w:r>
      <w:r>
        <w:rPr>
          <w:rFonts w:ascii="Arial" w:hAnsi="Arial" w:cs="Arial"/>
          <w:szCs w:val="20"/>
        </w:rPr>
        <w:t>1</w:t>
      </w:r>
      <w:r w:rsidRPr="00627E2E">
        <w:rPr>
          <w:rFonts w:ascii="Arial" w:hAnsi="Arial" w:cs="Arial"/>
          <w:szCs w:val="20"/>
        </w:rPr>
        <w:t xml:space="preserve"> Sb</w:t>
      </w:r>
      <w:r>
        <w:rPr>
          <w:rFonts w:ascii="Arial" w:hAnsi="Arial" w:cs="Arial"/>
          <w:szCs w:val="20"/>
        </w:rPr>
        <w:t xml:space="preserve">., a kteří v důsledku karantény </w:t>
      </w:r>
      <w:r w:rsidRPr="00627E2E">
        <w:rPr>
          <w:rFonts w:ascii="Arial" w:hAnsi="Arial" w:cs="Arial"/>
          <w:szCs w:val="20"/>
        </w:rPr>
        <w:t xml:space="preserve">nebo izolace </w:t>
      </w:r>
      <w:r w:rsidR="00FA0EA4">
        <w:rPr>
          <w:rFonts w:ascii="Arial" w:hAnsi="Arial" w:cs="Arial"/>
          <w:szCs w:val="20"/>
        </w:rPr>
        <w:t xml:space="preserve">nemohli </w:t>
      </w:r>
      <w:r w:rsidRPr="00627E2E">
        <w:rPr>
          <w:rFonts w:ascii="Arial" w:hAnsi="Arial" w:cs="Arial"/>
          <w:szCs w:val="20"/>
        </w:rPr>
        <w:t>volit ve volebních místnostech, byly</w:t>
      </w:r>
      <w:r>
        <w:rPr>
          <w:rFonts w:ascii="Arial" w:hAnsi="Arial" w:cs="Arial"/>
          <w:szCs w:val="20"/>
        </w:rPr>
        <w:t xml:space="preserve"> připraveny tři druhy </w:t>
      </w:r>
      <w:r w:rsidRPr="00627E2E">
        <w:rPr>
          <w:rFonts w:ascii="Arial" w:hAnsi="Arial" w:cs="Arial"/>
          <w:szCs w:val="20"/>
        </w:rPr>
        <w:t xml:space="preserve">zvláštních způsobů hlasování: </w:t>
      </w:r>
    </w:p>
    <w:p w14:paraId="129F1F32" w14:textId="73D0E47C" w:rsidR="00627E2E" w:rsidRPr="00627E2E" w:rsidRDefault="00627E2E" w:rsidP="00CD068D">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23658A">
        <w:rPr>
          <w:rFonts w:ascii="Arial" w:hAnsi="Arial" w:cs="Arial"/>
          <w:b/>
          <w:szCs w:val="20"/>
        </w:rPr>
        <w:t>Hlasování z</w:t>
      </w:r>
      <w:r w:rsidR="0023658A">
        <w:rPr>
          <w:rFonts w:ascii="Arial" w:hAnsi="Arial" w:cs="Arial"/>
          <w:b/>
          <w:szCs w:val="20"/>
        </w:rPr>
        <w:t xml:space="preserve"> motorového vozidla u volebního</w:t>
      </w:r>
      <w:r w:rsidRPr="0023658A">
        <w:rPr>
          <w:rFonts w:ascii="Arial" w:hAnsi="Arial" w:cs="Arial"/>
          <w:b/>
          <w:szCs w:val="20"/>
        </w:rPr>
        <w:t xml:space="preserve"> stanoviště (tzv. drive-in hlasování)</w:t>
      </w:r>
      <w:r w:rsidRPr="00627E2E">
        <w:rPr>
          <w:rFonts w:ascii="Arial" w:hAnsi="Arial" w:cs="Arial"/>
          <w:szCs w:val="20"/>
        </w:rPr>
        <w:t xml:space="preserve"> - tato volební stanoviště byla zřízena pro každý okres</w:t>
      </w:r>
      <w:r>
        <w:rPr>
          <w:rFonts w:ascii="Arial" w:hAnsi="Arial" w:cs="Arial"/>
          <w:szCs w:val="20"/>
        </w:rPr>
        <w:t xml:space="preserve"> (včetně </w:t>
      </w:r>
      <w:r w:rsidR="00D07672">
        <w:rPr>
          <w:rFonts w:ascii="Arial" w:hAnsi="Arial" w:cs="Arial"/>
          <w:szCs w:val="20"/>
        </w:rPr>
        <w:t>H</w:t>
      </w:r>
      <w:r>
        <w:rPr>
          <w:rFonts w:ascii="Arial" w:hAnsi="Arial" w:cs="Arial"/>
          <w:szCs w:val="20"/>
        </w:rPr>
        <w:t>l. m. Prahy)</w:t>
      </w:r>
      <w:r w:rsidRPr="00627E2E">
        <w:rPr>
          <w:rFonts w:ascii="Arial" w:hAnsi="Arial" w:cs="Arial"/>
          <w:szCs w:val="20"/>
        </w:rPr>
        <w:t xml:space="preserve"> a byla uzpůsobena pro průjezd </w:t>
      </w:r>
      <w:r>
        <w:rPr>
          <w:rFonts w:ascii="Arial" w:hAnsi="Arial" w:cs="Arial"/>
          <w:szCs w:val="20"/>
        </w:rPr>
        <w:t xml:space="preserve">silničního </w:t>
      </w:r>
      <w:r w:rsidRPr="00627E2E">
        <w:rPr>
          <w:rFonts w:ascii="Arial" w:hAnsi="Arial" w:cs="Arial"/>
          <w:szCs w:val="20"/>
        </w:rPr>
        <w:t xml:space="preserve">motorového vozidla. Takto mohl volič hlasovat ve středu ve volebním týdnu od </w:t>
      </w:r>
      <w:r>
        <w:rPr>
          <w:rFonts w:ascii="Arial" w:hAnsi="Arial" w:cs="Arial"/>
          <w:szCs w:val="20"/>
        </w:rPr>
        <w:t>8</w:t>
      </w:r>
      <w:r w:rsidRPr="00627E2E">
        <w:rPr>
          <w:rFonts w:ascii="Arial" w:hAnsi="Arial" w:cs="Arial"/>
          <w:szCs w:val="20"/>
        </w:rPr>
        <w:t>.00 do 1</w:t>
      </w:r>
      <w:r>
        <w:rPr>
          <w:rFonts w:ascii="Arial" w:hAnsi="Arial" w:cs="Arial"/>
          <w:szCs w:val="20"/>
        </w:rPr>
        <w:t>7</w:t>
      </w:r>
      <w:r w:rsidRPr="00627E2E">
        <w:rPr>
          <w:rFonts w:ascii="Arial" w:hAnsi="Arial" w:cs="Arial"/>
          <w:szCs w:val="20"/>
        </w:rPr>
        <w:t xml:space="preserve">.00 hodin. </w:t>
      </w:r>
    </w:p>
    <w:p w14:paraId="25062728" w14:textId="698E87C9" w:rsidR="00627E2E" w:rsidRPr="00627E2E" w:rsidRDefault="00627E2E" w:rsidP="00CD068D">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23658A">
        <w:rPr>
          <w:rFonts w:ascii="Arial" w:hAnsi="Arial" w:cs="Arial"/>
          <w:b/>
          <w:szCs w:val="20"/>
        </w:rPr>
        <w:t>Hlasování</w:t>
      </w:r>
      <w:r w:rsidR="00FA0EA4" w:rsidRPr="0023658A">
        <w:rPr>
          <w:rFonts w:ascii="Arial" w:hAnsi="Arial" w:cs="Arial"/>
          <w:b/>
          <w:szCs w:val="20"/>
        </w:rPr>
        <w:t xml:space="preserve"> v pobytovém </w:t>
      </w:r>
      <w:r w:rsidRPr="0023658A">
        <w:rPr>
          <w:rFonts w:ascii="Arial" w:hAnsi="Arial" w:cs="Arial"/>
          <w:b/>
          <w:szCs w:val="20"/>
        </w:rPr>
        <w:t>zařízení sociálních služeb, které bylo uzavřeno</w:t>
      </w:r>
      <w:r w:rsidRPr="00627E2E">
        <w:rPr>
          <w:rFonts w:ascii="Arial" w:hAnsi="Arial" w:cs="Arial"/>
          <w:szCs w:val="20"/>
        </w:rPr>
        <w:t xml:space="preserve"> - krajská hygienická stanice nahlásila uzavřená zařízení na svém území krajskému úřadu, </w:t>
      </w:r>
      <w:r w:rsidR="004F25A9">
        <w:rPr>
          <w:rFonts w:ascii="Arial" w:hAnsi="Arial" w:cs="Arial"/>
          <w:szCs w:val="20"/>
        </w:rPr>
        <w:t>který</w:t>
      </w:r>
      <w:r w:rsidRPr="00627E2E">
        <w:rPr>
          <w:rFonts w:ascii="Arial" w:hAnsi="Arial" w:cs="Arial"/>
          <w:szCs w:val="20"/>
        </w:rPr>
        <w:t xml:space="preserve"> do nich vyslal speciální komisi pro hlasování. Takto hlasovat bylo možné </w:t>
      </w:r>
      <w:r>
        <w:rPr>
          <w:rFonts w:ascii="Arial" w:hAnsi="Arial" w:cs="Arial"/>
          <w:szCs w:val="20"/>
        </w:rPr>
        <w:t>ve</w:t>
      </w:r>
      <w:r w:rsidRPr="00627E2E">
        <w:rPr>
          <w:rFonts w:ascii="Arial" w:hAnsi="Arial" w:cs="Arial"/>
          <w:szCs w:val="20"/>
        </w:rPr>
        <w:t xml:space="preserve"> čtvrt</w:t>
      </w:r>
      <w:r>
        <w:rPr>
          <w:rFonts w:ascii="Arial" w:hAnsi="Arial" w:cs="Arial"/>
          <w:szCs w:val="20"/>
        </w:rPr>
        <w:t>e</w:t>
      </w:r>
      <w:r w:rsidRPr="00627E2E">
        <w:rPr>
          <w:rFonts w:ascii="Arial" w:hAnsi="Arial" w:cs="Arial"/>
          <w:szCs w:val="20"/>
        </w:rPr>
        <w:t xml:space="preserve">k volebního týdne od </w:t>
      </w:r>
      <w:r>
        <w:rPr>
          <w:rFonts w:ascii="Arial" w:hAnsi="Arial" w:cs="Arial"/>
          <w:szCs w:val="20"/>
        </w:rPr>
        <w:t>8</w:t>
      </w:r>
      <w:r w:rsidRPr="00627E2E">
        <w:rPr>
          <w:rFonts w:ascii="Arial" w:hAnsi="Arial" w:cs="Arial"/>
          <w:szCs w:val="20"/>
        </w:rPr>
        <w:t xml:space="preserve">.00 </w:t>
      </w:r>
      <w:r>
        <w:rPr>
          <w:rFonts w:ascii="Arial" w:hAnsi="Arial" w:cs="Arial"/>
          <w:szCs w:val="20"/>
        </w:rPr>
        <w:t xml:space="preserve">do 22.00 </w:t>
      </w:r>
      <w:r w:rsidRPr="00627E2E">
        <w:rPr>
          <w:rFonts w:ascii="Arial" w:hAnsi="Arial" w:cs="Arial"/>
          <w:szCs w:val="20"/>
        </w:rPr>
        <w:t xml:space="preserve">hodin </w:t>
      </w:r>
      <w:r w:rsidR="0023658A">
        <w:rPr>
          <w:rFonts w:ascii="Arial" w:hAnsi="Arial" w:cs="Arial"/>
          <w:szCs w:val="20"/>
        </w:rPr>
        <w:br/>
      </w:r>
      <w:r>
        <w:rPr>
          <w:rFonts w:ascii="Arial" w:hAnsi="Arial" w:cs="Arial"/>
          <w:szCs w:val="20"/>
        </w:rPr>
        <w:t xml:space="preserve">a v </w:t>
      </w:r>
      <w:r w:rsidRPr="00627E2E">
        <w:rPr>
          <w:rFonts w:ascii="Arial" w:hAnsi="Arial" w:cs="Arial"/>
          <w:szCs w:val="20"/>
        </w:rPr>
        <w:t>pát</w:t>
      </w:r>
      <w:r>
        <w:rPr>
          <w:rFonts w:ascii="Arial" w:hAnsi="Arial" w:cs="Arial"/>
          <w:szCs w:val="20"/>
        </w:rPr>
        <w:t>e</w:t>
      </w:r>
      <w:r w:rsidRPr="00627E2E">
        <w:rPr>
          <w:rFonts w:ascii="Arial" w:hAnsi="Arial" w:cs="Arial"/>
          <w:szCs w:val="20"/>
        </w:rPr>
        <w:t xml:space="preserve">k volebního týdne </w:t>
      </w:r>
      <w:r>
        <w:rPr>
          <w:rFonts w:ascii="Arial" w:hAnsi="Arial" w:cs="Arial"/>
          <w:szCs w:val="20"/>
        </w:rPr>
        <w:t xml:space="preserve">od 8.00 </w:t>
      </w:r>
      <w:r w:rsidRPr="00627E2E">
        <w:rPr>
          <w:rFonts w:ascii="Arial" w:hAnsi="Arial" w:cs="Arial"/>
          <w:szCs w:val="20"/>
        </w:rPr>
        <w:t xml:space="preserve">do 18.00 hodin. </w:t>
      </w:r>
    </w:p>
    <w:p w14:paraId="51A391CD" w14:textId="1CB19923" w:rsidR="00627E2E" w:rsidRPr="00627E2E" w:rsidRDefault="00627E2E" w:rsidP="00CD068D">
      <w:pPr>
        <w:pStyle w:val="Style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23658A">
        <w:rPr>
          <w:rFonts w:ascii="Arial" w:hAnsi="Arial" w:cs="Arial"/>
          <w:b/>
          <w:szCs w:val="20"/>
        </w:rPr>
        <w:t>Hlasování do zvláštní přenosné volební schránky</w:t>
      </w:r>
      <w:r w:rsidRPr="00627E2E">
        <w:rPr>
          <w:rFonts w:ascii="Arial" w:hAnsi="Arial" w:cs="Arial"/>
          <w:szCs w:val="20"/>
        </w:rPr>
        <w:t xml:space="preserve"> - jestliže občan v nařízené karanténě nebo izolaci nemohl využít drive-in hlasování, mohl do čtvrtka volebního týdne do 20.00 hodin požádat krajský úřad o příjezd speciální komise pro hlasování. Členové komise přijeli se zvláštní přenosnou volební schránkou za občanem domů. Toto hlasování probíhalo </w:t>
      </w:r>
      <w:r>
        <w:rPr>
          <w:rFonts w:ascii="Arial" w:hAnsi="Arial" w:cs="Arial"/>
          <w:szCs w:val="20"/>
        </w:rPr>
        <w:t>v</w:t>
      </w:r>
      <w:r w:rsidRPr="00627E2E">
        <w:rPr>
          <w:rFonts w:ascii="Arial" w:hAnsi="Arial" w:cs="Arial"/>
          <w:szCs w:val="20"/>
        </w:rPr>
        <w:t xml:space="preserve"> pát</w:t>
      </w:r>
      <w:r>
        <w:rPr>
          <w:rFonts w:ascii="Arial" w:hAnsi="Arial" w:cs="Arial"/>
          <w:szCs w:val="20"/>
        </w:rPr>
        <w:t>e</w:t>
      </w:r>
      <w:r w:rsidRPr="00627E2E">
        <w:rPr>
          <w:rFonts w:ascii="Arial" w:hAnsi="Arial" w:cs="Arial"/>
          <w:szCs w:val="20"/>
        </w:rPr>
        <w:t xml:space="preserve">k volebního týdne od </w:t>
      </w:r>
      <w:r>
        <w:rPr>
          <w:rFonts w:ascii="Arial" w:hAnsi="Arial" w:cs="Arial"/>
          <w:szCs w:val="20"/>
        </w:rPr>
        <w:t>8</w:t>
      </w:r>
      <w:r w:rsidRPr="00627E2E">
        <w:rPr>
          <w:rFonts w:ascii="Arial" w:hAnsi="Arial" w:cs="Arial"/>
          <w:szCs w:val="20"/>
        </w:rPr>
        <w:t xml:space="preserve">.00 </w:t>
      </w:r>
      <w:r>
        <w:rPr>
          <w:rFonts w:ascii="Arial" w:hAnsi="Arial" w:cs="Arial"/>
          <w:szCs w:val="20"/>
        </w:rPr>
        <w:t xml:space="preserve">do 22.00 </w:t>
      </w:r>
      <w:r w:rsidRPr="00627E2E">
        <w:rPr>
          <w:rFonts w:ascii="Arial" w:hAnsi="Arial" w:cs="Arial"/>
          <w:szCs w:val="20"/>
        </w:rPr>
        <w:t xml:space="preserve">hodin </w:t>
      </w:r>
      <w:r>
        <w:rPr>
          <w:rFonts w:ascii="Arial" w:hAnsi="Arial" w:cs="Arial"/>
          <w:szCs w:val="20"/>
        </w:rPr>
        <w:t xml:space="preserve">a v </w:t>
      </w:r>
      <w:r w:rsidRPr="00627E2E">
        <w:rPr>
          <w:rFonts w:ascii="Arial" w:hAnsi="Arial" w:cs="Arial"/>
          <w:szCs w:val="20"/>
        </w:rPr>
        <w:t>sobot</w:t>
      </w:r>
      <w:r>
        <w:rPr>
          <w:rFonts w:ascii="Arial" w:hAnsi="Arial" w:cs="Arial"/>
          <w:szCs w:val="20"/>
        </w:rPr>
        <w:t>u</w:t>
      </w:r>
      <w:r w:rsidRPr="00627E2E">
        <w:rPr>
          <w:rFonts w:ascii="Arial" w:hAnsi="Arial" w:cs="Arial"/>
          <w:szCs w:val="20"/>
        </w:rPr>
        <w:t xml:space="preserve"> volebního týdne </w:t>
      </w:r>
      <w:r>
        <w:rPr>
          <w:rFonts w:ascii="Arial" w:hAnsi="Arial" w:cs="Arial"/>
          <w:szCs w:val="20"/>
        </w:rPr>
        <w:t xml:space="preserve">od 8.00 </w:t>
      </w:r>
      <w:r w:rsidRPr="00627E2E">
        <w:rPr>
          <w:rFonts w:ascii="Arial" w:hAnsi="Arial" w:cs="Arial"/>
          <w:szCs w:val="20"/>
        </w:rPr>
        <w:t>do 14.00 hodin (s možností prodloužení</w:t>
      </w:r>
      <w:r w:rsidR="004F25A9">
        <w:rPr>
          <w:rFonts w:ascii="Arial" w:hAnsi="Arial" w:cs="Arial"/>
          <w:szCs w:val="20"/>
        </w:rPr>
        <w:t xml:space="preserve"> doby hlasování</w:t>
      </w:r>
      <w:r w:rsidRPr="00627E2E">
        <w:rPr>
          <w:rFonts w:ascii="Arial" w:hAnsi="Arial" w:cs="Arial"/>
          <w:szCs w:val="20"/>
        </w:rPr>
        <w:t xml:space="preserve"> až o 3 hodiny).  </w:t>
      </w:r>
    </w:p>
    <w:p w14:paraId="0B1D50C6" w14:textId="77777777" w:rsidR="00627E2E" w:rsidRPr="00627E2E" w:rsidRDefault="00627E2E" w:rsidP="00627E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627E2E">
        <w:rPr>
          <w:rFonts w:ascii="Arial" w:hAnsi="Arial" w:cs="Arial"/>
          <w:szCs w:val="20"/>
        </w:rPr>
        <w:t xml:space="preserve"> </w:t>
      </w:r>
    </w:p>
    <w:p w14:paraId="66C1513C" w14:textId="1BFC2AC0" w:rsidR="00627E2E" w:rsidRDefault="00627E2E" w:rsidP="00627E2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627E2E">
        <w:rPr>
          <w:rFonts w:ascii="Arial" w:hAnsi="Arial" w:cs="Arial"/>
          <w:szCs w:val="20"/>
        </w:rPr>
        <w:lastRenderedPageBreak/>
        <w:t xml:space="preserve">Zvláštní způsoby hlasování zajistily </w:t>
      </w:r>
      <w:r w:rsidRPr="0023658A">
        <w:rPr>
          <w:rFonts w:ascii="Arial" w:hAnsi="Arial" w:cs="Arial"/>
          <w:b/>
          <w:szCs w:val="20"/>
        </w:rPr>
        <w:t>speciální komise</w:t>
      </w:r>
      <w:r w:rsidRPr="00627E2E">
        <w:rPr>
          <w:rFonts w:ascii="Arial" w:hAnsi="Arial" w:cs="Arial"/>
          <w:szCs w:val="20"/>
        </w:rPr>
        <w:t xml:space="preserve"> pro hlasování složené ze tří </w:t>
      </w:r>
      <w:r>
        <w:rPr>
          <w:rFonts w:ascii="Arial" w:hAnsi="Arial" w:cs="Arial"/>
          <w:szCs w:val="20"/>
        </w:rPr>
        <w:t xml:space="preserve">členů </w:t>
      </w:r>
      <w:r w:rsidRPr="00627E2E">
        <w:rPr>
          <w:rFonts w:ascii="Arial" w:hAnsi="Arial" w:cs="Arial"/>
          <w:szCs w:val="20"/>
        </w:rPr>
        <w:t>jmenovan</w:t>
      </w:r>
      <w:r>
        <w:rPr>
          <w:rFonts w:ascii="Arial" w:hAnsi="Arial" w:cs="Arial"/>
          <w:szCs w:val="20"/>
        </w:rPr>
        <w:t>ých</w:t>
      </w:r>
      <w:r w:rsidRPr="00627E2E">
        <w:rPr>
          <w:rFonts w:ascii="Arial" w:hAnsi="Arial" w:cs="Arial"/>
          <w:szCs w:val="20"/>
        </w:rPr>
        <w:t xml:space="preserve"> krajským úřadem. Sčítání těchto hlasů provedly </w:t>
      </w:r>
      <w:r w:rsidRPr="0023658A">
        <w:rPr>
          <w:rFonts w:ascii="Arial" w:hAnsi="Arial" w:cs="Arial"/>
          <w:b/>
          <w:szCs w:val="20"/>
        </w:rPr>
        <w:t>sčítací komise</w:t>
      </w:r>
      <w:r w:rsidRPr="00627E2E">
        <w:rPr>
          <w:rFonts w:ascii="Arial" w:hAnsi="Arial" w:cs="Arial"/>
          <w:szCs w:val="20"/>
        </w:rPr>
        <w:t xml:space="preserve"> zřízené </w:t>
      </w:r>
      <w:r>
        <w:rPr>
          <w:rFonts w:ascii="Arial" w:hAnsi="Arial" w:cs="Arial"/>
          <w:szCs w:val="20"/>
        </w:rPr>
        <w:t xml:space="preserve">u krajských úřadů. </w:t>
      </w:r>
      <w:r w:rsidRPr="00627E2E">
        <w:rPr>
          <w:rFonts w:ascii="Arial" w:hAnsi="Arial" w:cs="Arial"/>
          <w:szCs w:val="20"/>
        </w:rPr>
        <w:t>Stejně jako okrsková volební komise vytvářely v těchto volbách i sčítací komise Zápis o průběhu a výsledku hlasování. Tyto komise však</w:t>
      </w:r>
      <w:r w:rsidR="00FA0EA4">
        <w:rPr>
          <w:rFonts w:ascii="Arial" w:hAnsi="Arial" w:cs="Arial"/>
          <w:szCs w:val="20"/>
        </w:rPr>
        <w:t xml:space="preserve"> povinně </w:t>
      </w:r>
      <w:r w:rsidRPr="00627E2E">
        <w:rPr>
          <w:rFonts w:ascii="Arial" w:hAnsi="Arial" w:cs="Arial"/>
          <w:szCs w:val="20"/>
        </w:rPr>
        <w:t xml:space="preserve">využívaly počítač a programové vybavení ČSÚ. Takto vyhotovený Zápis obsahoval souhrnné výsledky (počet voličů, počet vydaných úředních obálek, </w:t>
      </w:r>
      <w:r w:rsidR="00FA0EA4">
        <w:rPr>
          <w:rFonts w:ascii="Arial" w:hAnsi="Arial" w:cs="Arial"/>
          <w:szCs w:val="20"/>
        </w:rPr>
        <w:t>počet o</w:t>
      </w:r>
      <w:r w:rsidRPr="00627E2E">
        <w:rPr>
          <w:rFonts w:ascii="Arial" w:hAnsi="Arial" w:cs="Arial"/>
          <w:szCs w:val="20"/>
        </w:rPr>
        <w:t xml:space="preserve">devzdaných úředních obálek, počet platných hlasů celkem </w:t>
      </w:r>
      <w:r>
        <w:rPr>
          <w:rFonts w:ascii="Arial" w:hAnsi="Arial" w:cs="Arial"/>
          <w:szCs w:val="20"/>
        </w:rPr>
        <w:t xml:space="preserve">a pro jednotlivé volební strany </w:t>
      </w:r>
      <w:r w:rsidRPr="00627E2E">
        <w:rPr>
          <w:rFonts w:ascii="Arial" w:hAnsi="Arial" w:cs="Arial"/>
          <w:szCs w:val="20"/>
        </w:rPr>
        <w:t>a počty přednostních hlasů pro jednotlivé kandidáty) ze všech zvláštních způsobů hlasování na území daného kraje. Následně byl Zápis předán na příslušné přebírací místo, kde pověřený zaměstnanec</w:t>
      </w:r>
      <w:r w:rsidR="006F3E89">
        <w:rPr>
          <w:rFonts w:ascii="Arial" w:hAnsi="Arial" w:cs="Arial"/>
          <w:szCs w:val="20"/>
        </w:rPr>
        <w:t xml:space="preserve"> Českého statistického úřadu</w:t>
      </w:r>
      <w:r w:rsidRPr="00627E2E">
        <w:rPr>
          <w:rFonts w:ascii="Arial" w:hAnsi="Arial" w:cs="Arial"/>
          <w:szCs w:val="20"/>
        </w:rPr>
        <w:t xml:space="preserve"> zkontroloval výskyt případných chyb </w:t>
      </w:r>
      <w:r w:rsidR="0023658A">
        <w:rPr>
          <w:rFonts w:ascii="Arial" w:hAnsi="Arial" w:cs="Arial"/>
          <w:szCs w:val="20"/>
        </w:rPr>
        <w:br/>
      </w:r>
      <w:r w:rsidRPr="00627E2E">
        <w:rPr>
          <w:rFonts w:ascii="Arial" w:hAnsi="Arial" w:cs="Arial"/>
          <w:szCs w:val="20"/>
        </w:rPr>
        <w:t>a nedostatků.</w:t>
      </w:r>
    </w:p>
    <w:p w14:paraId="62597D2D" w14:textId="77777777" w:rsidR="00AE0B44" w:rsidRDefault="00AE0B44"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1E2400F7" w14:textId="5C3409D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Volby do Poslanecké sněmovny se konaly na základě všeobecného, rovného a přímého volebního práva tajným hlasováním, podle zásady poměrného zastoupení ve volebních krajích. Volby probíhaly také v zahraničí na</w:t>
      </w:r>
      <w:r w:rsidR="004653F2">
        <w:rPr>
          <w:rFonts w:ascii="Arial" w:hAnsi="Arial" w:cs="Arial"/>
          <w:color w:val="000000"/>
          <w:szCs w:val="20"/>
        </w:rPr>
        <w:t xml:space="preserve"> z</w:t>
      </w:r>
      <w:r w:rsidR="00A30D02">
        <w:rPr>
          <w:rFonts w:ascii="Arial" w:hAnsi="Arial" w:cs="Arial"/>
          <w:color w:val="000000"/>
          <w:szCs w:val="20"/>
        </w:rPr>
        <w:t>as</w:t>
      </w:r>
      <w:r w:rsidR="004653F2">
        <w:rPr>
          <w:rFonts w:ascii="Arial" w:hAnsi="Arial" w:cs="Arial"/>
          <w:color w:val="000000"/>
          <w:szCs w:val="20"/>
        </w:rPr>
        <w:t>tupitelských úřadech</w:t>
      </w:r>
      <w:r w:rsidR="00A30D02">
        <w:rPr>
          <w:rFonts w:ascii="Arial" w:hAnsi="Arial" w:cs="Arial"/>
          <w:color w:val="000000"/>
          <w:szCs w:val="20"/>
        </w:rPr>
        <w:t xml:space="preserve">. </w:t>
      </w:r>
      <w:r w:rsidRPr="00936E31">
        <w:rPr>
          <w:rFonts w:ascii="Arial" w:hAnsi="Arial" w:cs="Arial"/>
          <w:color w:val="000000"/>
          <w:szCs w:val="20"/>
        </w:rPr>
        <w:t>Na základě losování Státní voleb</w:t>
      </w:r>
      <w:r w:rsidR="004653F2">
        <w:rPr>
          <w:rFonts w:ascii="Arial" w:hAnsi="Arial" w:cs="Arial"/>
          <w:color w:val="000000"/>
          <w:szCs w:val="20"/>
        </w:rPr>
        <w:t xml:space="preserve">ní komise se výsledky hlasování </w:t>
      </w:r>
      <w:r w:rsidRPr="00936E31">
        <w:rPr>
          <w:rFonts w:ascii="Arial" w:hAnsi="Arial" w:cs="Arial"/>
          <w:color w:val="000000"/>
          <w:szCs w:val="20"/>
        </w:rPr>
        <w:t>v</w:t>
      </w:r>
      <w:r w:rsidR="004653F2">
        <w:rPr>
          <w:rFonts w:ascii="Arial" w:hAnsi="Arial" w:cs="Arial"/>
          <w:color w:val="000000"/>
          <w:szCs w:val="20"/>
        </w:rPr>
        <w:t> </w:t>
      </w:r>
      <w:r w:rsidRPr="00936E31">
        <w:rPr>
          <w:rFonts w:ascii="Arial" w:hAnsi="Arial" w:cs="Arial"/>
          <w:color w:val="000000"/>
          <w:szCs w:val="20"/>
        </w:rPr>
        <w:t xml:space="preserve">zahraničí započítávaly do </w:t>
      </w:r>
      <w:r w:rsidR="0016356C">
        <w:rPr>
          <w:rFonts w:ascii="Arial" w:hAnsi="Arial" w:cs="Arial"/>
          <w:color w:val="000000"/>
          <w:szCs w:val="20"/>
        </w:rPr>
        <w:t>Ústeckého</w:t>
      </w:r>
      <w:r w:rsidR="0016356C" w:rsidRPr="00936E31">
        <w:rPr>
          <w:rFonts w:ascii="Arial" w:hAnsi="Arial" w:cs="Arial"/>
          <w:color w:val="000000"/>
          <w:szCs w:val="20"/>
        </w:rPr>
        <w:t xml:space="preserve"> </w:t>
      </w:r>
      <w:r w:rsidRPr="00936E31">
        <w:rPr>
          <w:rFonts w:ascii="Arial" w:hAnsi="Arial" w:cs="Arial"/>
          <w:color w:val="000000"/>
          <w:szCs w:val="20"/>
        </w:rPr>
        <w:t>volebního kraje.</w:t>
      </w:r>
    </w:p>
    <w:p w14:paraId="6645C07F"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1CF6ADE4" w14:textId="536A60AF"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color w:val="000000"/>
          <w:szCs w:val="20"/>
        </w:rPr>
      </w:pPr>
      <w:r w:rsidRPr="00200BA7">
        <w:rPr>
          <w:rFonts w:ascii="Arial" w:hAnsi="Arial" w:cs="Arial"/>
          <w:b/>
          <w:color w:val="000000"/>
          <w:szCs w:val="20"/>
        </w:rPr>
        <w:t>Volební kraje</w:t>
      </w:r>
      <w:r w:rsidRPr="00936E31">
        <w:rPr>
          <w:rFonts w:ascii="Arial" w:hAnsi="Arial" w:cs="Arial"/>
          <w:color w:val="000000"/>
          <w:szCs w:val="20"/>
        </w:rPr>
        <w:t xml:space="preserve"> byly shodné s vyššími územními samosprávn</w:t>
      </w:r>
      <w:r w:rsidR="009F639D">
        <w:rPr>
          <w:rFonts w:ascii="Arial" w:hAnsi="Arial" w:cs="Arial"/>
          <w:color w:val="000000"/>
          <w:szCs w:val="20"/>
        </w:rPr>
        <w:t>ý</w:t>
      </w:r>
      <w:r w:rsidRPr="00936E31">
        <w:rPr>
          <w:rFonts w:ascii="Arial" w:hAnsi="Arial" w:cs="Arial"/>
          <w:color w:val="000000"/>
          <w:szCs w:val="20"/>
        </w:rPr>
        <w:t>mi celky ČR:</w:t>
      </w:r>
    </w:p>
    <w:p w14:paraId="3E79D0EE"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1.</w:t>
      </w:r>
      <w:r w:rsidRPr="00936E31">
        <w:rPr>
          <w:rFonts w:ascii="Arial" w:hAnsi="Arial" w:cs="Arial"/>
          <w:color w:val="000000"/>
          <w:szCs w:val="20"/>
        </w:rPr>
        <w:tab/>
        <w:t>Hlavní město Praha</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00C928D3">
        <w:rPr>
          <w:rFonts w:ascii="Arial" w:hAnsi="Arial" w:cs="Arial"/>
          <w:color w:val="000000"/>
          <w:szCs w:val="20"/>
        </w:rPr>
        <w:t xml:space="preserve">  </w:t>
      </w:r>
      <w:r w:rsidRPr="00936E31">
        <w:rPr>
          <w:rFonts w:ascii="Arial" w:hAnsi="Arial" w:cs="Arial"/>
          <w:color w:val="000000"/>
          <w:szCs w:val="20"/>
        </w:rPr>
        <w:t>8.</w:t>
      </w:r>
      <w:r w:rsidRPr="00936E31">
        <w:rPr>
          <w:rFonts w:ascii="Arial" w:hAnsi="Arial" w:cs="Arial"/>
          <w:color w:val="000000"/>
          <w:szCs w:val="20"/>
        </w:rPr>
        <w:tab/>
        <w:t>Královéhradecký kraj</w:t>
      </w:r>
    </w:p>
    <w:p w14:paraId="625110C7"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2.</w:t>
      </w:r>
      <w:r w:rsidRPr="00936E31">
        <w:rPr>
          <w:rFonts w:ascii="Arial" w:hAnsi="Arial" w:cs="Arial"/>
          <w:color w:val="000000"/>
          <w:szCs w:val="20"/>
        </w:rPr>
        <w:tab/>
        <w:t>Středočeský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00C928D3">
        <w:rPr>
          <w:rFonts w:ascii="Arial" w:hAnsi="Arial" w:cs="Arial"/>
          <w:color w:val="000000"/>
          <w:szCs w:val="20"/>
        </w:rPr>
        <w:t xml:space="preserve">  </w:t>
      </w:r>
      <w:r w:rsidRPr="00936E31">
        <w:rPr>
          <w:rFonts w:ascii="Arial" w:hAnsi="Arial" w:cs="Arial"/>
          <w:color w:val="000000"/>
          <w:szCs w:val="20"/>
        </w:rPr>
        <w:t>9.</w:t>
      </w:r>
      <w:r w:rsidRPr="00936E31">
        <w:rPr>
          <w:rFonts w:ascii="Arial" w:hAnsi="Arial" w:cs="Arial"/>
          <w:color w:val="000000"/>
          <w:szCs w:val="20"/>
        </w:rPr>
        <w:tab/>
        <w:t>Pardubický kraj</w:t>
      </w:r>
    </w:p>
    <w:p w14:paraId="5AFD85B9"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3.</w:t>
      </w:r>
      <w:r w:rsidRPr="00936E31">
        <w:rPr>
          <w:rFonts w:ascii="Arial" w:hAnsi="Arial" w:cs="Arial"/>
          <w:color w:val="000000"/>
          <w:szCs w:val="20"/>
        </w:rPr>
        <w:tab/>
        <w:t>Jihočeský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t>10.</w:t>
      </w:r>
      <w:r w:rsidRPr="00936E31">
        <w:rPr>
          <w:rFonts w:ascii="Arial" w:hAnsi="Arial" w:cs="Arial"/>
          <w:color w:val="000000"/>
          <w:szCs w:val="20"/>
        </w:rPr>
        <w:tab/>
        <w:t>Kraj Vysočina</w:t>
      </w:r>
    </w:p>
    <w:p w14:paraId="4AFFE578"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 xml:space="preserve">4. </w:t>
      </w:r>
      <w:r w:rsidRPr="00936E31">
        <w:rPr>
          <w:rFonts w:ascii="Arial" w:hAnsi="Arial" w:cs="Arial"/>
          <w:color w:val="000000"/>
          <w:szCs w:val="20"/>
        </w:rPr>
        <w:tab/>
        <w:t>Plzeňský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t>11.</w:t>
      </w:r>
      <w:r w:rsidRPr="00936E31">
        <w:rPr>
          <w:rFonts w:ascii="Arial" w:hAnsi="Arial" w:cs="Arial"/>
          <w:color w:val="000000"/>
          <w:szCs w:val="20"/>
        </w:rPr>
        <w:tab/>
        <w:t>Jihomoravský kraj</w:t>
      </w:r>
    </w:p>
    <w:p w14:paraId="56130F93"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5.</w:t>
      </w:r>
      <w:r w:rsidRPr="00936E31">
        <w:rPr>
          <w:rFonts w:ascii="Arial" w:hAnsi="Arial" w:cs="Arial"/>
          <w:color w:val="000000"/>
          <w:szCs w:val="20"/>
        </w:rPr>
        <w:tab/>
        <w:t>Karlovarský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t>12.</w:t>
      </w:r>
      <w:r w:rsidRPr="00936E31">
        <w:rPr>
          <w:rFonts w:ascii="Arial" w:hAnsi="Arial" w:cs="Arial"/>
          <w:color w:val="000000"/>
          <w:szCs w:val="20"/>
        </w:rPr>
        <w:tab/>
        <w:t>Olomoucký kraj</w:t>
      </w:r>
    </w:p>
    <w:p w14:paraId="34495238"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6.</w:t>
      </w:r>
      <w:r w:rsidRPr="00936E31">
        <w:rPr>
          <w:rFonts w:ascii="Arial" w:hAnsi="Arial" w:cs="Arial"/>
          <w:color w:val="000000"/>
          <w:szCs w:val="20"/>
        </w:rPr>
        <w:tab/>
        <w:t>Ústecký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t>13.</w:t>
      </w:r>
      <w:r w:rsidRPr="00936E31">
        <w:rPr>
          <w:rFonts w:ascii="Arial" w:hAnsi="Arial" w:cs="Arial"/>
          <w:color w:val="000000"/>
          <w:szCs w:val="20"/>
        </w:rPr>
        <w:tab/>
        <w:t>Zlínský kraj</w:t>
      </w:r>
    </w:p>
    <w:p w14:paraId="7BE403AF"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color w:val="000000"/>
          <w:szCs w:val="20"/>
        </w:rPr>
      </w:pPr>
      <w:r w:rsidRPr="00936E31">
        <w:rPr>
          <w:rFonts w:ascii="Arial" w:hAnsi="Arial" w:cs="Arial"/>
          <w:color w:val="000000"/>
          <w:szCs w:val="20"/>
        </w:rPr>
        <w:t>7.</w:t>
      </w:r>
      <w:r w:rsidRPr="00936E31">
        <w:rPr>
          <w:rFonts w:ascii="Arial" w:hAnsi="Arial" w:cs="Arial"/>
          <w:color w:val="000000"/>
          <w:szCs w:val="20"/>
        </w:rPr>
        <w:tab/>
        <w:t>Liberecký kraj</w:t>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r>
      <w:r w:rsidRPr="00936E31">
        <w:rPr>
          <w:rFonts w:ascii="Arial" w:hAnsi="Arial" w:cs="Arial"/>
          <w:color w:val="000000"/>
          <w:szCs w:val="20"/>
        </w:rPr>
        <w:tab/>
        <w:t>14.</w:t>
      </w:r>
      <w:r w:rsidRPr="00936E31">
        <w:rPr>
          <w:rFonts w:ascii="Arial" w:hAnsi="Arial" w:cs="Arial"/>
          <w:color w:val="000000"/>
          <w:szCs w:val="20"/>
        </w:rPr>
        <w:tab/>
        <w:t>Moravskoslezský kraj</w:t>
      </w:r>
    </w:p>
    <w:p w14:paraId="756E4C81"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2379DB7D" w14:textId="4B5B7306" w:rsidR="000C049F" w:rsidRPr="00936E31" w:rsidRDefault="006F3E89"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Ve volebních okrscích zabezpečovaly průběh hlasování a zjištění výsledků hlasování okrskové volební komise. Hlavními úkoly těchto komisí bylo zejména zajistit průběh hlasování, bezprostředně po uzavření volebních místností sečíst hlasy, vyhotovit zápis o průběhu a výsledku hlasování (dále jen „Zápis“) a předat ho do dalšího zpracování na územně příslušném pracovišti Českého statistického úřadu (dále také „ČSÚ“)</w:t>
      </w:r>
      <w:r w:rsidR="0023658A">
        <w:rPr>
          <w:rFonts w:ascii="Arial" w:hAnsi="Arial" w:cs="Arial"/>
          <w:color w:val="000000"/>
          <w:szCs w:val="20"/>
        </w:rPr>
        <w:t>.</w:t>
      </w:r>
      <w:r>
        <w:rPr>
          <w:rFonts w:ascii="Arial" w:hAnsi="Arial" w:cs="Arial"/>
          <w:color w:val="000000"/>
          <w:szCs w:val="20"/>
        </w:rPr>
        <w:t xml:space="preserve"> </w:t>
      </w:r>
      <w:r w:rsidR="0023658A">
        <w:rPr>
          <w:rFonts w:ascii="Arial" w:hAnsi="Arial" w:cs="Arial"/>
          <w:color w:val="000000"/>
          <w:szCs w:val="20"/>
        </w:rPr>
        <w:br/>
      </w:r>
      <w:r w:rsidR="000C049F" w:rsidRPr="00936E31">
        <w:rPr>
          <w:rFonts w:ascii="Arial" w:hAnsi="Arial" w:cs="Arial"/>
          <w:color w:val="000000"/>
          <w:szCs w:val="20"/>
        </w:rPr>
        <w:t xml:space="preserve">V těchto volbách </w:t>
      </w:r>
      <w:r w:rsidR="002F2FBE">
        <w:rPr>
          <w:rFonts w:ascii="Arial" w:hAnsi="Arial" w:cs="Arial"/>
          <w:color w:val="000000"/>
          <w:szCs w:val="20"/>
        </w:rPr>
        <w:t>zjišťovalo výsledky hlasování na území České republiky celkem</w:t>
      </w:r>
      <w:r w:rsidR="000C049F" w:rsidRPr="00936E31">
        <w:rPr>
          <w:rFonts w:ascii="Arial" w:hAnsi="Arial" w:cs="Arial"/>
          <w:color w:val="000000"/>
          <w:szCs w:val="20"/>
        </w:rPr>
        <w:t xml:space="preserve"> </w:t>
      </w:r>
      <w:r w:rsidR="000C049F" w:rsidRPr="0023658A">
        <w:rPr>
          <w:rFonts w:ascii="Arial" w:hAnsi="Arial" w:cs="Arial"/>
          <w:b/>
          <w:color w:val="000000"/>
          <w:szCs w:val="20"/>
        </w:rPr>
        <w:t xml:space="preserve">14 </w:t>
      </w:r>
      <w:r w:rsidR="00C928D3" w:rsidRPr="0023658A">
        <w:rPr>
          <w:rFonts w:ascii="Arial" w:hAnsi="Arial" w:cs="Arial"/>
          <w:b/>
          <w:color w:val="000000"/>
          <w:szCs w:val="20"/>
        </w:rPr>
        <w:t>7</w:t>
      </w:r>
      <w:r w:rsidR="002F2FBE">
        <w:rPr>
          <w:rFonts w:ascii="Arial" w:hAnsi="Arial" w:cs="Arial"/>
          <w:b/>
          <w:color w:val="000000"/>
          <w:szCs w:val="20"/>
        </w:rPr>
        <w:t>61</w:t>
      </w:r>
      <w:r w:rsidR="000C049F" w:rsidRPr="00936E31">
        <w:rPr>
          <w:rFonts w:ascii="Arial" w:hAnsi="Arial" w:cs="Arial"/>
          <w:color w:val="000000"/>
          <w:szCs w:val="20"/>
        </w:rPr>
        <w:t xml:space="preserve"> </w:t>
      </w:r>
      <w:r w:rsidR="002F2FBE">
        <w:rPr>
          <w:rFonts w:ascii="Arial" w:hAnsi="Arial" w:cs="Arial"/>
          <w:color w:val="000000"/>
          <w:szCs w:val="20"/>
        </w:rPr>
        <w:t>okrskových volebních komisí.</w:t>
      </w:r>
      <w:r w:rsidR="009F639D">
        <w:rPr>
          <w:rFonts w:ascii="Arial" w:hAnsi="Arial" w:cs="Arial"/>
          <w:color w:val="000000"/>
          <w:szCs w:val="20"/>
        </w:rPr>
        <w:t xml:space="preserve"> </w:t>
      </w:r>
      <w:r w:rsidR="0023658A">
        <w:rPr>
          <w:rFonts w:ascii="Arial" w:hAnsi="Arial" w:cs="Arial"/>
          <w:color w:val="000000"/>
          <w:szCs w:val="20"/>
        </w:rPr>
        <w:t>Dalších</w:t>
      </w:r>
      <w:r w:rsidR="009F639D">
        <w:rPr>
          <w:rFonts w:ascii="Arial" w:hAnsi="Arial" w:cs="Arial"/>
          <w:color w:val="000000"/>
          <w:szCs w:val="20"/>
        </w:rPr>
        <w:t xml:space="preserve"> </w:t>
      </w:r>
      <w:r w:rsidR="008A10F4">
        <w:rPr>
          <w:rFonts w:ascii="Arial" w:hAnsi="Arial" w:cs="Arial"/>
          <w:color w:val="000000"/>
          <w:szCs w:val="20"/>
        </w:rPr>
        <w:t xml:space="preserve">14 </w:t>
      </w:r>
      <w:r w:rsidR="009F639D">
        <w:rPr>
          <w:rFonts w:ascii="Arial" w:hAnsi="Arial" w:cs="Arial"/>
          <w:color w:val="000000"/>
          <w:szCs w:val="20"/>
        </w:rPr>
        <w:t xml:space="preserve">speciálních </w:t>
      </w:r>
      <w:r w:rsidR="002F2FBE">
        <w:rPr>
          <w:rFonts w:ascii="Arial" w:hAnsi="Arial" w:cs="Arial"/>
          <w:color w:val="000000"/>
          <w:szCs w:val="20"/>
        </w:rPr>
        <w:t>sčítacích komisí</w:t>
      </w:r>
      <w:r w:rsidR="009F639D">
        <w:rPr>
          <w:rFonts w:ascii="Arial" w:hAnsi="Arial" w:cs="Arial"/>
          <w:color w:val="000000"/>
          <w:szCs w:val="20"/>
        </w:rPr>
        <w:t xml:space="preserve"> </w:t>
      </w:r>
      <w:r w:rsidR="002F2FBE">
        <w:rPr>
          <w:rFonts w:ascii="Arial" w:hAnsi="Arial" w:cs="Arial"/>
          <w:color w:val="000000"/>
          <w:szCs w:val="20"/>
        </w:rPr>
        <w:t xml:space="preserve">zjišťovaly </w:t>
      </w:r>
      <w:r w:rsidR="009F639D">
        <w:rPr>
          <w:rFonts w:ascii="Arial" w:hAnsi="Arial" w:cs="Arial"/>
          <w:color w:val="000000"/>
          <w:szCs w:val="20"/>
        </w:rPr>
        <w:t>výsledky ze zvláštních způsobů hlasování</w:t>
      </w:r>
      <w:r w:rsidR="002F2FBE">
        <w:rPr>
          <w:rFonts w:ascii="Arial" w:hAnsi="Arial" w:cs="Arial"/>
          <w:color w:val="000000"/>
          <w:szCs w:val="20"/>
        </w:rPr>
        <w:t>.</w:t>
      </w:r>
      <w:r w:rsidR="000C049F" w:rsidRPr="00936E31">
        <w:rPr>
          <w:rFonts w:ascii="Arial" w:hAnsi="Arial" w:cs="Arial"/>
          <w:color w:val="000000"/>
          <w:szCs w:val="20"/>
        </w:rPr>
        <w:t xml:space="preserve"> </w:t>
      </w:r>
      <w:r w:rsidR="00EE7F3D">
        <w:rPr>
          <w:rFonts w:ascii="Arial" w:hAnsi="Arial" w:cs="Arial"/>
          <w:color w:val="000000"/>
          <w:szCs w:val="20"/>
        </w:rPr>
        <w:br/>
      </w:r>
      <w:r w:rsidR="002F2FBE">
        <w:rPr>
          <w:rFonts w:ascii="Arial" w:hAnsi="Arial" w:cs="Arial"/>
          <w:color w:val="000000"/>
          <w:szCs w:val="20"/>
        </w:rPr>
        <w:t>Na zastupitelských úřad</w:t>
      </w:r>
      <w:r w:rsidR="0023658A">
        <w:rPr>
          <w:rFonts w:ascii="Arial" w:hAnsi="Arial" w:cs="Arial"/>
          <w:color w:val="000000"/>
          <w:szCs w:val="20"/>
        </w:rPr>
        <w:t>ech</w:t>
      </w:r>
      <w:r w:rsidR="002F2FBE">
        <w:rPr>
          <w:rFonts w:ascii="Arial" w:hAnsi="Arial" w:cs="Arial"/>
          <w:color w:val="000000"/>
          <w:szCs w:val="20"/>
        </w:rPr>
        <w:t xml:space="preserve"> v zahraničí zajišťovalo průběh a zjišťování výsledků hlasování celkem </w:t>
      </w:r>
      <w:r w:rsidR="00EE7F3D">
        <w:rPr>
          <w:rFonts w:ascii="Arial" w:hAnsi="Arial" w:cs="Arial"/>
          <w:color w:val="000000"/>
          <w:szCs w:val="20"/>
        </w:rPr>
        <w:br/>
      </w:r>
      <w:r w:rsidR="00C928D3" w:rsidRPr="00936E31">
        <w:rPr>
          <w:rFonts w:ascii="Arial" w:hAnsi="Arial" w:cs="Arial"/>
          <w:color w:val="000000"/>
          <w:szCs w:val="20"/>
        </w:rPr>
        <w:t>1</w:t>
      </w:r>
      <w:r w:rsidR="00C928D3">
        <w:rPr>
          <w:rFonts w:ascii="Arial" w:hAnsi="Arial" w:cs="Arial"/>
          <w:color w:val="000000"/>
          <w:szCs w:val="20"/>
        </w:rPr>
        <w:t>11</w:t>
      </w:r>
      <w:r w:rsidR="00C928D3" w:rsidRPr="00936E31">
        <w:rPr>
          <w:rFonts w:ascii="Arial" w:hAnsi="Arial" w:cs="Arial"/>
          <w:color w:val="000000"/>
          <w:szCs w:val="20"/>
        </w:rPr>
        <w:t xml:space="preserve"> </w:t>
      </w:r>
      <w:r w:rsidR="000C049F" w:rsidRPr="00936E31">
        <w:rPr>
          <w:rFonts w:ascii="Arial" w:hAnsi="Arial" w:cs="Arial"/>
          <w:color w:val="000000"/>
          <w:szCs w:val="20"/>
        </w:rPr>
        <w:t xml:space="preserve">zvláštních </w:t>
      </w:r>
      <w:r w:rsidR="002F2FBE">
        <w:rPr>
          <w:rFonts w:ascii="Arial" w:hAnsi="Arial" w:cs="Arial"/>
          <w:color w:val="000000"/>
          <w:szCs w:val="20"/>
        </w:rPr>
        <w:t>okrskových volebních komisí</w:t>
      </w:r>
      <w:r w:rsidR="000C049F" w:rsidRPr="00936E31">
        <w:rPr>
          <w:rFonts w:ascii="Arial" w:hAnsi="Arial" w:cs="Arial"/>
          <w:color w:val="000000"/>
          <w:szCs w:val="20"/>
        </w:rPr>
        <w:t>.</w:t>
      </w:r>
    </w:p>
    <w:p w14:paraId="14E6102C"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
          <w:bCs/>
          <w:color w:val="000000"/>
          <w:szCs w:val="20"/>
        </w:rPr>
      </w:pPr>
    </w:p>
    <w:p w14:paraId="64908441" w14:textId="26752AE0" w:rsidR="002F2FBE" w:rsidRDefault="002F2FBE"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r w:rsidRPr="00200BA7">
        <w:rPr>
          <w:rFonts w:ascii="Arial" w:hAnsi="Arial" w:cs="Arial"/>
          <w:b/>
          <w:bCs/>
          <w:color w:val="000000"/>
          <w:szCs w:val="20"/>
        </w:rPr>
        <w:t>Kandidátní listiny</w:t>
      </w:r>
      <w:r>
        <w:rPr>
          <w:rFonts w:ascii="Arial" w:hAnsi="Arial" w:cs="Arial"/>
          <w:bCs/>
          <w:color w:val="000000"/>
          <w:szCs w:val="20"/>
        </w:rPr>
        <w:t xml:space="preserve"> pro volby do Poslanecké sněmovny mohly podávat jednotlivé politické stran</w:t>
      </w:r>
      <w:r w:rsidR="00934BA9">
        <w:rPr>
          <w:rFonts w:ascii="Arial" w:hAnsi="Arial" w:cs="Arial"/>
          <w:bCs/>
          <w:color w:val="000000"/>
          <w:szCs w:val="20"/>
        </w:rPr>
        <w:t>y a politická hnutí s registrací</w:t>
      </w:r>
      <w:r>
        <w:rPr>
          <w:rFonts w:ascii="Arial" w:hAnsi="Arial" w:cs="Arial"/>
          <w:bCs/>
          <w:color w:val="000000"/>
          <w:szCs w:val="20"/>
        </w:rPr>
        <w:t xml:space="preserve"> u Ministerstva vnitra nebo jejich koalice (dále také „volební strany“). Každá volební strana mohla podat pro volby do Poslanecké sněmovny v každém volebním kraji pouze jednu kandidátní listinu. Pokud podaly politické strany nebo politická hnutí kandidátní listinu samostatně, nemohly již být součástí koalice</w:t>
      </w:r>
      <w:r w:rsidR="00E617ED">
        <w:rPr>
          <w:rFonts w:ascii="Arial" w:hAnsi="Arial" w:cs="Arial"/>
          <w:bCs/>
          <w:color w:val="000000"/>
          <w:szCs w:val="20"/>
        </w:rPr>
        <w:t>. Každá politická strana a politické hnutí mohly být součástí pouze jedné koalice, zároveň platilo, že koalice musí být složena ze stejných politických stran a politických hnutí v každém volebním kraji.</w:t>
      </w:r>
    </w:p>
    <w:p w14:paraId="2B262012" w14:textId="70A9155F" w:rsidR="00E617ED" w:rsidRDefault="00E617ED"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p>
    <w:p w14:paraId="21A5DE9E" w14:textId="6CA15007" w:rsidR="00E617ED" w:rsidRDefault="00E617ED"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r>
        <w:rPr>
          <w:rFonts w:ascii="Arial" w:hAnsi="Arial" w:cs="Arial"/>
          <w:bCs/>
          <w:color w:val="000000"/>
          <w:szCs w:val="20"/>
        </w:rPr>
        <w:t>Kandidátní listiny se předkládaly nejpozději 66 dnů přede dnem voleb krajskému úřadu. U každého kandidáta bylo uvedeno jeho pořadí na kandidátní listině, jméno a příjmení, věk ke druhému dni voleb, povolání, obec trvalého pobytu, název politické strany nebo politického hnutí, jehož je členem (tj. politická příslušnost), nebo údaj, že kandidát není členem žádné politické strany nebo politického hnutí (tj. bez politické příslušnosti), v případě koalic</w:t>
      </w:r>
      <w:r w:rsidR="0023658A">
        <w:rPr>
          <w:rFonts w:ascii="Arial" w:hAnsi="Arial" w:cs="Arial"/>
          <w:bCs/>
          <w:color w:val="000000"/>
          <w:szCs w:val="20"/>
        </w:rPr>
        <w:t>e</w:t>
      </w:r>
      <w:r>
        <w:rPr>
          <w:rFonts w:ascii="Arial" w:hAnsi="Arial" w:cs="Arial"/>
          <w:bCs/>
          <w:color w:val="000000"/>
          <w:szCs w:val="20"/>
        </w:rPr>
        <w:t xml:space="preserve"> také název politické strany nebo politického hnutí, které kandidáta navrhlo (tj. navrhující strana). </w:t>
      </w:r>
    </w:p>
    <w:p w14:paraId="6161BD24" w14:textId="7DA2031D" w:rsidR="00E617ED" w:rsidRDefault="00E617ED"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p>
    <w:p w14:paraId="6BCD03B5" w14:textId="2C7F8FCA" w:rsidR="00F32450" w:rsidRDefault="00E617ED"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r>
        <w:rPr>
          <w:rFonts w:ascii="Arial" w:hAnsi="Arial" w:cs="Arial"/>
          <w:bCs/>
          <w:color w:val="000000"/>
          <w:szCs w:val="20"/>
        </w:rPr>
        <w:t>Údaje na podaných kandidátních listinách byly krajským úřadem přezkoumány z hlediska náležitostí daných volebním zákonem a bezvadné listiny byly ve lhůtě</w:t>
      </w:r>
      <w:r w:rsidR="00F32450">
        <w:rPr>
          <w:rFonts w:ascii="Arial" w:hAnsi="Arial" w:cs="Arial"/>
          <w:bCs/>
          <w:color w:val="000000"/>
          <w:szCs w:val="20"/>
        </w:rPr>
        <w:t xml:space="preserve"> do 49 dnů přede dnem voleb zaregistrovány. Pokud byly na kandidátní listině shledány závady a nebylo dosaženo jejich nápravy, byla kandidátní listina odmítnuta </w:t>
      </w:r>
      <w:r w:rsidR="00E36392">
        <w:rPr>
          <w:rFonts w:ascii="Arial" w:hAnsi="Arial" w:cs="Arial"/>
          <w:bCs/>
          <w:color w:val="000000"/>
          <w:szCs w:val="20"/>
        </w:rPr>
        <w:br/>
      </w:r>
      <w:r w:rsidR="00F32450">
        <w:rPr>
          <w:rFonts w:ascii="Arial" w:hAnsi="Arial" w:cs="Arial"/>
          <w:bCs/>
          <w:color w:val="000000"/>
          <w:szCs w:val="20"/>
        </w:rPr>
        <w:t>a dotyčná volební strana se mohla změny takového rozhodnutí dožadovat u příslušného krajského soudu. Registrace kandidátní listiny byla podmínkou pro vytištění hlasovacích lístků.</w:t>
      </w:r>
    </w:p>
    <w:p w14:paraId="4B5E6519" w14:textId="62582D41" w:rsidR="00E617ED" w:rsidRDefault="00E617ED"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Cs/>
          <w:color w:val="000000"/>
          <w:szCs w:val="20"/>
        </w:rPr>
      </w:pPr>
      <w:r>
        <w:rPr>
          <w:rFonts w:ascii="Arial" w:hAnsi="Arial" w:cs="Arial"/>
          <w:bCs/>
          <w:color w:val="000000"/>
          <w:szCs w:val="20"/>
        </w:rPr>
        <w:t xml:space="preserve"> </w:t>
      </w:r>
    </w:p>
    <w:p w14:paraId="47E629C0" w14:textId="27C15321" w:rsidR="000C049F"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
          <w:bCs/>
          <w:color w:val="000000"/>
          <w:szCs w:val="20"/>
        </w:rPr>
      </w:pPr>
      <w:r w:rsidRPr="00936E31">
        <w:rPr>
          <w:rFonts w:ascii="Arial" w:hAnsi="Arial" w:cs="Arial"/>
          <w:bCs/>
          <w:color w:val="000000"/>
          <w:szCs w:val="20"/>
        </w:rPr>
        <w:t xml:space="preserve">Ve volbách </w:t>
      </w:r>
      <w:r w:rsidR="00F87AE7" w:rsidRPr="00934BA9">
        <w:rPr>
          <w:rFonts w:ascii="Arial" w:hAnsi="Arial" w:cs="Arial"/>
          <w:b/>
          <w:bCs/>
          <w:color w:val="000000"/>
          <w:szCs w:val="20"/>
        </w:rPr>
        <w:t xml:space="preserve">bylo zaregistrováno celkem </w:t>
      </w:r>
      <w:r w:rsidR="00C928D3" w:rsidRPr="00934BA9">
        <w:rPr>
          <w:rFonts w:ascii="Arial" w:hAnsi="Arial" w:cs="Arial"/>
          <w:b/>
          <w:bCs/>
          <w:color w:val="000000"/>
          <w:szCs w:val="20"/>
        </w:rPr>
        <w:t xml:space="preserve">22 </w:t>
      </w:r>
      <w:r w:rsidRPr="00934BA9">
        <w:rPr>
          <w:rFonts w:ascii="Arial" w:hAnsi="Arial" w:cs="Arial"/>
          <w:b/>
          <w:bCs/>
          <w:color w:val="000000"/>
          <w:szCs w:val="20"/>
        </w:rPr>
        <w:t>volebních stran</w:t>
      </w:r>
      <w:r w:rsidR="00934BA9">
        <w:rPr>
          <w:rFonts w:ascii="Arial" w:hAnsi="Arial" w:cs="Arial"/>
          <w:bCs/>
          <w:color w:val="000000"/>
          <w:szCs w:val="20"/>
        </w:rPr>
        <w:t>.</w:t>
      </w:r>
      <w:r w:rsidRPr="00936E31">
        <w:rPr>
          <w:rFonts w:ascii="Arial" w:hAnsi="Arial" w:cs="Arial"/>
          <w:b/>
          <w:bCs/>
          <w:color w:val="000000"/>
          <w:szCs w:val="20"/>
        </w:rPr>
        <w:t xml:space="preserve"> </w:t>
      </w:r>
    </w:p>
    <w:p w14:paraId="3E9EDEBF" w14:textId="77777777" w:rsidR="00934BA9" w:rsidRPr="00934BA9" w:rsidRDefault="00934BA9"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
          <w:bCs/>
          <w:color w:val="000000"/>
          <w:szCs w:val="20"/>
        </w:rPr>
      </w:pPr>
    </w:p>
    <w:p w14:paraId="7C43F1D8" w14:textId="2A8D776A" w:rsidR="00F32450" w:rsidRDefault="00934BA9"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V</w:t>
      </w:r>
      <w:r w:rsidR="00630231">
        <w:rPr>
          <w:rFonts w:ascii="Arial" w:hAnsi="Arial" w:cs="Arial"/>
          <w:color w:val="000000"/>
          <w:szCs w:val="20"/>
        </w:rPr>
        <w:t xml:space="preserve">e všech volebních krajích </w:t>
      </w:r>
      <w:r>
        <w:rPr>
          <w:rFonts w:ascii="Arial" w:hAnsi="Arial" w:cs="Arial"/>
          <w:color w:val="000000"/>
          <w:szCs w:val="20"/>
        </w:rPr>
        <w:t xml:space="preserve">jich </w:t>
      </w:r>
      <w:r w:rsidR="0050723A" w:rsidRPr="00936E31">
        <w:rPr>
          <w:rFonts w:ascii="Arial" w:hAnsi="Arial" w:cs="Arial"/>
          <w:color w:val="000000"/>
          <w:szCs w:val="20"/>
        </w:rPr>
        <w:t xml:space="preserve">kandidovalo </w:t>
      </w:r>
      <w:r w:rsidR="00435866">
        <w:rPr>
          <w:rFonts w:ascii="Arial" w:hAnsi="Arial" w:cs="Arial"/>
          <w:color w:val="000000"/>
          <w:szCs w:val="20"/>
        </w:rPr>
        <w:t>17</w:t>
      </w:r>
      <w:r w:rsidR="00F32450">
        <w:rPr>
          <w:rFonts w:ascii="Arial" w:hAnsi="Arial" w:cs="Arial"/>
          <w:color w:val="000000"/>
          <w:szCs w:val="20"/>
        </w:rPr>
        <w:t xml:space="preserve"> </w:t>
      </w:r>
      <w:r w:rsidR="00630231">
        <w:rPr>
          <w:rFonts w:ascii="Arial" w:hAnsi="Arial" w:cs="Arial"/>
          <w:color w:val="000000"/>
          <w:szCs w:val="20"/>
        </w:rPr>
        <w:t>(</w:t>
      </w:r>
      <w:r w:rsidR="00435866">
        <w:rPr>
          <w:rFonts w:ascii="Arial" w:hAnsi="Arial" w:cs="Arial"/>
          <w:color w:val="000000"/>
          <w:szCs w:val="20"/>
        </w:rPr>
        <w:t>jedna</w:t>
      </w:r>
      <w:r w:rsidR="00435866" w:rsidRPr="00936E31">
        <w:rPr>
          <w:rFonts w:ascii="Arial" w:hAnsi="Arial" w:cs="Arial"/>
          <w:color w:val="000000"/>
          <w:szCs w:val="20"/>
        </w:rPr>
        <w:t xml:space="preserve"> </w:t>
      </w:r>
      <w:r w:rsidR="00630231">
        <w:rPr>
          <w:rFonts w:ascii="Arial" w:hAnsi="Arial" w:cs="Arial"/>
          <w:color w:val="000000"/>
          <w:szCs w:val="20"/>
        </w:rPr>
        <w:t xml:space="preserve">volební </w:t>
      </w:r>
      <w:r w:rsidR="000C049F" w:rsidRPr="00936E31">
        <w:rPr>
          <w:rFonts w:ascii="Arial" w:hAnsi="Arial" w:cs="Arial"/>
          <w:color w:val="000000"/>
          <w:szCs w:val="20"/>
        </w:rPr>
        <w:t>stran</w:t>
      </w:r>
      <w:r w:rsidR="00435866">
        <w:rPr>
          <w:rFonts w:ascii="Arial" w:hAnsi="Arial" w:cs="Arial"/>
          <w:color w:val="000000"/>
          <w:szCs w:val="20"/>
        </w:rPr>
        <w:t>a</w:t>
      </w:r>
      <w:r w:rsidR="000C049F" w:rsidRPr="00936E31">
        <w:rPr>
          <w:rFonts w:ascii="Arial" w:hAnsi="Arial" w:cs="Arial"/>
          <w:color w:val="000000"/>
          <w:szCs w:val="20"/>
        </w:rPr>
        <w:t xml:space="preserve"> kandidoval</w:t>
      </w:r>
      <w:r w:rsidR="00435866">
        <w:rPr>
          <w:rFonts w:ascii="Arial" w:hAnsi="Arial" w:cs="Arial"/>
          <w:color w:val="000000"/>
          <w:szCs w:val="20"/>
        </w:rPr>
        <w:t>a</w:t>
      </w:r>
      <w:r w:rsidR="000C049F" w:rsidRPr="00936E31">
        <w:rPr>
          <w:rFonts w:ascii="Arial" w:hAnsi="Arial" w:cs="Arial"/>
          <w:color w:val="000000"/>
          <w:szCs w:val="20"/>
        </w:rPr>
        <w:t xml:space="preserve"> pouze v jednom volebním kraji</w:t>
      </w:r>
      <w:r w:rsidR="00280B72">
        <w:rPr>
          <w:rFonts w:ascii="Arial" w:hAnsi="Arial" w:cs="Arial"/>
          <w:color w:val="000000"/>
          <w:szCs w:val="20"/>
        </w:rPr>
        <w:t xml:space="preserve">, </w:t>
      </w:r>
      <w:r w:rsidR="00630231">
        <w:rPr>
          <w:rFonts w:ascii="Arial" w:hAnsi="Arial" w:cs="Arial"/>
          <w:color w:val="000000"/>
          <w:szCs w:val="20"/>
        </w:rPr>
        <w:t xml:space="preserve">jedna v pěti, jedna v osmi volebních krajích a </w:t>
      </w:r>
      <w:r w:rsidR="00280B72">
        <w:rPr>
          <w:rFonts w:ascii="Arial" w:hAnsi="Arial" w:cs="Arial"/>
          <w:color w:val="000000"/>
          <w:szCs w:val="20"/>
        </w:rPr>
        <w:t xml:space="preserve">dvě </w:t>
      </w:r>
      <w:r w:rsidR="00630231">
        <w:rPr>
          <w:rFonts w:ascii="Arial" w:hAnsi="Arial" w:cs="Arial"/>
          <w:color w:val="000000"/>
          <w:szCs w:val="20"/>
        </w:rPr>
        <w:t xml:space="preserve">volební strany </w:t>
      </w:r>
      <w:r w:rsidR="00280B72">
        <w:rPr>
          <w:rFonts w:ascii="Arial" w:hAnsi="Arial" w:cs="Arial"/>
          <w:color w:val="000000"/>
          <w:szCs w:val="20"/>
        </w:rPr>
        <w:t>kandidovaly ve třech volebních krajích)</w:t>
      </w:r>
      <w:r w:rsidR="000C049F" w:rsidRPr="00936E31">
        <w:rPr>
          <w:rFonts w:ascii="Arial" w:hAnsi="Arial" w:cs="Arial"/>
          <w:color w:val="000000"/>
          <w:szCs w:val="20"/>
        </w:rPr>
        <w:t xml:space="preserve">. </w:t>
      </w:r>
    </w:p>
    <w:p w14:paraId="081F89B3" w14:textId="470ADD3A" w:rsidR="00F32450"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4BA9">
        <w:rPr>
          <w:rFonts w:ascii="Arial" w:hAnsi="Arial" w:cs="Arial"/>
          <w:b/>
          <w:color w:val="000000"/>
          <w:szCs w:val="20"/>
        </w:rPr>
        <w:lastRenderedPageBreak/>
        <w:t xml:space="preserve">Celkem kandidovalo </w:t>
      </w:r>
      <w:r w:rsidR="00435866" w:rsidRPr="00934BA9">
        <w:rPr>
          <w:rFonts w:ascii="Arial" w:hAnsi="Arial" w:cs="Arial"/>
          <w:b/>
          <w:color w:val="000000"/>
          <w:szCs w:val="20"/>
        </w:rPr>
        <w:t>5 243</w:t>
      </w:r>
      <w:r w:rsidR="0050723A" w:rsidRPr="00934BA9">
        <w:rPr>
          <w:rFonts w:ascii="Arial" w:hAnsi="Arial" w:cs="Arial"/>
          <w:b/>
          <w:color w:val="000000"/>
          <w:szCs w:val="20"/>
        </w:rPr>
        <w:t xml:space="preserve"> </w:t>
      </w:r>
      <w:r w:rsidRPr="00934BA9">
        <w:rPr>
          <w:rFonts w:ascii="Arial" w:hAnsi="Arial" w:cs="Arial"/>
          <w:b/>
          <w:color w:val="000000"/>
          <w:szCs w:val="20"/>
        </w:rPr>
        <w:t>kandidátů</w:t>
      </w:r>
      <w:r w:rsidRPr="00936E31">
        <w:rPr>
          <w:rFonts w:ascii="Arial" w:hAnsi="Arial" w:cs="Arial"/>
          <w:color w:val="000000"/>
          <w:szCs w:val="20"/>
        </w:rPr>
        <w:t>, z nich</w:t>
      </w:r>
      <w:r w:rsidR="0050723A" w:rsidRPr="00936E31">
        <w:rPr>
          <w:rFonts w:ascii="Arial" w:hAnsi="Arial" w:cs="Arial"/>
          <w:color w:val="000000"/>
          <w:szCs w:val="20"/>
        </w:rPr>
        <w:t xml:space="preserve"> </w:t>
      </w:r>
      <w:r w:rsidR="00630231">
        <w:rPr>
          <w:rFonts w:ascii="Arial" w:hAnsi="Arial" w:cs="Arial"/>
          <w:color w:val="000000"/>
          <w:szCs w:val="20"/>
        </w:rPr>
        <w:t>5,9</w:t>
      </w:r>
      <w:r w:rsidR="00435866">
        <w:rPr>
          <w:rFonts w:ascii="Arial" w:hAnsi="Arial" w:cs="Arial"/>
          <w:color w:val="000000"/>
          <w:szCs w:val="20"/>
        </w:rPr>
        <w:t xml:space="preserve"> </w:t>
      </w:r>
      <w:r w:rsidR="0050723A" w:rsidRPr="00936E31">
        <w:rPr>
          <w:rFonts w:ascii="Arial" w:hAnsi="Arial" w:cs="Arial"/>
          <w:color w:val="000000"/>
          <w:szCs w:val="20"/>
        </w:rPr>
        <w:t xml:space="preserve">% bylo do </w:t>
      </w:r>
      <w:r w:rsidR="00435866">
        <w:rPr>
          <w:rFonts w:ascii="Arial" w:hAnsi="Arial" w:cs="Arial"/>
          <w:color w:val="000000"/>
          <w:szCs w:val="20"/>
        </w:rPr>
        <w:t>29</w:t>
      </w:r>
      <w:r w:rsidR="00435866" w:rsidRPr="00936E31">
        <w:rPr>
          <w:rFonts w:ascii="Arial" w:hAnsi="Arial" w:cs="Arial"/>
          <w:color w:val="000000"/>
          <w:szCs w:val="20"/>
        </w:rPr>
        <w:t xml:space="preserve"> </w:t>
      </w:r>
      <w:r w:rsidR="00E36392">
        <w:rPr>
          <w:rFonts w:ascii="Arial" w:hAnsi="Arial" w:cs="Arial"/>
          <w:color w:val="000000"/>
          <w:szCs w:val="20"/>
        </w:rPr>
        <w:t>let,</w:t>
      </w:r>
      <w:r w:rsidR="00435866">
        <w:rPr>
          <w:rFonts w:ascii="Arial" w:hAnsi="Arial" w:cs="Arial"/>
          <w:color w:val="000000"/>
          <w:szCs w:val="20"/>
        </w:rPr>
        <w:t xml:space="preserve"> 47</w:t>
      </w:r>
      <w:r w:rsidR="00630231">
        <w:rPr>
          <w:rFonts w:ascii="Arial" w:hAnsi="Arial" w:cs="Arial"/>
          <w:color w:val="000000"/>
          <w:szCs w:val="20"/>
        </w:rPr>
        <w:t>,1</w:t>
      </w:r>
      <w:r w:rsidR="00435866">
        <w:rPr>
          <w:rFonts w:ascii="Arial" w:hAnsi="Arial" w:cs="Arial"/>
          <w:color w:val="000000"/>
          <w:szCs w:val="20"/>
        </w:rPr>
        <w:t xml:space="preserve"> %</w:t>
      </w:r>
      <w:r w:rsidRPr="00936E31">
        <w:rPr>
          <w:rFonts w:ascii="Arial" w:hAnsi="Arial" w:cs="Arial"/>
          <w:color w:val="000000"/>
          <w:szCs w:val="20"/>
        </w:rPr>
        <w:t xml:space="preserve"> </w:t>
      </w:r>
      <w:r w:rsidR="00280B72">
        <w:rPr>
          <w:rFonts w:ascii="Arial" w:hAnsi="Arial" w:cs="Arial"/>
          <w:color w:val="000000"/>
          <w:szCs w:val="20"/>
        </w:rPr>
        <w:t xml:space="preserve">kandidátů </w:t>
      </w:r>
      <w:r w:rsidRPr="00936E31">
        <w:rPr>
          <w:rFonts w:ascii="Arial" w:hAnsi="Arial" w:cs="Arial"/>
          <w:color w:val="000000"/>
          <w:szCs w:val="20"/>
        </w:rPr>
        <w:t>byl</w:t>
      </w:r>
      <w:r w:rsidR="00435866">
        <w:rPr>
          <w:rFonts w:ascii="Arial" w:hAnsi="Arial" w:cs="Arial"/>
          <w:color w:val="000000"/>
          <w:szCs w:val="20"/>
        </w:rPr>
        <w:t>o</w:t>
      </w:r>
      <w:r w:rsidRPr="00936E31">
        <w:rPr>
          <w:rFonts w:ascii="Arial" w:hAnsi="Arial" w:cs="Arial"/>
          <w:color w:val="000000"/>
          <w:szCs w:val="20"/>
        </w:rPr>
        <w:t xml:space="preserve"> ve věku </w:t>
      </w:r>
      <w:r w:rsidR="00280B72">
        <w:rPr>
          <w:rFonts w:ascii="Arial" w:hAnsi="Arial" w:cs="Arial"/>
          <w:color w:val="000000"/>
          <w:szCs w:val="20"/>
        </w:rPr>
        <w:t xml:space="preserve">mezi </w:t>
      </w:r>
      <w:r w:rsidRPr="00936E31">
        <w:rPr>
          <w:rFonts w:ascii="Arial" w:hAnsi="Arial" w:cs="Arial"/>
          <w:color w:val="000000"/>
          <w:szCs w:val="20"/>
        </w:rPr>
        <w:t xml:space="preserve">30 </w:t>
      </w:r>
      <w:r w:rsidR="000D1C17">
        <w:rPr>
          <w:rFonts w:ascii="Arial" w:hAnsi="Arial" w:cs="Arial"/>
          <w:color w:val="000000"/>
          <w:szCs w:val="20"/>
        </w:rPr>
        <w:br/>
      </w:r>
      <w:r w:rsidRPr="00936E31">
        <w:rPr>
          <w:rFonts w:ascii="Arial" w:hAnsi="Arial" w:cs="Arial"/>
          <w:color w:val="000000"/>
          <w:szCs w:val="20"/>
        </w:rPr>
        <w:t xml:space="preserve">a </w:t>
      </w:r>
      <w:r w:rsidR="00630231">
        <w:rPr>
          <w:rFonts w:ascii="Arial" w:hAnsi="Arial" w:cs="Arial"/>
          <w:color w:val="000000"/>
          <w:szCs w:val="20"/>
        </w:rPr>
        <w:t>49</w:t>
      </w:r>
      <w:r w:rsidR="00630231" w:rsidRPr="00936E31">
        <w:rPr>
          <w:rFonts w:ascii="Arial" w:hAnsi="Arial" w:cs="Arial"/>
          <w:color w:val="000000"/>
          <w:szCs w:val="20"/>
        </w:rPr>
        <w:t xml:space="preserve"> </w:t>
      </w:r>
      <w:r w:rsidRPr="00936E31">
        <w:rPr>
          <w:rFonts w:ascii="Arial" w:hAnsi="Arial" w:cs="Arial"/>
          <w:color w:val="000000"/>
          <w:szCs w:val="20"/>
        </w:rPr>
        <w:t>let</w:t>
      </w:r>
      <w:r w:rsidR="00280B72">
        <w:rPr>
          <w:rFonts w:ascii="Arial" w:hAnsi="Arial" w:cs="Arial"/>
          <w:color w:val="000000"/>
          <w:szCs w:val="20"/>
        </w:rPr>
        <w:t>y</w:t>
      </w:r>
      <w:r w:rsidR="00630231">
        <w:rPr>
          <w:rFonts w:ascii="Arial" w:hAnsi="Arial" w:cs="Arial"/>
          <w:color w:val="000000"/>
          <w:szCs w:val="20"/>
        </w:rPr>
        <w:t xml:space="preserve"> </w:t>
      </w:r>
      <w:r w:rsidR="0050723A" w:rsidRPr="00936E31">
        <w:rPr>
          <w:rFonts w:ascii="Arial" w:hAnsi="Arial" w:cs="Arial"/>
          <w:color w:val="000000"/>
          <w:szCs w:val="20"/>
        </w:rPr>
        <w:t>a 4</w:t>
      </w:r>
      <w:r w:rsidR="00630231">
        <w:rPr>
          <w:rFonts w:ascii="Arial" w:hAnsi="Arial" w:cs="Arial"/>
          <w:color w:val="000000"/>
          <w:szCs w:val="20"/>
        </w:rPr>
        <w:t>7</w:t>
      </w:r>
      <w:r w:rsidR="00F32450">
        <w:rPr>
          <w:rFonts w:ascii="Arial" w:hAnsi="Arial" w:cs="Arial"/>
          <w:color w:val="000000"/>
          <w:szCs w:val="20"/>
        </w:rPr>
        <w:t xml:space="preserve">,0 </w:t>
      </w:r>
      <w:r w:rsidR="0050723A" w:rsidRPr="00936E31">
        <w:rPr>
          <w:rFonts w:ascii="Arial" w:hAnsi="Arial" w:cs="Arial"/>
          <w:color w:val="000000"/>
          <w:szCs w:val="20"/>
        </w:rPr>
        <w:t>% kandidátů bylo starších 50 let. P</w:t>
      </w:r>
      <w:r w:rsidRPr="00936E31">
        <w:rPr>
          <w:rFonts w:ascii="Arial" w:hAnsi="Arial" w:cs="Arial"/>
          <w:color w:val="000000"/>
          <w:szCs w:val="20"/>
        </w:rPr>
        <w:t xml:space="preserve">růměrný věk kandidáta byl </w:t>
      </w:r>
      <w:r w:rsidR="00435866">
        <w:rPr>
          <w:rFonts w:ascii="Arial" w:hAnsi="Arial" w:cs="Arial"/>
          <w:color w:val="000000"/>
          <w:szCs w:val="20"/>
        </w:rPr>
        <w:t>48,9</w:t>
      </w:r>
      <w:r w:rsidR="0050723A" w:rsidRPr="00936E31">
        <w:rPr>
          <w:rFonts w:ascii="Arial" w:hAnsi="Arial" w:cs="Arial"/>
          <w:color w:val="000000"/>
          <w:szCs w:val="20"/>
        </w:rPr>
        <w:t xml:space="preserve"> roku</w:t>
      </w:r>
      <w:r w:rsidRPr="00936E31">
        <w:rPr>
          <w:rFonts w:ascii="Arial" w:hAnsi="Arial" w:cs="Arial"/>
          <w:color w:val="000000"/>
          <w:szCs w:val="20"/>
        </w:rPr>
        <w:t xml:space="preserve">. </w:t>
      </w:r>
      <w:r w:rsidR="00435866">
        <w:rPr>
          <w:rFonts w:ascii="Arial" w:hAnsi="Arial" w:cs="Arial"/>
          <w:color w:val="000000"/>
          <w:szCs w:val="20"/>
        </w:rPr>
        <w:t>Téměř</w:t>
      </w:r>
      <w:r w:rsidR="00203D1E" w:rsidRPr="00936E31">
        <w:rPr>
          <w:rFonts w:ascii="Arial" w:hAnsi="Arial" w:cs="Arial"/>
          <w:color w:val="000000"/>
          <w:szCs w:val="20"/>
        </w:rPr>
        <w:t xml:space="preserve"> 70</w:t>
      </w:r>
      <w:r w:rsidR="00435866">
        <w:rPr>
          <w:rFonts w:ascii="Arial" w:hAnsi="Arial" w:cs="Arial"/>
          <w:color w:val="000000"/>
          <w:szCs w:val="20"/>
        </w:rPr>
        <w:t xml:space="preserve"> </w:t>
      </w:r>
      <w:r w:rsidR="00203D1E" w:rsidRPr="00936E31">
        <w:rPr>
          <w:rFonts w:ascii="Arial" w:hAnsi="Arial" w:cs="Arial"/>
          <w:color w:val="000000"/>
          <w:szCs w:val="20"/>
        </w:rPr>
        <w:t xml:space="preserve">% všech kandidátů </w:t>
      </w:r>
      <w:r w:rsidRPr="00936E31">
        <w:rPr>
          <w:rFonts w:ascii="Arial" w:hAnsi="Arial" w:cs="Arial"/>
          <w:color w:val="000000"/>
          <w:szCs w:val="20"/>
        </w:rPr>
        <w:t>byli muži. Prů</w:t>
      </w:r>
      <w:r w:rsidR="004653F2">
        <w:rPr>
          <w:rFonts w:ascii="Arial" w:hAnsi="Arial" w:cs="Arial"/>
          <w:color w:val="000000"/>
          <w:szCs w:val="20"/>
        </w:rPr>
        <w:t xml:space="preserve">měrný věk zvolených poslanců </w:t>
      </w:r>
      <w:r w:rsidR="002C1B49">
        <w:rPr>
          <w:rFonts w:ascii="Arial" w:hAnsi="Arial" w:cs="Arial"/>
          <w:color w:val="000000"/>
          <w:szCs w:val="20"/>
        </w:rPr>
        <w:t>byl</w:t>
      </w:r>
      <w:r w:rsidR="002C1B49" w:rsidRPr="00936E31">
        <w:rPr>
          <w:rFonts w:ascii="Arial" w:hAnsi="Arial" w:cs="Arial"/>
          <w:color w:val="000000"/>
          <w:szCs w:val="20"/>
        </w:rPr>
        <w:t xml:space="preserve"> </w:t>
      </w:r>
      <w:r w:rsidR="00435866">
        <w:rPr>
          <w:rFonts w:ascii="Arial" w:hAnsi="Arial" w:cs="Arial"/>
          <w:color w:val="000000"/>
          <w:szCs w:val="20"/>
        </w:rPr>
        <w:t>49,8</w:t>
      </w:r>
      <w:r w:rsidR="00203D1E" w:rsidRPr="00936E31">
        <w:rPr>
          <w:rFonts w:ascii="Arial" w:hAnsi="Arial" w:cs="Arial"/>
          <w:color w:val="000000"/>
          <w:szCs w:val="20"/>
        </w:rPr>
        <w:t xml:space="preserve"> roku</w:t>
      </w:r>
      <w:r w:rsidRPr="00936E31">
        <w:rPr>
          <w:rFonts w:ascii="Arial" w:hAnsi="Arial" w:cs="Arial"/>
          <w:color w:val="000000"/>
          <w:szCs w:val="20"/>
        </w:rPr>
        <w:t xml:space="preserve">, podíl zvolených žen </w:t>
      </w:r>
      <w:r w:rsidR="00203D1E" w:rsidRPr="00936E31">
        <w:rPr>
          <w:rFonts w:ascii="Arial" w:hAnsi="Arial" w:cs="Arial"/>
          <w:color w:val="000000"/>
          <w:szCs w:val="20"/>
        </w:rPr>
        <w:t>se</w:t>
      </w:r>
      <w:r w:rsidR="000070B8">
        <w:rPr>
          <w:rFonts w:ascii="Arial" w:hAnsi="Arial" w:cs="Arial"/>
          <w:color w:val="000000"/>
          <w:szCs w:val="20"/>
        </w:rPr>
        <w:t xml:space="preserve"> oproti roku </w:t>
      </w:r>
      <w:r w:rsidR="00435866">
        <w:rPr>
          <w:rFonts w:ascii="Arial" w:hAnsi="Arial" w:cs="Arial"/>
          <w:color w:val="000000"/>
          <w:szCs w:val="20"/>
        </w:rPr>
        <w:t>2017</w:t>
      </w:r>
      <w:r w:rsidR="00435866" w:rsidRPr="00936E31">
        <w:rPr>
          <w:rFonts w:ascii="Arial" w:hAnsi="Arial" w:cs="Arial"/>
          <w:color w:val="000000"/>
          <w:szCs w:val="20"/>
        </w:rPr>
        <w:t xml:space="preserve"> </w:t>
      </w:r>
      <w:r w:rsidR="00203D1E" w:rsidRPr="00936E31">
        <w:rPr>
          <w:rFonts w:ascii="Arial" w:hAnsi="Arial" w:cs="Arial"/>
          <w:color w:val="000000"/>
          <w:szCs w:val="20"/>
        </w:rPr>
        <w:t xml:space="preserve">zvýšil o </w:t>
      </w:r>
      <w:r w:rsidR="00435866">
        <w:rPr>
          <w:rFonts w:ascii="Arial" w:hAnsi="Arial" w:cs="Arial"/>
          <w:color w:val="000000"/>
          <w:szCs w:val="20"/>
        </w:rPr>
        <w:t>tři</w:t>
      </w:r>
      <w:r w:rsidR="00203D1E" w:rsidRPr="00936E31">
        <w:rPr>
          <w:rFonts w:ascii="Arial" w:hAnsi="Arial" w:cs="Arial"/>
          <w:color w:val="000000"/>
          <w:szCs w:val="20"/>
        </w:rPr>
        <w:t xml:space="preserve"> procentní body na </w:t>
      </w:r>
      <w:r w:rsidR="00435866" w:rsidRPr="00936E31">
        <w:rPr>
          <w:rFonts w:ascii="Arial" w:hAnsi="Arial" w:cs="Arial"/>
          <w:color w:val="000000"/>
          <w:szCs w:val="20"/>
        </w:rPr>
        <w:t>2</w:t>
      </w:r>
      <w:r w:rsidR="00435866">
        <w:rPr>
          <w:rFonts w:ascii="Arial" w:hAnsi="Arial" w:cs="Arial"/>
          <w:color w:val="000000"/>
          <w:szCs w:val="20"/>
        </w:rPr>
        <w:t xml:space="preserve">5 </w:t>
      </w:r>
      <w:r w:rsidR="00203D1E" w:rsidRPr="00936E31">
        <w:rPr>
          <w:rFonts w:ascii="Arial" w:hAnsi="Arial" w:cs="Arial"/>
          <w:color w:val="000000"/>
          <w:szCs w:val="20"/>
        </w:rPr>
        <w:t>%.</w:t>
      </w:r>
    </w:p>
    <w:p w14:paraId="63DC930C" w14:textId="514967CA" w:rsidR="000C049F" w:rsidRPr="00936E31" w:rsidRDefault="00203D1E"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 xml:space="preserve">  </w:t>
      </w:r>
    </w:p>
    <w:p w14:paraId="0AC094DB" w14:textId="102AEF08" w:rsidR="00720E08" w:rsidRDefault="00F32450"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Každý volič hlasoval osobně, zastoupení nebylo přípustné. Voličů</w:t>
      </w:r>
      <w:r w:rsidR="00720E08">
        <w:rPr>
          <w:rFonts w:ascii="Arial" w:hAnsi="Arial" w:cs="Arial"/>
          <w:color w:val="000000"/>
          <w:szCs w:val="20"/>
        </w:rPr>
        <w:t>m</w:t>
      </w:r>
      <w:r>
        <w:rPr>
          <w:rFonts w:ascii="Arial" w:hAnsi="Arial" w:cs="Arial"/>
          <w:color w:val="000000"/>
          <w:szCs w:val="20"/>
        </w:rPr>
        <w:t>, kteří se nemohli</w:t>
      </w:r>
      <w:r w:rsidR="00720E08">
        <w:rPr>
          <w:rFonts w:ascii="Arial" w:hAnsi="Arial" w:cs="Arial"/>
          <w:color w:val="000000"/>
          <w:szCs w:val="20"/>
        </w:rPr>
        <w:t xml:space="preserve"> ze závažných důvodů</w:t>
      </w:r>
      <w:r>
        <w:rPr>
          <w:rFonts w:ascii="Arial" w:hAnsi="Arial" w:cs="Arial"/>
          <w:color w:val="000000"/>
          <w:szCs w:val="20"/>
        </w:rPr>
        <w:t xml:space="preserve"> dostavit do volební místnosti</w:t>
      </w:r>
      <w:r w:rsidR="00720E08">
        <w:rPr>
          <w:rFonts w:ascii="Arial" w:hAnsi="Arial" w:cs="Arial"/>
          <w:color w:val="000000"/>
          <w:szCs w:val="20"/>
        </w:rPr>
        <w:t>, bylo na jejich žádost umožněno odevzdat hlas do přenosné volební schránky (netýkalo se účasti ve volbách podle zákona 296, pro tuto variantu byly stanoveny zvláštní možnosti hlasování uvedené výše</w:t>
      </w:r>
      <w:r w:rsidR="00934BA9">
        <w:rPr>
          <w:rFonts w:ascii="Arial" w:hAnsi="Arial" w:cs="Arial"/>
          <w:color w:val="000000"/>
          <w:szCs w:val="20"/>
        </w:rPr>
        <w:t>,</w:t>
      </w:r>
      <w:r w:rsidR="00720E08">
        <w:rPr>
          <w:rFonts w:ascii="Arial" w:hAnsi="Arial" w:cs="Arial"/>
          <w:color w:val="000000"/>
          <w:szCs w:val="20"/>
        </w:rPr>
        <w:t xml:space="preserve"> a hlasování v zahraničí, kde není možné hlasovat do přenosné volební schránky). </w:t>
      </w:r>
    </w:p>
    <w:p w14:paraId="473AEB07" w14:textId="137D8612" w:rsidR="00720E08" w:rsidRDefault="00720E08"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518D1CC8" w14:textId="3AD2DAB5" w:rsidR="00720E08" w:rsidRDefault="00720E08"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 xml:space="preserve">Účast voličů ve volbách byla okrskovou volební komisí a zvláštní okrskovou volební komisí </w:t>
      </w:r>
      <w:r w:rsidR="00E36392">
        <w:rPr>
          <w:rFonts w:ascii="Arial" w:hAnsi="Arial" w:cs="Arial"/>
          <w:color w:val="000000"/>
          <w:szCs w:val="20"/>
        </w:rPr>
        <w:t>zaznamenána do výpisů ze seznamů</w:t>
      </w:r>
      <w:r>
        <w:rPr>
          <w:rFonts w:ascii="Arial" w:hAnsi="Arial" w:cs="Arial"/>
          <w:color w:val="000000"/>
          <w:szCs w:val="20"/>
        </w:rPr>
        <w:t xml:space="preserve"> voličů. Uplatnění zásady, že jeden volič má jeden hlas, bylo zajištěno tím, že voliči byla vydána pouze jedna úřední obálka pro volby do Poslanecké sněmovny Parlamentu ČR, do které posléze volič vložil</w:t>
      </w:r>
      <w:r w:rsidR="00176736">
        <w:rPr>
          <w:rFonts w:ascii="Arial" w:hAnsi="Arial" w:cs="Arial"/>
          <w:color w:val="000000"/>
          <w:szCs w:val="20"/>
        </w:rPr>
        <w:t xml:space="preserve"> hlasovací lístek vybrané volební strany. Na hlasovacím lístku vkládaném do úřední obálky mohl volič vyznačit, kterým z kandidátů dává přednost (tj. uděluje přednostní hlas). To provedl tak, že zakroužkoval pořadové číslo předtištěné u jména kandidáta. Celkem mohl takto volič udělit maximálně čtyři přednostní hlasy. </w:t>
      </w:r>
      <w:r>
        <w:rPr>
          <w:rFonts w:ascii="Arial" w:hAnsi="Arial" w:cs="Arial"/>
          <w:color w:val="000000"/>
          <w:szCs w:val="20"/>
        </w:rPr>
        <w:t xml:space="preserve">  </w:t>
      </w:r>
    </w:p>
    <w:p w14:paraId="4083987B" w14:textId="77777777" w:rsidR="00720E08" w:rsidRDefault="00720E08"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380C8CE4" w14:textId="77777777" w:rsidR="00934BA9"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4BA9">
        <w:rPr>
          <w:rFonts w:ascii="Arial" w:hAnsi="Arial" w:cs="Arial"/>
          <w:b/>
          <w:color w:val="000000"/>
          <w:szCs w:val="20"/>
        </w:rPr>
        <w:t xml:space="preserve">Voleb se zúčastnilo </w:t>
      </w:r>
      <w:r w:rsidR="00435866" w:rsidRPr="00934BA9">
        <w:rPr>
          <w:rFonts w:ascii="Arial" w:hAnsi="Arial" w:cs="Arial"/>
          <w:b/>
          <w:color w:val="000000"/>
          <w:szCs w:val="20"/>
        </w:rPr>
        <w:t>65,43</w:t>
      </w:r>
      <w:r w:rsidRPr="00934BA9">
        <w:rPr>
          <w:rFonts w:ascii="Arial" w:hAnsi="Arial" w:cs="Arial"/>
          <w:b/>
          <w:color w:val="000000"/>
          <w:szCs w:val="20"/>
        </w:rPr>
        <w:t xml:space="preserve"> % voličů</w:t>
      </w:r>
      <w:r w:rsidRPr="00936E31">
        <w:rPr>
          <w:rFonts w:ascii="Arial" w:hAnsi="Arial" w:cs="Arial"/>
          <w:color w:val="000000"/>
          <w:szCs w:val="20"/>
        </w:rPr>
        <w:t xml:space="preserve">, kteří odevzdali </w:t>
      </w:r>
      <w:r w:rsidR="000070B8">
        <w:rPr>
          <w:rFonts w:ascii="Arial" w:hAnsi="Arial" w:cs="Arial"/>
          <w:color w:val="000000"/>
          <w:szCs w:val="20"/>
        </w:rPr>
        <w:t xml:space="preserve">více než </w:t>
      </w:r>
      <w:r w:rsidRPr="00936E31">
        <w:rPr>
          <w:rFonts w:ascii="Arial" w:hAnsi="Arial" w:cs="Arial"/>
          <w:color w:val="000000"/>
          <w:szCs w:val="20"/>
        </w:rPr>
        <w:t>5</w:t>
      </w:r>
      <w:r w:rsidR="00280B72">
        <w:rPr>
          <w:rFonts w:ascii="Arial" w:hAnsi="Arial" w:cs="Arial"/>
          <w:color w:val="000000"/>
          <w:szCs w:val="20"/>
        </w:rPr>
        <w:t>,3</w:t>
      </w:r>
      <w:r w:rsidRPr="00936E31">
        <w:rPr>
          <w:rFonts w:ascii="Arial" w:hAnsi="Arial" w:cs="Arial"/>
          <w:color w:val="000000"/>
          <w:szCs w:val="20"/>
        </w:rPr>
        <w:t xml:space="preserve"> milion</w:t>
      </w:r>
      <w:r w:rsidR="00280B72">
        <w:rPr>
          <w:rFonts w:ascii="Arial" w:hAnsi="Arial" w:cs="Arial"/>
          <w:color w:val="000000"/>
          <w:szCs w:val="20"/>
        </w:rPr>
        <w:t>u</w:t>
      </w:r>
      <w:r w:rsidRPr="00936E31">
        <w:rPr>
          <w:rFonts w:ascii="Arial" w:hAnsi="Arial" w:cs="Arial"/>
          <w:color w:val="000000"/>
          <w:szCs w:val="20"/>
        </w:rPr>
        <w:t xml:space="preserve"> platných hlasů. </w:t>
      </w:r>
    </w:p>
    <w:p w14:paraId="2CCFAB67" w14:textId="77777777" w:rsidR="00934BA9" w:rsidRDefault="00934BA9"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393E4365" w14:textId="5485D1D5" w:rsidR="00F32450"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6E31">
        <w:rPr>
          <w:rFonts w:ascii="Arial" w:hAnsi="Arial" w:cs="Arial"/>
          <w:color w:val="000000"/>
          <w:szCs w:val="20"/>
        </w:rPr>
        <w:t>Z platných hlasů odevzdaných v jednotlivých volebních krajích byl algoritmem, daným ve volebním zákoně, určen počet mandátů pro volební kraj.</w:t>
      </w:r>
      <w:r w:rsidR="00AC57EB" w:rsidRPr="00AC57EB">
        <w:rPr>
          <w:rFonts w:ascii="Arial" w:hAnsi="Arial" w:cs="Arial"/>
          <w:szCs w:val="20"/>
        </w:rPr>
        <w:t xml:space="preserve"> </w:t>
      </w:r>
      <w:r w:rsidR="004A4FA9" w:rsidRPr="00934BA9">
        <w:rPr>
          <w:rFonts w:ascii="Arial" w:hAnsi="Arial" w:cs="Arial"/>
          <w:b/>
          <w:szCs w:val="20"/>
        </w:rPr>
        <w:t xml:space="preserve">Do </w:t>
      </w:r>
      <w:r w:rsidR="00630231" w:rsidRPr="00934BA9">
        <w:rPr>
          <w:rFonts w:ascii="Arial" w:hAnsi="Arial" w:cs="Arial"/>
          <w:b/>
          <w:szCs w:val="20"/>
        </w:rPr>
        <w:t>prvního</w:t>
      </w:r>
      <w:r w:rsidR="004A4FA9" w:rsidRPr="00934BA9">
        <w:rPr>
          <w:rFonts w:ascii="Arial" w:hAnsi="Arial" w:cs="Arial"/>
          <w:b/>
          <w:szCs w:val="20"/>
        </w:rPr>
        <w:t xml:space="preserve"> skrutinia postoupily</w:t>
      </w:r>
      <w:r w:rsidR="004A4FA9">
        <w:rPr>
          <w:rFonts w:ascii="Arial" w:hAnsi="Arial" w:cs="Arial"/>
          <w:szCs w:val="20"/>
        </w:rPr>
        <w:t xml:space="preserve"> </w:t>
      </w:r>
      <w:r w:rsidR="004A4FA9">
        <w:rPr>
          <w:rFonts w:ascii="Arial" w:hAnsi="Arial" w:cs="Arial"/>
          <w:color w:val="000000"/>
          <w:szCs w:val="20"/>
        </w:rPr>
        <w:t>s</w:t>
      </w:r>
      <w:r w:rsidR="004A4FA9" w:rsidRPr="00936E31">
        <w:rPr>
          <w:rFonts w:ascii="Arial" w:hAnsi="Arial" w:cs="Arial"/>
          <w:color w:val="000000"/>
          <w:szCs w:val="20"/>
        </w:rPr>
        <w:t xml:space="preserve">amostatně kandidující politické strany a politická hnutí, které v souhrnu za všechny volební kraje celkem získaly alespoň </w:t>
      </w:r>
      <w:r w:rsidR="004A4FA9" w:rsidRPr="00934BA9">
        <w:rPr>
          <w:rFonts w:ascii="Arial" w:hAnsi="Arial" w:cs="Arial"/>
          <w:b/>
          <w:color w:val="000000"/>
          <w:szCs w:val="20"/>
        </w:rPr>
        <w:t>5 %</w:t>
      </w:r>
      <w:r w:rsidR="004A4FA9" w:rsidRPr="00936E31">
        <w:rPr>
          <w:rFonts w:ascii="Arial" w:hAnsi="Arial" w:cs="Arial"/>
          <w:color w:val="000000"/>
          <w:szCs w:val="20"/>
        </w:rPr>
        <w:t xml:space="preserve"> z celkového počtu platných hlasů, </w:t>
      </w:r>
      <w:r w:rsidR="004A4FA9">
        <w:rPr>
          <w:rFonts w:ascii="Arial" w:hAnsi="Arial" w:cs="Arial"/>
          <w:color w:val="000000"/>
          <w:szCs w:val="20"/>
        </w:rPr>
        <w:t xml:space="preserve">dvoukoalice, které získaly alespoň </w:t>
      </w:r>
      <w:r w:rsidR="004A4FA9" w:rsidRPr="00934BA9">
        <w:rPr>
          <w:rFonts w:ascii="Arial" w:hAnsi="Arial" w:cs="Arial"/>
          <w:b/>
          <w:color w:val="000000"/>
          <w:szCs w:val="20"/>
        </w:rPr>
        <w:t>8 %</w:t>
      </w:r>
      <w:r w:rsidR="004A4FA9">
        <w:rPr>
          <w:rFonts w:ascii="Arial" w:hAnsi="Arial" w:cs="Arial"/>
          <w:color w:val="000000"/>
          <w:szCs w:val="20"/>
        </w:rPr>
        <w:t xml:space="preserve"> platných hlasů a trojkoalice, které získaly alespoň </w:t>
      </w:r>
      <w:r w:rsidR="004A4FA9" w:rsidRPr="00934BA9">
        <w:rPr>
          <w:rFonts w:ascii="Arial" w:hAnsi="Arial" w:cs="Arial"/>
          <w:b/>
          <w:color w:val="000000"/>
          <w:szCs w:val="20"/>
        </w:rPr>
        <w:t>11 %</w:t>
      </w:r>
      <w:r w:rsidR="004A4FA9">
        <w:rPr>
          <w:rFonts w:ascii="Arial" w:hAnsi="Arial" w:cs="Arial"/>
          <w:color w:val="000000"/>
          <w:szCs w:val="20"/>
        </w:rPr>
        <w:t xml:space="preserve"> z celkového počtu platných hlasů celkem</w:t>
      </w:r>
      <w:r w:rsidR="004A4FA9" w:rsidRPr="00936E31">
        <w:rPr>
          <w:rFonts w:ascii="Arial" w:hAnsi="Arial" w:cs="Arial"/>
          <w:color w:val="000000"/>
          <w:szCs w:val="20"/>
        </w:rPr>
        <w:t xml:space="preserve">. </w:t>
      </w:r>
    </w:p>
    <w:p w14:paraId="7FEB32A5" w14:textId="77777777" w:rsidR="00F32450" w:rsidRDefault="00F32450"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5F10CB86" w14:textId="0E252818" w:rsidR="00F32450" w:rsidRDefault="00AC57EB"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r w:rsidRPr="00934BA9">
        <w:rPr>
          <w:rFonts w:ascii="Arial" w:hAnsi="Arial" w:cs="Arial"/>
          <w:b/>
          <w:szCs w:val="20"/>
        </w:rPr>
        <w:t>V prvním skrutiniu</w:t>
      </w:r>
      <w:r w:rsidRPr="00957776">
        <w:rPr>
          <w:rFonts w:ascii="Arial" w:hAnsi="Arial" w:cs="Arial"/>
          <w:szCs w:val="20"/>
        </w:rPr>
        <w:t xml:space="preserve"> </w:t>
      </w:r>
      <w:r>
        <w:rPr>
          <w:rFonts w:ascii="Arial" w:hAnsi="Arial" w:cs="Arial"/>
          <w:szCs w:val="20"/>
        </w:rPr>
        <w:t>byly</w:t>
      </w:r>
      <w:r w:rsidRPr="00957776">
        <w:rPr>
          <w:rFonts w:ascii="Arial" w:hAnsi="Arial" w:cs="Arial"/>
          <w:szCs w:val="20"/>
        </w:rPr>
        <w:t xml:space="preserve"> mandáty rozdělovány na úrovni volebních krajů pomocí Imperialiho kvóty</w:t>
      </w:r>
      <w:r w:rsidR="002D2610">
        <w:rPr>
          <w:rFonts w:ascii="Arial" w:hAnsi="Arial" w:cs="Arial"/>
          <w:szCs w:val="20"/>
        </w:rPr>
        <w:t xml:space="preserve"> tak, že se počet platných hlasů pro volební strany, které postoupily do skrutinia</w:t>
      </w:r>
      <w:r w:rsidR="00986422">
        <w:rPr>
          <w:rFonts w:ascii="Arial" w:hAnsi="Arial" w:cs="Arial"/>
          <w:szCs w:val="20"/>
        </w:rPr>
        <w:t>,</w:t>
      </w:r>
      <w:r w:rsidR="002D2610">
        <w:rPr>
          <w:rFonts w:ascii="Arial" w:hAnsi="Arial" w:cs="Arial"/>
          <w:szCs w:val="20"/>
        </w:rPr>
        <w:t xml:space="preserve"> vydělil počtem mandátů určených volebnímu kraji zvýšeným o číslo dva. Výsledkem bylo krajské volební číslo, kterým se následně dělil zisk jednotlivých volebních stran (celé číslo po dělení bylo počtem mandátů, které strana ve volebním kraji získala)</w:t>
      </w:r>
      <w:r w:rsidRPr="00957776">
        <w:rPr>
          <w:rFonts w:ascii="Arial" w:hAnsi="Arial" w:cs="Arial"/>
          <w:szCs w:val="20"/>
        </w:rPr>
        <w:t xml:space="preserve">. </w:t>
      </w:r>
    </w:p>
    <w:p w14:paraId="427FC6C8" w14:textId="77777777" w:rsidR="00934BA9" w:rsidRDefault="00934BA9"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szCs w:val="20"/>
        </w:rPr>
      </w:pPr>
    </w:p>
    <w:p w14:paraId="20022D92" w14:textId="0A9841E8" w:rsidR="000C049F" w:rsidRPr="00936E31" w:rsidRDefault="00AC57EB"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sidRPr="00934BA9">
        <w:rPr>
          <w:rFonts w:ascii="Arial" w:hAnsi="Arial" w:cs="Arial"/>
          <w:b/>
          <w:szCs w:val="20"/>
        </w:rPr>
        <w:t>Ve druhém skrutiniu</w:t>
      </w:r>
      <w:r w:rsidRPr="00957776">
        <w:rPr>
          <w:rFonts w:ascii="Arial" w:hAnsi="Arial" w:cs="Arial"/>
          <w:szCs w:val="20"/>
        </w:rPr>
        <w:t xml:space="preserve"> </w:t>
      </w:r>
      <w:r>
        <w:rPr>
          <w:rFonts w:ascii="Arial" w:hAnsi="Arial" w:cs="Arial"/>
          <w:szCs w:val="20"/>
        </w:rPr>
        <w:t xml:space="preserve">byly </w:t>
      </w:r>
      <w:r w:rsidRPr="00957776">
        <w:rPr>
          <w:rFonts w:ascii="Arial" w:hAnsi="Arial" w:cs="Arial"/>
          <w:szCs w:val="20"/>
        </w:rPr>
        <w:t xml:space="preserve">na celorepublikové úrovni zbývající mandáty rozděleny volebním stranám pomocí Hagenbach-Bischoffovy kvóty. </w:t>
      </w:r>
      <w:r w:rsidR="002D2610">
        <w:rPr>
          <w:rFonts w:ascii="Arial" w:hAnsi="Arial" w:cs="Arial"/>
          <w:szCs w:val="20"/>
        </w:rPr>
        <w:t xml:space="preserve">To znamená, že se součet zbývajících hlasů vydělil počtem zbývajících mandátů zvýšeným o číslo jedna. Výsledkem bylo republikové </w:t>
      </w:r>
      <w:r w:rsidR="00E36392">
        <w:rPr>
          <w:rFonts w:ascii="Arial" w:hAnsi="Arial" w:cs="Arial"/>
          <w:szCs w:val="20"/>
        </w:rPr>
        <w:t xml:space="preserve">volební </w:t>
      </w:r>
      <w:r w:rsidR="002D2610">
        <w:rPr>
          <w:rFonts w:ascii="Arial" w:hAnsi="Arial" w:cs="Arial"/>
          <w:szCs w:val="20"/>
        </w:rPr>
        <w:t xml:space="preserve">číslo, kterým se následně dělil zbývající počet hlasů jednotlivých volebních stran. </w:t>
      </w:r>
      <w:r w:rsidRPr="00957776">
        <w:rPr>
          <w:rFonts w:ascii="Arial" w:hAnsi="Arial" w:cs="Arial"/>
          <w:szCs w:val="20"/>
        </w:rPr>
        <w:t xml:space="preserve">Mandáty z druhého skrutinia </w:t>
      </w:r>
      <w:r w:rsidR="004A4FA9">
        <w:rPr>
          <w:rFonts w:ascii="Arial" w:hAnsi="Arial" w:cs="Arial"/>
          <w:szCs w:val="20"/>
        </w:rPr>
        <w:t>byly</w:t>
      </w:r>
      <w:r w:rsidRPr="00957776">
        <w:rPr>
          <w:rFonts w:ascii="Arial" w:hAnsi="Arial" w:cs="Arial"/>
          <w:szCs w:val="20"/>
        </w:rPr>
        <w:t xml:space="preserve"> přiděleny do těch volebních krajů, ve kterých </w:t>
      </w:r>
      <w:r>
        <w:rPr>
          <w:rFonts w:ascii="Arial" w:hAnsi="Arial" w:cs="Arial"/>
          <w:szCs w:val="20"/>
        </w:rPr>
        <w:t>m</w:t>
      </w:r>
      <w:r w:rsidR="004A4FA9">
        <w:rPr>
          <w:rFonts w:ascii="Arial" w:hAnsi="Arial" w:cs="Arial"/>
          <w:szCs w:val="20"/>
        </w:rPr>
        <w:t>ěla</w:t>
      </w:r>
      <w:r w:rsidRPr="00957776">
        <w:rPr>
          <w:rFonts w:ascii="Arial" w:hAnsi="Arial" w:cs="Arial"/>
          <w:szCs w:val="20"/>
        </w:rPr>
        <w:t xml:space="preserve"> volební strana největší zbytek hlasů po dělení v prvním skrutiniu.</w:t>
      </w:r>
      <w:r w:rsidR="002D2610">
        <w:rPr>
          <w:rFonts w:ascii="Arial" w:hAnsi="Arial" w:cs="Arial"/>
          <w:color w:val="000000"/>
          <w:szCs w:val="20"/>
        </w:rPr>
        <w:t xml:space="preserve"> </w:t>
      </w:r>
      <w:r w:rsidR="000C049F" w:rsidRPr="00936E31">
        <w:rPr>
          <w:rFonts w:ascii="Arial" w:hAnsi="Arial" w:cs="Arial"/>
          <w:color w:val="000000"/>
          <w:szCs w:val="20"/>
        </w:rPr>
        <w:t xml:space="preserve">Mandáty, přidělené stranám v rámci volebních krajů, obdrželi kandidáti podle pořadí, v jakém byli uvedeni na hlasovacím lístku, pokud </w:t>
      </w:r>
      <w:r w:rsidR="002C1B49" w:rsidRPr="00881554">
        <w:rPr>
          <w:rFonts w:eastAsia="MS Mincho" w:cs="Arial"/>
        </w:rPr>
        <w:t xml:space="preserve">však kandidát získal tolik přednostních hlasů, že to činilo alespoň 5 % z celkového počtu hlasů pro tuto stranu v rámci </w:t>
      </w:r>
      <w:r w:rsidR="002D2610">
        <w:rPr>
          <w:rFonts w:eastAsia="MS Mincho" w:cs="Arial"/>
        </w:rPr>
        <w:t xml:space="preserve">volebního </w:t>
      </w:r>
      <w:r w:rsidR="002C1B49" w:rsidRPr="00881554">
        <w:rPr>
          <w:rFonts w:eastAsia="MS Mincho" w:cs="Arial"/>
        </w:rPr>
        <w:t xml:space="preserve">kraje, </w:t>
      </w:r>
      <w:r w:rsidR="002C1B49">
        <w:rPr>
          <w:rFonts w:eastAsia="MS Mincho" w:cs="Arial"/>
        </w:rPr>
        <w:t>při</w:t>
      </w:r>
      <w:r w:rsidR="002C1B49" w:rsidRPr="00881554">
        <w:rPr>
          <w:rFonts w:eastAsia="MS Mincho" w:cs="Arial"/>
        </w:rPr>
        <w:t>padnul mandát přednostně tomuto kandidátovi</w:t>
      </w:r>
      <w:r w:rsidR="002C1B49">
        <w:rPr>
          <w:rFonts w:eastAsia="MS Mincho" w:cs="Arial"/>
        </w:rPr>
        <w:t>.</w:t>
      </w:r>
      <w:r w:rsidR="002C1B49">
        <w:rPr>
          <w:rFonts w:ascii="Arial" w:hAnsi="Arial" w:cs="Arial"/>
          <w:color w:val="000000"/>
          <w:szCs w:val="20"/>
        </w:rPr>
        <w:t xml:space="preserve"> </w:t>
      </w:r>
      <w:r w:rsidR="000C049F" w:rsidRPr="00936E31">
        <w:rPr>
          <w:rFonts w:ascii="Arial" w:hAnsi="Arial" w:cs="Arial"/>
          <w:color w:val="000000"/>
          <w:szCs w:val="20"/>
        </w:rPr>
        <w:t>Nezvolení kandidáti stran</w:t>
      </w:r>
      <w:r w:rsidR="00934BA9">
        <w:rPr>
          <w:rFonts w:ascii="Arial" w:hAnsi="Arial" w:cs="Arial"/>
          <w:color w:val="000000"/>
          <w:szCs w:val="20"/>
        </w:rPr>
        <w:t>, které získaly</w:t>
      </w:r>
      <w:r w:rsidR="007349DD">
        <w:rPr>
          <w:rFonts w:ascii="Arial" w:hAnsi="Arial" w:cs="Arial"/>
          <w:color w:val="000000"/>
          <w:szCs w:val="20"/>
        </w:rPr>
        <w:t xml:space="preserve"> mandát ve volebním </w:t>
      </w:r>
      <w:r w:rsidR="002D2610">
        <w:rPr>
          <w:rFonts w:ascii="Arial" w:hAnsi="Arial" w:cs="Arial"/>
          <w:color w:val="000000"/>
          <w:szCs w:val="20"/>
        </w:rPr>
        <w:t>kraji</w:t>
      </w:r>
      <w:r w:rsidR="00934BA9">
        <w:rPr>
          <w:rFonts w:ascii="Arial" w:hAnsi="Arial" w:cs="Arial"/>
          <w:color w:val="000000"/>
          <w:szCs w:val="20"/>
        </w:rPr>
        <w:t>,</w:t>
      </w:r>
      <w:r w:rsidR="000C049F" w:rsidRPr="00936E31">
        <w:rPr>
          <w:rFonts w:ascii="Arial" w:hAnsi="Arial" w:cs="Arial"/>
          <w:color w:val="000000"/>
          <w:szCs w:val="20"/>
        </w:rPr>
        <w:t xml:space="preserve"> se stali náhradníky. </w:t>
      </w:r>
    </w:p>
    <w:p w14:paraId="0E9AF755"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6A0F41AE" w14:textId="7F15AF59"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b/>
          <w:color w:val="000000"/>
          <w:szCs w:val="20"/>
        </w:rPr>
      </w:pPr>
      <w:r w:rsidRPr="00936E31">
        <w:rPr>
          <w:rFonts w:ascii="Arial" w:hAnsi="Arial" w:cs="Arial"/>
          <w:b/>
          <w:color w:val="000000"/>
          <w:szCs w:val="20"/>
        </w:rPr>
        <w:t>Strany postupující do skrutinia a poče</w:t>
      </w:r>
      <w:r w:rsidR="004653F2">
        <w:rPr>
          <w:rFonts w:ascii="Arial" w:hAnsi="Arial" w:cs="Arial"/>
          <w:b/>
          <w:color w:val="000000"/>
          <w:szCs w:val="20"/>
        </w:rPr>
        <w:t>t získaných mandátů</w:t>
      </w:r>
      <w:r w:rsidR="00934BA9">
        <w:rPr>
          <w:rFonts w:ascii="Arial" w:hAnsi="Arial" w:cs="Arial"/>
          <w:b/>
          <w:color w:val="000000"/>
          <w:szCs w:val="20"/>
        </w:rPr>
        <w:t xml:space="preserve"> celkem</w:t>
      </w:r>
      <w:r w:rsidR="004653F2">
        <w:rPr>
          <w:rFonts w:ascii="Arial" w:hAnsi="Arial" w:cs="Arial"/>
          <w:b/>
          <w:color w:val="000000"/>
          <w:szCs w:val="20"/>
        </w:rPr>
        <w:t xml:space="preserve"> </w:t>
      </w:r>
    </w:p>
    <w:p w14:paraId="6657AD30" w14:textId="0F33BAF8" w:rsidR="000C049F" w:rsidRPr="00936E31" w:rsidRDefault="00934BA9" w:rsidP="00203D1E">
      <w:pPr>
        <w:pStyle w:val="Style0"/>
        <w:tabs>
          <w:tab w:val="left" w:pos="708"/>
          <w:tab w:val="left" w:pos="1416"/>
          <w:tab w:val="left" w:pos="2124"/>
          <w:tab w:val="left" w:pos="2832"/>
          <w:tab w:val="left" w:pos="3540"/>
          <w:tab w:val="left" w:pos="4248"/>
          <w:tab w:val="left" w:pos="4956"/>
          <w:tab w:val="left" w:pos="5664"/>
          <w:tab w:val="left" w:pos="7230"/>
          <w:tab w:val="left" w:pos="7788"/>
          <w:tab w:val="left" w:pos="8496"/>
        </w:tabs>
        <w:jc w:val="both"/>
        <w:rPr>
          <w:rFonts w:ascii="Arial" w:hAnsi="Arial" w:cs="Arial"/>
          <w:color w:val="000000"/>
          <w:szCs w:val="20"/>
        </w:rPr>
      </w:pPr>
      <w:r>
        <w:rPr>
          <w:rFonts w:ascii="Arial" w:hAnsi="Arial" w:cs="Arial"/>
          <w:color w:val="000000"/>
          <w:szCs w:val="20"/>
        </w:rPr>
        <w:t>Vylos. číslo</w:t>
      </w:r>
      <w:r>
        <w:rPr>
          <w:rFonts w:ascii="Arial" w:hAnsi="Arial" w:cs="Arial"/>
          <w:color w:val="000000"/>
          <w:szCs w:val="20"/>
        </w:rPr>
        <w:tab/>
        <w:t>Zkratka</w:t>
      </w:r>
      <w:r>
        <w:rPr>
          <w:rFonts w:ascii="Arial" w:hAnsi="Arial" w:cs="Arial"/>
          <w:color w:val="000000"/>
          <w:szCs w:val="20"/>
        </w:rPr>
        <w:tab/>
      </w:r>
      <w:r>
        <w:rPr>
          <w:rFonts w:ascii="Arial" w:hAnsi="Arial" w:cs="Arial"/>
          <w:color w:val="000000"/>
          <w:szCs w:val="20"/>
        </w:rPr>
        <w:tab/>
        <w:t>Název</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sidR="000C049F" w:rsidRPr="00936E31">
        <w:rPr>
          <w:rFonts w:ascii="Arial" w:hAnsi="Arial" w:cs="Arial"/>
          <w:color w:val="000000"/>
          <w:szCs w:val="20"/>
        </w:rPr>
        <w:t xml:space="preserve">Počet získaných mandátů </w:t>
      </w:r>
    </w:p>
    <w:p w14:paraId="4C9C09BD" w14:textId="77637B87" w:rsidR="00B001C2" w:rsidRDefault="00B001C2" w:rsidP="008B6F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both"/>
        <w:rPr>
          <w:rFonts w:ascii="Arial" w:hAnsi="Arial" w:cs="Arial"/>
          <w:color w:val="000000"/>
          <w:szCs w:val="20"/>
        </w:rPr>
      </w:pPr>
      <w:r w:rsidRPr="00936E31">
        <w:rPr>
          <w:rFonts w:ascii="Arial" w:hAnsi="Arial" w:cs="Arial"/>
          <w:noProof/>
          <w:color w:val="000000"/>
          <w:szCs w:val="20"/>
        </w:rPr>
        <mc:AlternateContent>
          <mc:Choice Requires="wps">
            <w:drawing>
              <wp:anchor distT="0" distB="0" distL="114300" distR="114300" simplePos="0" relativeHeight="251662336" behindDoc="0" locked="0" layoutInCell="1" allowOverlap="1" wp14:anchorId="7E9CD5E0" wp14:editId="61C5F619">
                <wp:simplePos x="0" y="0"/>
                <wp:positionH relativeFrom="column">
                  <wp:posOffset>22860</wp:posOffset>
                </wp:positionH>
                <wp:positionV relativeFrom="paragraph">
                  <wp:posOffset>3810</wp:posOffset>
                </wp:positionV>
                <wp:extent cx="5987415" cy="9525"/>
                <wp:effectExtent l="9525" t="9525" r="13335" b="952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4158" id="_x0000_t32" coordsize="21600,21600" o:spt="32" o:oned="t" path="m,l21600,21600e" filled="f">
                <v:path arrowok="t" fillok="f" o:connecttype="none"/>
                <o:lock v:ext="edit" shapetype="t"/>
              </v:shapetype>
              <v:shape id="Přímá spojnice se šipkou 3" o:spid="_x0000_s1026" type="#_x0000_t32" style="position:absolute;margin-left:1.8pt;margin-top:.3pt;width:471.4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"/>
            </w:pict>
          </mc:Fallback>
        </mc:AlternateContent>
      </w:r>
    </w:p>
    <w:p w14:paraId="192E88CE" w14:textId="581C75B2" w:rsidR="000C049F" w:rsidRPr="00936E31" w:rsidRDefault="00986422" w:rsidP="008B6F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both"/>
        <w:rPr>
          <w:rFonts w:ascii="Arial" w:hAnsi="Arial" w:cs="Arial"/>
          <w:color w:val="000000"/>
          <w:szCs w:val="20"/>
        </w:rPr>
      </w:pPr>
      <w:r>
        <w:rPr>
          <w:rFonts w:ascii="Arial" w:hAnsi="Arial" w:cs="Arial"/>
          <w:color w:val="000000"/>
          <w:szCs w:val="20"/>
        </w:rPr>
        <w:t xml:space="preserve">  </w:t>
      </w:r>
      <w:r w:rsidR="00B001C2">
        <w:rPr>
          <w:rFonts w:ascii="Arial" w:hAnsi="Arial" w:cs="Arial"/>
          <w:color w:val="000000"/>
          <w:szCs w:val="20"/>
        </w:rPr>
        <w:t>4</w:t>
      </w:r>
      <w:r w:rsidR="00203D1E" w:rsidRPr="00936E31">
        <w:rPr>
          <w:rFonts w:ascii="Arial" w:hAnsi="Arial" w:cs="Arial"/>
          <w:color w:val="000000"/>
          <w:szCs w:val="20"/>
        </w:rPr>
        <w:tab/>
      </w:r>
      <w:r w:rsidR="00934BA9">
        <w:rPr>
          <w:rFonts w:ascii="Arial" w:hAnsi="Arial" w:cs="Arial"/>
          <w:color w:val="000000"/>
          <w:szCs w:val="20"/>
        </w:rPr>
        <w:tab/>
      </w:r>
      <w:r w:rsidR="00B001C2" w:rsidRPr="00C928D3">
        <w:rPr>
          <w:rFonts w:ascii="Arial" w:hAnsi="Arial" w:cs="Arial"/>
          <w:szCs w:val="20"/>
        </w:rPr>
        <w:t>SPD</w:t>
      </w:r>
      <w:r w:rsidR="00203D1E" w:rsidRPr="00936E31">
        <w:rPr>
          <w:rFonts w:ascii="Arial" w:hAnsi="Arial" w:cs="Arial"/>
          <w:color w:val="000000"/>
          <w:szCs w:val="20"/>
        </w:rPr>
        <w:tab/>
      </w:r>
      <w:r w:rsidR="00203D1E" w:rsidRPr="00936E31">
        <w:rPr>
          <w:rFonts w:ascii="Arial" w:hAnsi="Arial" w:cs="Arial"/>
          <w:color w:val="000000"/>
          <w:szCs w:val="20"/>
        </w:rPr>
        <w:tab/>
      </w:r>
      <w:r w:rsidR="00B001C2" w:rsidRPr="00C928D3">
        <w:rPr>
          <w:rFonts w:ascii="Arial" w:hAnsi="Arial" w:cs="Arial"/>
          <w:szCs w:val="20"/>
        </w:rPr>
        <w:t>Svoboda a přímá demokracie (SPD)</w:t>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sidR="00B001C2">
        <w:rPr>
          <w:rFonts w:ascii="Arial" w:hAnsi="Arial" w:cs="Arial"/>
          <w:color w:val="000000"/>
          <w:szCs w:val="20"/>
        </w:rPr>
        <w:t>20</w:t>
      </w:r>
    </w:p>
    <w:p w14:paraId="294304F4" w14:textId="56DC1284" w:rsidR="00203D1E" w:rsidRPr="00936E31" w:rsidRDefault="00B001C2" w:rsidP="008B6FB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both"/>
        <w:rPr>
          <w:rFonts w:ascii="Arial" w:hAnsi="Arial" w:cs="Arial"/>
          <w:color w:val="000000"/>
          <w:szCs w:val="20"/>
        </w:rPr>
      </w:pPr>
      <w:r>
        <w:rPr>
          <w:rFonts w:ascii="Arial" w:hAnsi="Arial" w:cs="Arial"/>
          <w:color w:val="000000"/>
          <w:szCs w:val="20"/>
        </w:rPr>
        <w:t>13</w:t>
      </w:r>
      <w:r w:rsidR="00203D1E" w:rsidRPr="00936E31">
        <w:rPr>
          <w:rFonts w:ascii="Arial" w:hAnsi="Arial" w:cs="Arial"/>
          <w:color w:val="000000"/>
          <w:szCs w:val="20"/>
        </w:rPr>
        <w:tab/>
      </w:r>
      <w:r w:rsidR="00934BA9">
        <w:rPr>
          <w:rFonts w:ascii="Arial" w:hAnsi="Arial" w:cs="Arial"/>
          <w:color w:val="000000"/>
          <w:szCs w:val="20"/>
        </w:rPr>
        <w:tab/>
      </w:r>
      <w:r w:rsidRPr="00C928D3">
        <w:rPr>
          <w:rFonts w:ascii="Arial" w:hAnsi="Arial" w:cs="Arial"/>
          <w:szCs w:val="20"/>
        </w:rPr>
        <w:t>SPOLU</w:t>
      </w:r>
      <w:r w:rsidR="00203D1E" w:rsidRPr="00936E31">
        <w:rPr>
          <w:rFonts w:ascii="Arial" w:hAnsi="Arial" w:cs="Arial"/>
          <w:color w:val="000000"/>
          <w:szCs w:val="20"/>
        </w:rPr>
        <w:tab/>
      </w:r>
      <w:r w:rsidR="00203D1E" w:rsidRPr="00936E31">
        <w:rPr>
          <w:rFonts w:ascii="Arial" w:hAnsi="Arial" w:cs="Arial"/>
          <w:color w:val="000000"/>
          <w:szCs w:val="20"/>
        </w:rPr>
        <w:tab/>
      </w:r>
      <w:r w:rsidRPr="00C928D3">
        <w:rPr>
          <w:rFonts w:ascii="Arial" w:hAnsi="Arial" w:cs="Arial"/>
          <w:szCs w:val="20"/>
        </w:rPr>
        <w:t>SPOLU – ODS, KDU-ČSL, TOP 09</w:t>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sidR="008B6FB3">
        <w:rPr>
          <w:rFonts w:ascii="Arial" w:hAnsi="Arial" w:cs="Arial"/>
          <w:color w:val="000000"/>
          <w:szCs w:val="20"/>
        </w:rPr>
        <w:tab/>
      </w:r>
      <w:r>
        <w:rPr>
          <w:rFonts w:ascii="Arial" w:hAnsi="Arial" w:cs="Arial"/>
          <w:color w:val="000000"/>
          <w:szCs w:val="20"/>
        </w:rPr>
        <w:t>71</w:t>
      </w:r>
    </w:p>
    <w:p w14:paraId="0B21CE60" w14:textId="53BF3E86" w:rsidR="00203D1E" w:rsidRPr="00936E31" w:rsidRDefault="00B001C2" w:rsidP="00203D1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Cs w:val="20"/>
        </w:rPr>
      </w:pPr>
      <w:r>
        <w:rPr>
          <w:rFonts w:ascii="Arial" w:hAnsi="Arial" w:cs="Arial"/>
          <w:color w:val="000000"/>
          <w:szCs w:val="20"/>
        </w:rPr>
        <w:t>17</w:t>
      </w:r>
      <w:r w:rsidR="00203D1E" w:rsidRPr="00936E31">
        <w:rPr>
          <w:rFonts w:ascii="Arial" w:hAnsi="Arial" w:cs="Arial"/>
          <w:color w:val="000000"/>
          <w:szCs w:val="20"/>
        </w:rPr>
        <w:tab/>
      </w:r>
      <w:r w:rsidR="00934BA9">
        <w:rPr>
          <w:rFonts w:ascii="Arial" w:hAnsi="Arial" w:cs="Arial"/>
          <w:color w:val="000000"/>
          <w:szCs w:val="20"/>
        </w:rPr>
        <w:tab/>
      </w:r>
      <w:r w:rsidRPr="00C928D3">
        <w:rPr>
          <w:rFonts w:ascii="Arial" w:hAnsi="Arial" w:cs="Arial"/>
          <w:szCs w:val="20"/>
        </w:rPr>
        <w:t>Piráti+STAN</w:t>
      </w:r>
      <w:r w:rsidR="00203D1E" w:rsidRPr="00936E31">
        <w:rPr>
          <w:rFonts w:ascii="Arial" w:hAnsi="Arial" w:cs="Arial"/>
          <w:color w:val="000000"/>
          <w:szCs w:val="20"/>
        </w:rPr>
        <w:tab/>
      </w:r>
      <w:r w:rsidRPr="00C928D3">
        <w:rPr>
          <w:rFonts w:ascii="Arial" w:hAnsi="Arial" w:cs="Arial"/>
          <w:szCs w:val="20"/>
        </w:rPr>
        <w:t>PIRÁTI a STAROSTOVÉ</w:t>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Pr>
          <w:rFonts w:ascii="Arial" w:hAnsi="Arial" w:cs="Arial"/>
          <w:color w:val="000000"/>
          <w:szCs w:val="20"/>
        </w:rPr>
        <w:t>37</w:t>
      </w:r>
    </w:p>
    <w:p w14:paraId="2AF6E229" w14:textId="6ACE7C16" w:rsidR="00203D1E" w:rsidRPr="00936E31" w:rsidRDefault="00B001C2" w:rsidP="00203D1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szCs w:val="20"/>
        </w:rPr>
      </w:pPr>
      <w:r>
        <w:rPr>
          <w:rFonts w:ascii="Arial" w:hAnsi="Arial" w:cs="Arial"/>
          <w:color w:val="000000"/>
          <w:szCs w:val="20"/>
        </w:rPr>
        <w:t>20</w:t>
      </w:r>
      <w:r w:rsidR="00203D1E" w:rsidRPr="00936E31">
        <w:rPr>
          <w:rFonts w:ascii="Arial" w:hAnsi="Arial" w:cs="Arial"/>
          <w:color w:val="000000"/>
          <w:szCs w:val="20"/>
        </w:rPr>
        <w:tab/>
      </w:r>
      <w:r w:rsidR="00934BA9">
        <w:rPr>
          <w:rFonts w:ascii="Arial" w:hAnsi="Arial" w:cs="Arial"/>
          <w:color w:val="000000"/>
          <w:szCs w:val="20"/>
        </w:rPr>
        <w:tab/>
      </w:r>
      <w:r w:rsidRPr="00936E31">
        <w:rPr>
          <w:rFonts w:ascii="Arial" w:hAnsi="Arial" w:cs="Arial"/>
          <w:color w:val="000000"/>
          <w:szCs w:val="20"/>
        </w:rPr>
        <w:t>ANO</w:t>
      </w:r>
      <w:r w:rsidRPr="00936E31">
        <w:rPr>
          <w:rFonts w:ascii="Arial" w:hAnsi="Arial" w:cs="Arial"/>
          <w:color w:val="000000"/>
          <w:szCs w:val="20"/>
        </w:rPr>
        <w:tab/>
      </w:r>
      <w:r w:rsidRPr="00936E31">
        <w:rPr>
          <w:rFonts w:ascii="Arial" w:hAnsi="Arial" w:cs="Arial"/>
          <w:color w:val="000000"/>
          <w:szCs w:val="20"/>
        </w:rPr>
        <w:tab/>
        <w:t>ANO 2011</w:t>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sidR="00203D1E" w:rsidRPr="00936E31">
        <w:rPr>
          <w:rFonts w:ascii="Arial" w:hAnsi="Arial" w:cs="Arial"/>
          <w:color w:val="000000"/>
          <w:szCs w:val="20"/>
        </w:rPr>
        <w:tab/>
      </w:r>
      <w:r>
        <w:rPr>
          <w:rFonts w:ascii="Arial" w:hAnsi="Arial" w:cs="Arial"/>
          <w:color w:val="000000"/>
          <w:szCs w:val="20"/>
        </w:rPr>
        <w:t xml:space="preserve">                                      72</w:t>
      </w:r>
    </w:p>
    <w:p w14:paraId="1DB52808" w14:textId="77777777" w:rsidR="000C049F" w:rsidRPr="00936E31" w:rsidRDefault="000C049F" w:rsidP="000C049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p>
    <w:p w14:paraId="49CD7940" w14:textId="109781A4" w:rsidR="000C049F" w:rsidRDefault="000C049F" w:rsidP="000C049F">
      <w:pPr>
        <w:spacing w:after="60"/>
        <w:jc w:val="both"/>
        <w:rPr>
          <w:rFonts w:ascii="Arial" w:hAnsi="Arial" w:cs="Arial"/>
          <w:sz w:val="20"/>
          <w:szCs w:val="20"/>
        </w:rPr>
      </w:pPr>
      <w:r w:rsidRPr="00936E31">
        <w:rPr>
          <w:rFonts w:ascii="Arial" w:hAnsi="Arial" w:cs="Arial"/>
          <w:sz w:val="20"/>
          <w:szCs w:val="20"/>
        </w:rPr>
        <w:t>Na zajištění přípravy a průběhu voleb se, jako jeden</w:t>
      </w:r>
      <w:r w:rsidR="008B6FB3">
        <w:rPr>
          <w:rFonts w:ascii="Arial" w:hAnsi="Arial" w:cs="Arial"/>
          <w:sz w:val="20"/>
          <w:szCs w:val="20"/>
        </w:rPr>
        <w:t xml:space="preserve"> z volebním </w:t>
      </w:r>
      <w:r w:rsidRPr="00936E31">
        <w:rPr>
          <w:rFonts w:ascii="Arial" w:hAnsi="Arial" w:cs="Arial"/>
          <w:sz w:val="20"/>
          <w:szCs w:val="20"/>
        </w:rPr>
        <w:t>zákonem určených volebních orgánů, podílel také Český statistický úřad. Jeho hlavním úkolem bylo stanovení závazného systému zjišťov</w:t>
      </w:r>
      <w:r w:rsidR="006C799B">
        <w:rPr>
          <w:rFonts w:ascii="Arial" w:hAnsi="Arial" w:cs="Arial"/>
          <w:sz w:val="20"/>
          <w:szCs w:val="20"/>
        </w:rPr>
        <w:t xml:space="preserve">ání a zpracování výsledků voleb i samotné provedení </w:t>
      </w:r>
      <w:r w:rsidR="00986422">
        <w:rPr>
          <w:rFonts w:ascii="Arial" w:hAnsi="Arial" w:cs="Arial"/>
          <w:sz w:val="20"/>
          <w:szCs w:val="20"/>
        </w:rPr>
        <w:t xml:space="preserve">zjištění výsledků </w:t>
      </w:r>
      <w:r w:rsidR="006C799B">
        <w:rPr>
          <w:rFonts w:ascii="Arial" w:hAnsi="Arial" w:cs="Arial"/>
          <w:sz w:val="20"/>
          <w:szCs w:val="20"/>
        </w:rPr>
        <w:t xml:space="preserve">voleb a </w:t>
      </w:r>
      <w:r w:rsidR="00E36392">
        <w:rPr>
          <w:rFonts w:ascii="Arial" w:hAnsi="Arial" w:cs="Arial"/>
          <w:sz w:val="20"/>
          <w:szCs w:val="20"/>
        </w:rPr>
        <w:t>následná</w:t>
      </w:r>
      <w:r w:rsidR="00986422">
        <w:rPr>
          <w:rFonts w:ascii="Arial" w:hAnsi="Arial" w:cs="Arial"/>
          <w:sz w:val="20"/>
          <w:szCs w:val="20"/>
        </w:rPr>
        <w:t xml:space="preserve"> </w:t>
      </w:r>
      <w:r w:rsidR="006C799B">
        <w:rPr>
          <w:rFonts w:ascii="Arial" w:hAnsi="Arial" w:cs="Arial"/>
          <w:sz w:val="20"/>
          <w:szCs w:val="20"/>
        </w:rPr>
        <w:t xml:space="preserve">prezentace výsledků. </w:t>
      </w:r>
      <w:r w:rsidR="00E36392">
        <w:rPr>
          <w:rFonts w:ascii="Arial" w:hAnsi="Arial" w:cs="Arial"/>
          <w:sz w:val="20"/>
          <w:szCs w:val="20"/>
        </w:rPr>
        <w:br/>
      </w:r>
      <w:r w:rsidRPr="00936E31">
        <w:rPr>
          <w:rFonts w:ascii="Arial" w:hAnsi="Arial" w:cs="Arial"/>
          <w:sz w:val="20"/>
          <w:szCs w:val="20"/>
        </w:rPr>
        <w:t>Další podrobnosti v přípravě voleb byly určeny vyhláškou Ministerstva vnitra č. 233/2000 Sb.</w:t>
      </w:r>
      <w:r w:rsidR="00B001C2">
        <w:rPr>
          <w:rFonts w:ascii="Arial" w:hAnsi="Arial" w:cs="Arial"/>
          <w:sz w:val="20"/>
          <w:szCs w:val="20"/>
        </w:rPr>
        <w:t>, ve znění pozdějších předpisů.</w:t>
      </w:r>
      <w:r w:rsidRPr="00936E31">
        <w:rPr>
          <w:rFonts w:ascii="Arial" w:hAnsi="Arial" w:cs="Arial"/>
          <w:sz w:val="20"/>
          <w:szCs w:val="20"/>
        </w:rPr>
        <w:t xml:space="preserve"> Působnost Českého statistického úřadu ve volbách byla rámcově vymezena také zákonem č. 89/1995 Sb., o státní statistické službě, ve znění pozdějších předpisů.</w:t>
      </w:r>
    </w:p>
    <w:p w14:paraId="21A7C19A" w14:textId="3BBAFDAC" w:rsidR="004C05E2" w:rsidRDefault="004C05E2" w:rsidP="000C049F">
      <w:pPr>
        <w:spacing w:after="60"/>
        <w:jc w:val="both"/>
        <w:rPr>
          <w:rFonts w:ascii="Arial" w:hAnsi="Arial" w:cs="Arial"/>
          <w:sz w:val="20"/>
          <w:szCs w:val="20"/>
        </w:rPr>
      </w:pPr>
    </w:p>
    <w:p w14:paraId="0FA28954" w14:textId="0F8DE909" w:rsidR="004C05E2" w:rsidRDefault="004C05E2" w:rsidP="000C049F">
      <w:pPr>
        <w:spacing w:after="60"/>
        <w:jc w:val="both"/>
        <w:rPr>
          <w:rFonts w:ascii="Arial" w:hAnsi="Arial" w:cs="Arial"/>
          <w:sz w:val="20"/>
          <w:szCs w:val="20"/>
        </w:rPr>
      </w:pPr>
      <w:r>
        <w:rPr>
          <w:rFonts w:ascii="Arial" w:hAnsi="Arial" w:cs="Arial"/>
          <w:sz w:val="20"/>
          <w:szCs w:val="20"/>
        </w:rPr>
        <w:t xml:space="preserve">Způsob zpracování, postup pracovníků ČSÚ v jednotlivých fázích zpracování, popis technických zařízení </w:t>
      </w:r>
      <w:r w:rsidR="00E36392">
        <w:rPr>
          <w:rFonts w:ascii="Arial" w:hAnsi="Arial" w:cs="Arial"/>
          <w:sz w:val="20"/>
          <w:szCs w:val="20"/>
        </w:rPr>
        <w:br/>
      </w:r>
      <w:r>
        <w:rPr>
          <w:rFonts w:ascii="Arial" w:hAnsi="Arial" w:cs="Arial"/>
          <w:sz w:val="20"/>
          <w:szCs w:val="20"/>
        </w:rPr>
        <w:t xml:space="preserve">a funkcí programového vybavení byl dán technickým projektem a příslušnou dokumentací pro obsluhu programového vybavení. </w:t>
      </w:r>
    </w:p>
    <w:p w14:paraId="3837E9BF" w14:textId="540F1D07" w:rsidR="004C05E2" w:rsidRDefault="004C05E2" w:rsidP="000C049F">
      <w:pPr>
        <w:spacing w:after="60"/>
        <w:jc w:val="both"/>
        <w:rPr>
          <w:rFonts w:ascii="Arial" w:hAnsi="Arial" w:cs="Arial"/>
          <w:sz w:val="20"/>
          <w:szCs w:val="20"/>
        </w:rPr>
      </w:pPr>
    </w:p>
    <w:p w14:paraId="62D96ACF" w14:textId="667E0F59" w:rsidR="004C05E2" w:rsidRDefault="004C05E2" w:rsidP="000C049F">
      <w:pPr>
        <w:spacing w:after="60"/>
        <w:jc w:val="both"/>
        <w:rPr>
          <w:rFonts w:ascii="Arial" w:hAnsi="Arial" w:cs="Arial"/>
          <w:sz w:val="20"/>
          <w:szCs w:val="20"/>
        </w:rPr>
      </w:pPr>
      <w:r>
        <w:rPr>
          <w:rFonts w:ascii="Arial" w:hAnsi="Arial" w:cs="Arial"/>
          <w:sz w:val="20"/>
          <w:szCs w:val="20"/>
        </w:rPr>
        <w:lastRenderedPageBreak/>
        <w:t>Mimořád</w:t>
      </w:r>
      <w:r w:rsidR="00934BA9">
        <w:rPr>
          <w:rFonts w:ascii="Arial" w:hAnsi="Arial" w:cs="Arial"/>
          <w:sz w:val="20"/>
          <w:szCs w:val="20"/>
        </w:rPr>
        <w:t xml:space="preserve">ná pozornost byla věnována </w:t>
      </w:r>
      <w:r w:rsidR="00934BA9" w:rsidRPr="00934BA9">
        <w:rPr>
          <w:rFonts w:ascii="Arial" w:hAnsi="Arial" w:cs="Arial"/>
          <w:b/>
          <w:sz w:val="20"/>
          <w:szCs w:val="20"/>
        </w:rPr>
        <w:t>školení</w:t>
      </w:r>
      <w:r w:rsidRPr="00934BA9">
        <w:rPr>
          <w:rFonts w:ascii="Arial" w:hAnsi="Arial" w:cs="Arial"/>
          <w:b/>
          <w:sz w:val="20"/>
          <w:szCs w:val="20"/>
        </w:rPr>
        <w:t xml:space="preserve"> okrskových volebních komisí</w:t>
      </w:r>
      <w:r w:rsidR="006914B7">
        <w:rPr>
          <w:rFonts w:ascii="Arial" w:hAnsi="Arial" w:cs="Arial"/>
          <w:sz w:val="20"/>
          <w:szCs w:val="20"/>
        </w:rPr>
        <w:t>, jejichž členy jmenuje starosta a volební strany mají právo do nich nominovat své zástupce. Postup práce</w:t>
      </w:r>
      <w:r>
        <w:rPr>
          <w:rFonts w:ascii="Arial" w:hAnsi="Arial" w:cs="Arial"/>
          <w:sz w:val="20"/>
          <w:szCs w:val="20"/>
        </w:rPr>
        <w:t xml:space="preserve"> komisí při zjišťování výsledků hlasování upravují Pokyny, vydané Českým statistickým úřadem jako součást závazného systému zjišťování a zpracování výsledků voleb (vzhledem k mimořádné situaci byly vytvořeny i Pokyny pro sčítací komise zajišťující zjišťování výsledků ze zvláštních způsobů hlasování</w:t>
      </w:r>
      <w:r w:rsidR="00E36392">
        <w:rPr>
          <w:rFonts w:ascii="Arial" w:hAnsi="Arial" w:cs="Arial"/>
          <w:sz w:val="20"/>
          <w:szCs w:val="20"/>
        </w:rPr>
        <w:t>)</w:t>
      </w:r>
      <w:r w:rsidR="006914B7">
        <w:rPr>
          <w:rFonts w:ascii="Arial" w:hAnsi="Arial" w:cs="Arial"/>
          <w:sz w:val="20"/>
          <w:szCs w:val="20"/>
        </w:rPr>
        <w:t>. Pro</w:t>
      </w:r>
      <w:r>
        <w:rPr>
          <w:rFonts w:ascii="Arial" w:hAnsi="Arial" w:cs="Arial"/>
          <w:sz w:val="20"/>
          <w:szCs w:val="20"/>
        </w:rPr>
        <w:t xml:space="preserve"> komise</w:t>
      </w:r>
      <w:r w:rsidR="008A6204">
        <w:rPr>
          <w:rFonts w:ascii="Arial" w:hAnsi="Arial" w:cs="Arial"/>
          <w:sz w:val="20"/>
          <w:szCs w:val="20"/>
        </w:rPr>
        <w:t xml:space="preserve"> byla or</w:t>
      </w:r>
      <w:r w:rsidR="006914B7">
        <w:rPr>
          <w:rFonts w:ascii="Arial" w:hAnsi="Arial" w:cs="Arial"/>
          <w:sz w:val="20"/>
          <w:szCs w:val="20"/>
        </w:rPr>
        <w:t>ganizována školení s </w:t>
      </w:r>
      <w:r w:rsidR="008A6204">
        <w:rPr>
          <w:rFonts w:ascii="Arial" w:hAnsi="Arial" w:cs="Arial"/>
          <w:sz w:val="20"/>
          <w:szCs w:val="20"/>
        </w:rPr>
        <w:t>promítnutím instruktážního videopořadu</w:t>
      </w:r>
      <w:r w:rsidR="006914B7">
        <w:rPr>
          <w:rFonts w:ascii="Arial" w:hAnsi="Arial" w:cs="Arial"/>
          <w:sz w:val="20"/>
          <w:szCs w:val="20"/>
        </w:rPr>
        <w:t>, prezentací</w:t>
      </w:r>
      <w:r w:rsidR="008A6204">
        <w:rPr>
          <w:rFonts w:ascii="Arial" w:hAnsi="Arial" w:cs="Arial"/>
          <w:sz w:val="20"/>
          <w:szCs w:val="20"/>
        </w:rPr>
        <w:t xml:space="preserve"> a slovním popisem jednotlivých úkonů při zjišťování výsledků hlasování, včetně obsluhy programového vybavení. </w:t>
      </w:r>
      <w:r>
        <w:rPr>
          <w:rFonts w:ascii="Arial" w:hAnsi="Arial" w:cs="Arial"/>
          <w:sz w:val="20"/>
          <w:szCs w:val="20"/>
        </w:rPr>
        <w:t>Na lektorském zabezpečení těchto akcí se podíleli proškolení zaměstnanci regionálních praco</w:t>
      </w:r>
      <w:r w:rsidR="006914B7">
        <w:rPr>
          <w:rFonts w:ascii="Arial" w:hAnsi="Arial" w:cs="Arial"/>
          <w:sz w:val="20"/>
          <w:szCs w:val="20"/>
        </w:rPr>
        <w:t>višť ČSÚ</w:t>
      </w:r>
      <w:r>
        <w:rPr>
          <w:rFonts w:ascii="Arial" w:hAnsi="Arial" w:cs="Arial"/>
          <w:sz w:val="20"/>
          <w:szCs w:val="20"/>
        </w:rPr>
        <w:t>.</w:t>
      </w:r>
    </w:p>
    <w:p w14:paraId="433122F8" w14:textId="18150237" w:rsidR="00176736" w:rsidRPr="00936E31" w:rsidRDefault="00176736" w:rsidP="000C049F">
      <w:pPr>
        <w:pStyle w:val="Zkladntext"/>
        <w:spacing w:after="60"/>
        <w:rPr>
          <w:rFonts w:cs="Arial"/>
          <w:szCs w:val="20"/>
        </w:rPr>
      </w:pPr>
    </w:p>
    <w:p w14:paraId="74DD5D59" w14:textId="755EB14B" w:rsidR="000C049F" w:rsidRPr="00936E31" w:rsidRDefault="006C799B" w:rsidP="000C049F">
      <w:pPr>
        <w:spacing w:after="60"/>
        <w:jc w:val="both"/>
        <w:rPr>
          <w:rFonts w:ascii="Arial" w:hAnsi="Arial" w:cs="Arial"/>
          <w:sz w:val="20"/>
          <w:szCs w:val="20"/>
        </w:rPr>
      </w:pPr>
      <w:r>
        <w:rPr>
          <w:rFonts w:ascii="Arial" w:hAnsi="Arial" w:cs="Arial"/>
          <w:sz w:val="20"/>
          <w:szCs w:val="20"/>
        </w:rPr>
        <w:t>Ú</w:t>
      </w:r>
      <w:r w:rsidR="000C049F" w:rsidRPr="00936E31">
        <w:rPr>
          <w:rFonts w:ascii="Arial" w:hAnsi="Arial" w:cs="Arial"/>
          <w:sz w:val="20"/>
          <w:szCs w:val="20"/>
        </w:rPr>
        <w:t xml:space="preserve">kolem ČSÚ byl </w:t>
      </w:r>
      <w:r>
        <w:rPr>
          <w:rFonts w:ascii="Arial" w:hAnsi="Arial" w:cs="Arial"/>
          <w:sz w:val="20"/>
          <w:szCs w:val="20"/>
        </w:rPr>
        <w:t xml:space="preserve">také </w:t>
      </w:r>
      <w:r w:rsidR="000C049F" w:rsidRPr="00936E31">
        <w:rPr>
          <w:rFonts w:ascii="Arial" w:hAnsi="Arial" w:cs="Arial"/>
          <w:sz w:val="20"/>
          <w:szCs w:val="20"/>
        </w:rPr>
        <w:t>výběr a příprava zaměstnanců, kteří museli být pro výkon svěřených činností vyškoleni a vybaveni písemným pověřením</w:t>
      </w:r>
      <w:r w:rsidR="00996764">
        <w:rPr>
          <w:rFonts w:ascii="Arial" w:hAnsi="Arial" w:cs="Arial"/>
          <w:sz w:val="20"/>
          <w:szCs w:val="20"/>
        </w:rPr>
        <w:t xml:space="preserve"> podle volebního zákona</w:t>
      </w:r>
      <w:r w:rsidR="000C049F" w:rsidRPr="00936E31">
        <w:rPr>
          <w:rFonts w:ascii="Arial" w:hAnsi="Arial" w:cs="Arial"/>
          <w:sz w:val="20"/>
          <w:szCs w:val="20"/>
        </w:rPr>
        <w:t>. Šlo zejména o zajištění činnosti přebíracích pracovišť ČSÚ, vytvářených u pověřených obecních úřadů a v Praze, Plzni, Brně a Ostravě u úřadů měs</w:t>
      </w:r>
      <w:r w:rsidR="004653F2">
        <w:rPr>
          <w:rFonts w:ascii="Arial" w:hAnsi="Arial" w:cs="Arial"/>
          <w:sz w:val="20"/>
          <w:szCs w:val="20"/>
        </w:rPr>
        <w:t>tských částí a </w:t>
      </w:r>
      <w:r w:rsidR="000C049F" w:rsidRPr="00936E31">
        <w:rPr>
          <w:rFonts w:ascii="Arial" w:hAnsi="Arial" w:cs="Arial"/>
          <w:sz w:val="20"/>
          <w:szCs w:val="20"/>
        </w:rPr>
        <w:t>městských obvodů</w:t>
      </w:r>
      <w:r w:rsidR="00375E6D">
        <w:rPr>
          <w:rFonts w:ascii="Arial" w:hAnsi="Arial" w:cs="Arial"/>
          <w:sz w:val="20"/>
          <w:szCs w:val="20"/>
        </w:rPr>
        <w:t>.</w:t>
      </w:r>
      <w:r w:rsidR="000C049F" w:rsidRPr="00936E31">
        <w:rPr>
          <w:rFonts w:ascii="Arial" w:hAnsi="Arial" w:cs="Arial"/>
          <w:sz w:val="20"/>
          <w:szCs w:val="20"/>
        </w:rPr>
        <w:t xml:space="preserve"> </w:t>
      </w:r>
      <w:r w:rsidR="00375E6D">
        <w:rPr>
          <w:rFonts w:ascii="Arial" w:hAnsi="Arial" w:cs="Arial"/>
          <w:sz w:val="20"/>
          <w:szCs w:val="20"/>
        </w:rPr>
        <w:t xml:space="preserve">Pro volby v roce 2021 bylo takových pracovišť vytvořeno </w:t>
      </w:r>
      <w:r w:rsidR="008A6204">
        <w:rPr>
          <w:rFonts w:ascii="Arial" w:hAnsi="Arial" w:cs="Arial"/>
          <w:sz w:val="20"/>
          <w:szCs w:val="20"/>
        </w:rPr>
        <w:t xml:space="preserve">celkem </w:t>
      </w:r>
      <w:r w:rsidR="000C049F" w:rsidRPr="00936E31">
        <w:rPr>
          <w:rFonts w:ascii="Arial" w:hAnsi="Arial" w:cs="Arial"/>
          <w:sz w:val="20"/>
          <w:szCs w:val="20"/>
        </w:rPr>
        <w:t>50</w:t>
      </w:r>
      <w:r w:rsidR="00375E6D">
        <w:rPr>
          <w:rFonts w:ascii="Arial" w:hAnsi="Arial" w:cs="Arial"/>
          <w:sz w:val="20"/>
          <w:szCs w:val="20"/>
        </w:rPr>
        <w:t>7</w:t>
      </w:r>
      <w:r w:rsidR="000C049F" w:rsidRPr="00936E31">
        <w:rPr>
          <w:rFonts w:ascii="Arial" w:hAnsi="Arial" w:cs="Arial"/>
          <w:sz w:val="20"/>
          <w:szCs w:val="20"/>
        </w:rPr>
        <w:t xml:space="preserve"> </w:t>
      </w:r>
      <w:r w:rsidR="00996764">
        <w:rPr>
          <w:rFonts w:ascii="Arial" w:hAnsi="Arial" w:cs="Arial"/>
          <w:sz w:val="20"/>
          <w:szCs w:val="20"/>
        </w:rPr>
        <w:t>(včetně pracoviště u Ministerstva zahraničních věcí, kde se přejímaly výsledky od zvláštních okrskových volebních komisí v zahraničí)</w:t>
      </w:r>
      <w:r w:rsidR="00375E6D">
        <w:rPr>
          <w:rFonts w:ascii="Arial" w:hAnsi="Arial" w:cs="Arial"/>
          <w:sz w:val="20"/>
          <w:szCs w:val="20"/>
        </w:rPr>
        <w:t>.</w:t>
      </w:r>
      <w:r w:rsidR="000C049F" w:rsidRPr="00936E31">
        <w:rPr>
          <w:rFonts w:ascii="Arial" w:hAnsi="Arial" w:cs="Arial"/>
          <w:sz w:val="20"/>
          <w:szCs w:val="20"/>
        </w:rPr>
        <w:t xml:space="preserve"> </w:t>
      </w:r>
      <w:r w:rsidR="00375E6D">
        <w:rPr>
          <w:rFonts w:ascii="Arial" w:hAnsi="Arial" w:cs="Arial"/>
          <w:sz w:val="20"/>
          <w:szCs w:val="20"/>
        </w:rPr>
        <w:t>Část</w:t>
      </w:r>
      <w:r w:rsidR="004C05E2">
        <w:rPr>
          <w:rFonts w:ascii="Arial" w:hAnsi="Arial" w:cs="Arial"/>
          <w:sz w:val="20"/>
          <w:szCs w:val="20"/>
        </w:rPr>
        <w:t xml:space="preserve"> pracovníků</w:t>
      </w:r>
      <w:r w:rsidR="000C049F" w:rsidRPr="00936E31">
        <w:rPr>
          <w:rFonts w:ascii="Arial" w:hAnsi="Arial" w:cs="Arial"/>
          <w:sz w:val="20"/>
          <w:szCs w:val="20"/>
        </w:rPr>
        <w:t xml:space="preserve"> </w:t>
      </w:r>
      <w:r w:rsidR="004C05E2">
        <w:rPr>
          <w:rFonts w:ascii="Arial" w:hAnsi="Arial" w:cs="Arial"/>
          <w:sz w:val="20"/>
          <w:szCs w:val="20"/>
        </w:rPr>
        <w:t>zajišťuje také činnost</w:t>
      </w:r>
      <w:r w:rsidR="000C049F" w:rsidRPr="00936E31">
        <w:rPr>
          <w:rFonts w:ascii="Arial" w:hAnsi="Arial" w:cs="Arial"/>
          <w:sz w:val="20"/>
          <w:szCs w:val="20"/>
        </w:rPr>
        <w:t xml:space="preserve"> </w:t>
      </w:r>
      <w:r w:rsidR="00176736">
        <w:rPr>
          <w:rFonts w:ascii="Arial" w:hAnsi="Arial" w:cs="Arial"/>
          <w:sz w:val="20"/>
          <w:szCs w:val="20"/>
        </w:rPr>
        <w:t xml:space="preserve">krajských </w:t>
      </w:r>
      <w:r w:rsidR="000C049F" w:rsidRPr="00936E31">
        <w:rPr>
          <w:rFonts w:ascii="Arial" w:hAnsi="Arial" w:cs="Arial"/>
          <w:sz w:val="20"/>
          <w:szCs w:val="20"/>
        </w:rPr>
        <w:t>pracovišť</w:t>
      </w:r>
      <w:r w:rsidR="00E36392">
        <w:rPr>
          <w:rFonts w:ascii="Arial" w:hAnsi="Arial" w:cs="Arial"/>
          <w:sz w:val="20"/>
          <w:szCs w:val="20"/>
        </w:rPr>
        <w:t>,</w:t>
      </w:r>
      <w:r w:rsidR="000C049F" w:rsidRPr="00936E31">
        <w:rPr>
          <w:rFonts w:ascii="Arial" w:hAnsi="Arial" w:cs="Arial"/>
          <w:sz w:val="20"/>
          <w:szCs w:val="20"/>
        </w:rPr>
        <w:t xml:space="preserve"> kde se podepisoval zápis </w:t>
      </w:r>
      <w:r w:rsidR="00E36392">
        <w:rPr>
          <w:rFonts w:ascii="Arial" w:hAnsi="Arial" w:cs="Arial"/>
          <w:sz w:val="20"/>
          <w:szCs w:val="20"/>
        </w:rPr>
        <w:br/>
      </w:r>
      <w:r w:rsidR="000C049F" w:rsidRPr="00936E31">
        <w:rPr>
          <w:rFonts w:ascii="Arial" w:hAnsi="Arial" w:cs="Arial"/>
          <w:sz w:val="20"/>
          <w:szCs w:val="20"/>
        </w:rPr>
        <w:t xml:space="preserve">o výsledku voleb </w:t>
      </w:r>
      <w:r w:rsidR="00996764">
        <w:rPr>
          <w:rFonts w:ascii="Arial" w:hAnsi="Arial" w:cs="Arial"/>
          <w:sz w:val="20"/>
          <w:szCs w:val="20"/>
        </w:rPr>
        <w:t>ve volebním</w:t>
      </w:r>
      <w:r w:rsidR="00986422">
        <w:rPr>
          <w:rFonts w:ascii="Arial" w:hAnsi="Arial" w:cs="Arial"/>
          <w:sz w:val="20"/>
          <w:szCs w:val="20"/>
        </w:rPr>
        <w:t xml:space="preserve"> kraji</w:t>
      </w:r>
      <w:r w:rsidR="00E36392">
        <w:rPr>
          <w:rFonts w:ascii="Arial" w:hAnsi="Arial" w:cs="Arial"/>
          <w:sz w:val="20"/>
          <w:szCs w:val="20"/>
        </w:rPr>
        <w:t>. Celkem</w:t>
      </w:r>
      <w:r w:rsidR="000C049F" w:rsidRPr="00936E31">
        <w:rPr>
          <w:rFonts w:ascii="Arial" w:hAnsi="Arial" w:cs="Arial"/>
          <w:sz w:val="20"/>
          <w:szCs w:val="20"/>
        </w:rPr>
        <w:t xml:space="preserve"> bylo pro </w:t>
      </w:r>
      <w:r w:rsidR="004653F2">
        <w:rPr>
          <w:rFonts w:ascii="Arial" w:hAnsi="Arial" w:cs="Arial"/>
          <w:sz w:val="20"/>
          <w:szCs w:val="20"/>
        </w:rPr>
        <w:t>volby připraveno</w:t>
      </w:r>
      <w:r w:rsidR="000C049F" w:rsidRPr="00936E31">
        <w:rPr>
          <w:rFonts w:ascii="Arial" w:hAnsi="Arial" w:cs="Arial"/>
          <w:sz w:val="20"/>
          <w:szCs w:val="20"/>
        </w:rPr>
        <w:t xml:space="preserve"> </w:t>
      </w:r>
      <w:r w:rsidR="00B001C2" w:rsidRPr="00936E31">
        <w:rPr>
          <w:rFonts w:ascii="Arial" w:hAnsi="Arial" w:cs="Arial"/>
          <w:sz w:val="20"/>
          <w:szCs w:val="20"/>
        </w:rPr>
        <w:t>76</w:t>
      </w:r>
      <w:r w:rsidR="00B001C2">
        <w:rPr>
          <w:rFonts w:ascii="Arial" w:hAnsi="Arial" w:cs="Arial"/>
          <w:sz w:val="20"/>
          <w:szCs w:val="20"/>
        </w:rPr>
        <w:t>4</w:t>
      </w:r>
      <w:r w:rsidR="00B001C2" w:rsidRPr="00936E31">
        <w:rPr>
          <w:rFonts w:ascii="Arial" w:hAnsi="Arial" w:cs="Arial"/>
          <w:sz w:val="20"/>
          <w:szCs w:val="20"/>
        </w:rPr>
        <w:t xml:space="preserve"> </w:t>
      </w:r>
      <w:r w:rsidR="000C049F" w:rsidRPr="00936E31">
        <w:rPr>
          <w:rFonts w:ascii="Arial" w:hAnsi="Arial" w:cs="Arial"/>
          <w:sz w:val="20"/>
          <w:szCs w:val="20"/>
        </w:rPr>
        <w:t>zaměstnanců ČSÚ.</w:t>
      </w:r>
      <w:r w:rsidR="00986422">
        <w:rPr>
          <w:rFonts w:ascii="Arial" w:hAnsi="Arial" w:cs="Arial"/>
          <w:sz w:val="20"/>
          <w:szCs w:val="20"/>
        </w:rPr>
        <w:t xml:space="preserve"> </w:t>
      </w:r>
      <w:r w:rsidR="000C049F" w:rsidRPr="00936E31">
        <w:rPr>
          <w:rFonts w:ascii="Arial" w:hAnsi="Arial" w:cs="Arial"/>
          <w:sz w:val="20"/>
          <w:szCs w:val="20"/>
        </w:rPr>
        <w:t>Další osoby byly najímány krátkodobě pro výkon dílčích činností na přebíracích pracovištích ČSÚ, např. pro kontrolu údajů přebíraných od okrskových volebních komisí nebo jejich pořizování.</w:t>
      </w:r>
    </w:p>
    <w:p w14:paraId="6B530575" w14:textId="77777777" w:rsidR="000C049F" w:rsidRPr="00936E31" w:rsidRDefault="000C049F" w:rsidP="000C049F">
      <w:pPr>
        <w:jc w:val="both"/>
        <w:rPr>
          <w:rFonts w:ascii="Arial" w:hAnsi="Arial" w:cs="Arial"/>
          <w:sz w:val="20"/>
          <w:szCs w:val="20"/>
        </w:rPr>
      </w:pPr>
    </w:p>
    <w:p w14:paraId="6B054985" w14:textId="77777777" w:rsidR="000C049F" w:rsidRPr="00936E31" w:rsidRDefault="000C049F" w:rsidP="000C049F">
      <w:pPr>
        <w:spacing w:after="60"/>
        <w:jc w:val="both"/>
        <w:rPr>
          <w:rFonts w:ascii="Arial" w:hAnsi="Arial" w:cs="Arial"/>
          <w:sz w:val="20"/>
          <w:szCs w:val="20"/>
        </w:rPr>
      </w:pPr>
      <w:r w:rsidRPr="00936E31">
        <w:rPr>
          <w:rFonts w:ascii="Arial" w:hAnsi="Arial" w:cs="Arial"/>
          <w:sz w:val="20"/>
          <w:szCs w:val="20"/>
        </w:rPr>
        <w:t>Celkem bylo ve zpracování výsledků voleb nasazeno:</w:t>
      </w:r>
    </w:p>
    <w:p w14:paraId="44E2626F" w14:textId="21573AAA" w:rsidR="000C049F" w:rsidRPr="00464C67" w:rsidRDefault="000C049F" w:rsidP="000C049F">
      <w:pPr>
        <w:numPr>
          <w:ilvl w:val="0"/>
          <w:numId w:val="1"/>
        </w:numPr>
        <w:ind w:left="1077" w:hanging="357"/>
        <w:jc w:val="both"/>
        <w:rPr>
          <w:rFonts w:ascii="Arial" w:hAnsi="Arial" w:cs="Arial"/>
          <w:sz w:val="20"/>
          <w:szCs w:val="20"/>
        </w:rPr>
      </w:pPr>
      <w:r w:rsidRPr="00464C67">
        <w:rPr>
          <w:rFonts w:ascii="Arial" w:hAnsi="Arial" w:cs="Arial"/>
          <w:sz w:val="20"/>
          <w:szCs w:val="20"/>
        </w:rPr>
        <w:t xml:space="preserve">cca </w:t>
      </w:r>
      <w:r w:rsidR="00B001C2" w:rsidRPr="00464C67">
        <w:rPr>
          <w:rFonts w:ascii="Arial" w:hAnsi="Arial" w:cs="Arial"/>
          <w:sz w:val="20"/>
          <w:szCs w:val="20"/>
        </w:rPr>
        <w:t>1</w:t>
      </w:r>
      <w:r w:rsidR="00B001C2">
        <w:rPr>
          <w:rFonts w:ascii="Arial" w:hAnsi="Arial" w:cs="Arial"/>
          <w:sz w:val="20"/>
          <w:szCs w:val="20"/>
        </w:rPr>
        <w:t>0</w:t>
      </w:r>
      <w:r w:rsidR="00911F34">
        <w:rPr>
          <w:rFonts w:ascii="Arial" w:hAnsi="Arial" w:cs="Arial"/>
          <w:sz w:val="20"/>
          <w:szCs w:val="20"/>
        </w:rPr>
        <w:t>5</w:t>
      </w:r>
      <w:r w:rsidR="00B001C2">
        <w:rPr>
          <w:rFonts w:ascii="Arial" w:hAnsi="Arial" w:cs="Arial"/>
          <w:sz w:val="20"/>
          <w:szCs w:val="20"/>
        </w:rPr>
        <w:t>0</w:t>
      </w:r>
      <w:r w:rsidR="00B001C2" w:rsidRPr="00464C67">
        <w:rPr>
          <w:rFonts w:ascii="Arial" w:hAnsi="Arial" w:cs="Arial"/>
          <w:sz w:val="20"/>
          <w:szCs w:val="20"/>
        </w:rPr>
        <w:t xml:space="preserve"> </w:t>
      </w:r>
      <w:r w:rsidRPr="00464C67">
        <w:rPr>
          <w:rFonts w:ascii="Arial" w:hAnsi="Arial" w:cs="Arial"/>
          <w:sz w:val="20"/>
          <w:szCs w:val="20"/>
        </w:rPr>
        <w:t>počítačů na pořízení vstupních dat v místě, kde bylo vytvořeno přebírací pracoviště,</w:t>
      </w:r>
      <w:r w:rsidR="006914B7">
        <w:rPr>
          <w:rFonts w:ascii="Arial" w:hAnsi="Arial" w:cs="Arial"/>
          <w:sz w:val="20"/>
          <w:szCs w:val="20"/>
        </w:rPr>
        <w:t xml:space="preserve"> zajišťovaných ze strany pověřených obecních úřadů a Ministerstva zahraničních věcí,</w:t>
      </w:r>
    </w:p>
    <w:p w14:paraId="3BE7248D" w14:textId="57E9D879" w:rsidR="000C049F" w:rsidRPr="00464C67" w:rsidRDefault="000C049F" w:rsidP="000C049F">
      <w:pPr>
        <w:numPr>
          <w:ilvl w:val="0"/>
          <w:numId w:val="1"/>
        </w:numPr>
        <w:ind w:left="1077" w:hanging="357"/>
        <w:jc w:val="both"/>
        <w:rPr>
          <w:rFonts w:ascii="Arial" w:hAnsi="Arial" w:cs="Arial"/>
          <w:sz w:val="20"/>
          <w:szCs w:val="20"/>
        </w:rPr>
      </w:pPr>
      <w:r w:rsidRPr="00464C67">
        <w:rPr>
          <w:rFonts w:ascii="Arial" w:hAnsi="Arial" w:cs="Arial"/>
          <w:sz w:val="20"/>
          <w:szCs w:val="20"/>
        </w:rPr>
        <w:t xml:space="preserve">cca </w:t>
      </w:r>
      <w:r w:rsidR="00464C67" w:rsidRPr="00464C67">
        <w:rPr>
          <w:rFonts w:ascii="Arial" w:hAnsi="Arial" w:cs="Arial"/>
          <w:sz w:val="20"/>
          <w:szCs w:val="20"/>
        </w:rPr>
        <w:t>530</w:t>
      </w:r>
      <w:r w:rsidRPr="00464C67">
        <w:rPr>
          <w:rFonts w:ascii="Arial" w:hAnsi="Arial" w:cs="Arial"/>
          <w:sz w:val="20"/>
          <w:szCs w:val="20"/>
        </w:rPr>
        <w:t xml:space="preserve"> počítačů pro zpracování a přenosy okrskových dat k centrálnímu zpracování a prezentaci, </w:t>
      </w:r>
      <w:r w:rsidR="006914B7">
        <w:rPr>
          <w:rFonts w:ascii="Arial" w:hAnsi="Arial" w:cs="Arial"/>
          <w:sz w:val="20"/>
          <w:szCs w:val="20"/>
        </w:rPr>
        <w:t xml:space="preserve">dodaných </w:t>
      </w:r>
      <w:r w:rsidRPr="00464C67">
        <w:rPr>
          <w:rFonts w:ascii="Arial" w:hAnsi="Arial" w:cs="Arial"/>
          <w:sz w:val="20"/>
          <w:szCs w:val="20"/>
        </w:rPr>
        <w:t xml:space="preserve">v jednotné </w:t>
      </w:r>
      <w:r w:rsidR="006914B7">
        <w:rPr>
          <w:rFonts w:ascii="Arial" w:hAnsi="Arial" w:cs="Arial"/>
          <w:sz w:val="20"/>
          <w:szCs w:val="20"/>
        </w:rPr>
        <w:t>konfiguraci na základě výběrového řízení,</w:t>
      </w:r>
    </w:p>
    <w:p w14:paraId="2D72021A" w14:textId="61948FC5" w:rsidR="000C049F" w:rsidRPr="00464C67" w:rsidRDefault="000C049F" w:rsidP="000C049F">
      <w:pPr>
        <w:numPr>
          <w:ilvl w:val="0"/>
          <w:numId w:val="1"/>
        </w:numPr>
        <w:jc w:val="both"/>
        <w:rPr>
          <w:rFonts w:ascii="Arial" w:hAnsi="Arial" w:cs="Arial"/>
          <w:sz w:val="20"/>
          <w:szCs w:val="20"/>
        </w:rPr>
      </w:pPr>
      <w:r w:rsidRPr="00464C67">
        <w:rPr>
          <w:rFonts w:ascii="Arial" w:hAnsi="Arial" w:cs="Arial"/>
          <w:sz w:val="20"/>
          <w:szCs w:val="20"/>
        </w:rPr>
        <w:t>výpočetní systém pro centrální zpracování, ukládání a prezentaci výsledků v</w:t>
      </w:r>
      <w:r w:rsidR="006914B7">
        <w:rPr>
          <w:rFonts w:ascii="Arial" w:hAnsi="Arial" w:cs="Arial"/>
          <w:sz w:val="20"/>
          <w:szCs w:val="20"/>
        </w:rPr>
        <w:t xml:space="preserve"> ústředí ČSÚ</w:t>
      </w:r>
      <w:r w:rsidRPr="00464C67">
        <w:rPr>
          <w:rFonts w:ascii="Arial" w:hAnsi="Arial" w:cs="Arial"/>
          <w:sz w:val="20"/>
          <w:szCs w:val="20"/>
        </w:rPr>
        <w:t>,</w:t>
      </w:r>
    </w:p>
    <w:p w14:paraId="09C760DD" w14:textId="00A0227E" w:rsidR="000C049F" w:rsidRPr="00464C67" w:rsidRDefault="000C049F" w:rsidP="000C049F">
      <w:pPr>
        <w:numPr>
          <w:ilvl w:val="0"/>
          <w:numId w:val="1"/>
        </w:numPr>
        <w:spacing w:after="80"/>
        <w:jc w:val="both"/>
        <w:rPr>
          <w:rFonts w:ascii="Arial" w:hAnsi="Arial" w:cs="Arial"/>
          <w:sz w:val="20"/>
          <w:szCs w:val="20"/>
        </w:rPr>
      </w:pPr>
      <w:r w:rsidRPr="00464C67">
        <w:rPr>
          <w:rFonts w:ascii="Arial" w:hAnsi="Arial" w:cs="Arial"/>
          <w:sz w:val="20"/>
          <w:szCs w:val="20"/>
        </w:rPr>
        <w:t xml:space="preserve">cca 2 </w:t>
      </w:r>
      <w:r w:rsidR="00B001C2">
        <w:rPr>
          <w:rFonts w:ascii="Arial" w:hAnsi="Arial" w:cs="Arial"/>
          <w:sz w:val="20"/>
          <w:szCs w:val="20"/>
        </w:rPr>
        <w:t>600</w:t>
      </w:r>
      <w:r w:rsidR="00B001C2" w:rsidRPr="00464C67">
        <w:rPr>
          <w:rFonts w:ascii="Arial" w:hAnsi="Arial" w:cs="Arial"/>
          <w:sz w:val="20"/>
          <w:szCs w:val="20"/>
        </w:rPr>
        <w:t xml:space="preserve"> </w:t>
      </w:r>
      <w:r w:rsidRPr="00464C67">
        <w:rPr>
          <w:rFonts w:ascii="Arial" w:hAnsi="Arial" w:cs="Arial"/>
          <w:sz w:val="20"/>
          <w:szCs w:val="20"/>
        </w:rPr>
        <w:t xml:space="preserve">osob, z toho bylo </w:t>
      </w:r>
      <w:r w:rsidR="00B001C2">
        <w:rPr>
          <w:rFonts w:ascii="Arial" w:hAnsi="Arial" w:cs="Arial"/>
          <w:sz w:val="20"/>
          <w:szCs w:val="20"/>
        </w:rPr>
        <w:t>793</w:t>
      </w:r>
      <w:r w:rsidR="00B001C2" w:rsidRPr="00464C67">
        <w:rPr>
          <w:rFonts w:ascii="Arial" w:hAnsi="Arial" w:cs="Arial"/>
          <w:sz w:val="20"/>
          <w:szCs w:val="20"/>
        </w:rPr>
        <w:t xml:space="preserve"> </w:t>
      </w:r>
      <w:r w:rsidRPr="00464C67">
        <w:rPr>
          <w:rFonts w:ascii="Arial" w:hAnsi="Arial" w:cs="Arial"/>
          <w:sz w:val="20"/>
          <w:szCs w:val="20"/>
        </w:rPr>
        <w:t>vlastních zaměstnanců ČSÚ.</w:t>
      </w:r>
    </w:p>
    <w:p w14:paraId="0DD07FED" w14:textId="549F0A2B" w:rsidR="000C049F" w:rsidRDefault="000C049F" w:rsidP="000C049F">
      <w:pPr>
        <w:spacing w:after="60"/>
        <w:jc w:val="both"/>
        <w:rPr>
          <w:rFonts w:ascii="Arial" w:hAnsi="Arial" w:cs="Arial"/>
          <w:sz w:val="20"/>
          <w:szCs w:val="20"/>
        </w:rPr>
      </w:pPr>
      <w:r w:rsidRPr="00DE0985">
        <w:rPr>
          <w:rFonts w:ascii="Arial" w:hAnsi="Arial" w:cs="Arial"/>
          <w:sz w:val="20"/>
          <w:szCs w:val="20"/>
        </w:rPr>
        <w:t xml:space="preserve">Celý systém zpracování byl </w:t>
      </w:r>
      <w:r w:rsidR="00375E6D">
        <w:rPr>
          <w:rFonts w:ascii="Arial" w:hAnsi="Arial" w:cs="Arial"/>
          <w:sz w:val="20"/>
          <w:szCs w:val="20"/>
        </w:rPr>
        <w:t>kompletně</w:t>
      </w:r>
      <w:r w:rsidRPr="00DE0985">
        <w:rPr>
          <w:rFonts w:ascii="Arial" w:hAnsi="Arial" w:cs="Arial"/>
          <w:sz w:val="20"/>
          <w:szCs w:val="20"/>
        </w:rPr>
        <w:t xml:space="preserve"> ověřován před volbami </w:t>
      </w:r>
      <w:r w:rsidR="00375E6D">
        <w:rPr>
          <w:rFonts w:ascii="Arial" w:hAnsi="Arial" w:cs="Arial"/>
          <w:sz w:val="20"/>
          <w:szCs w:val="20"/>
        </w:rPr>
        <w:t>v rámci</w:t>
      </w:r>
      <w:r w:rsidRPr="00DE0985">
        <w:rPr>
          <w:rFonts w:ascii="Arial" w:hAnsi="Arial" w:cs="Arial"/>
          <w:sz w:val="20"/>
          <w:szCs w:val="20"/>
        </w:rPr>
        <w:t xml:space="preserve"> celoplošných</w:t>
      </w:r>
      <w:r w:rsidRPr="00936E31">
        <w:rPr>
          <w:rFonts w:ascii="Arial" w:hAnsi="Arial" w:cs="Arial"/>
          <w:sz w:val="20"/>
          <w:szCs w:val="20"/>
        </w:rPr>
        <w:t xml:space="preserve"> zkouš</w:t>
      </w:r>
      <w:r w:rsidR="00375E6D">
        <w:rPr>
          <w:rFonts w:ascii="Arial" w:hAnsi="Arial" w:cs="Arial"/>
          <w:sz w:val="20"/>
          <w:szCs w:val="20"/>
        </w:rPr>
        <w:t>ek zpracování</w:t>
      </w:r>
      <w:r w:rsidRPr="00936E31">
        <w:rPr>
          <w:rFonts w:ascii="Arial" w:hAnsi="Arial" w:cs="Arial"/>
          <w:sz w:val="20"/>
          <w:szCs w:val="20"/>
        </w:rPr>
        <w:t xml:space="preserve"> na simulovaném příkladu</w:t>
      </w:r>
      <w:r w:rsidR="00375E6D">
        <w:rPr>
          <w:rFonts w:ascii="Arial" w:hAnsi="Arial" w:cs="Arial"/>
          <w:sz w:val="20"/>
          <w:szCs w:val="20"/>
        </w:rPr>
        <w:t xml:space="preserve"> a</w:t>
      </w:r>
      <w:r w:rsidR="00911F34">
        <w:rPr>
          <w:rFonts w:ascii="Arial" w:hAnsi="Arial" w:cs="Arial"/>
          <w:sz w:val="20"/>
          <w:szCs w:val="20"/>
        </w:rPr>
        <w:t xml:space="preserve"> </w:t>
      </w:r>
      <w:r w:rsidRPr="00936E31">
        <w:rPr>
          <w:rFonts w:ascii="Arial" w:hAnsi="Arial" w:cs="Arial"/>
          <w:sz w:val="20"/>
          <w:szCs w:val="20"/>
        </w:rPr>
        <w:t>formou zátěžových</w:t>
      </w:r>
      <w:r w:rsidR="00911F34">
        <w:rPr>
          <w:rFonts w:ascii="Arial" w:hAnsi="Arial" w:cs="Arial"/>
          <w:sz w:val="20"/>
          <w:szCs w:val="20"/>
        </w:rPr>
        <w:t xml:space="preserve"> testů</w:t>
      </w:r>
      <w:r w:rsidRPr="00936E31">
        <w:rPr>
          <w:rFonts w:ascii="Arial" w:hAnsi="Arial" w:cs="Arial"/>
          <w:sz w:val="20"/>
          <w:szCs w:val="20"/>
        </w:rPr>
        <w:t>.</w:t>
      </w:r>
    </w:p>
    <w:p w14:paraId="7455EAD6" w14:textId="77777777" w:rsidR="00E36392" w:rsidRPr="00936E31" w:rsidRDefault="00E36392" w:rsidP="000C049F">
      <w:pPr>
        <w:spacing w:after="60"/>
        <w:jc w:val="both"/>
        <w:rPr>
          <w:rFonts w:ascii="Arial" w:hAnsi="Arial" w:cs="Arial"/>
          <w:sz w:val="20"/>
          <w:szCs w:val="20"/>
        </w:rPr>
      </w:pPr>
    </w:p>
    <w:p w14:paraId="02FCF32E" w14:textId="2D0E9E03" w:rsidR="009B7F9E" w:rsidRPr="00986422" w:rsidRDefault="000C049F" w:rsidP="00CD068D">
      <w:pPr>
        <w:spacing w:after="60"/>
        <w:jc w:val="both"/>
        <w:rPr>
          <w:rFonts w:ascii="Arial" w:hAnsi="Arial" w:cs="Arial"/>
          <w:sz w:val="20"/>
          <w:szCs w:val="20"/>
        </w:rPr>
      </w:pPr>
      <w:r w:rsidRPr="00936E31">
        <w:rPr>
          <w:rFonts w:ascii="Arial" w:hAnsi="Arial" w:cs="Arial"/>
          <w:sz w:val="20"/>
          <w:szCs w:val="20"/>
        </w:rPr>
        <w:t xml:space="preserve">Závazný systém zjišťování a zpracování výsledků voleb </w:t>
      </w:r>
      <w:r w:rsidR="00911F34">
        <w:rPr>
          <w:rFonts w:ascii="Arial" w:hAnsi="Arial" w:cs="Arial"/>
          <w:sz w:val="20"/>
          <w:szCs w:val="20"/>
        </w:rPr>
        <w:t>je</w:t>
      </w:r>
      <w:r w:rsidR="00911F34" w:rsidRPr="00936E31">
        <w:rPr>
          <w:rFonts w:ascii="Arial" w:hAnsi="Arial" w:cs="Arial"/>
          <w:sz w:val="20"/>
          <w:szCs w:val="20"/>
        </w:rPr>
        <w:t xml:space="preserve"> </w:t>
      </w:r>
      <w:r w:rsidRPr="00936E31">
        <w:rPr>
          <w:rFonts w:ascii="Arial" w:hAnsi="Arial" w:cs="Arial"/>
          <w:sz w:val="20"/>
          <w:szCs w:val="20"/>
        </w:rPr>
        <w:t xml:space="preserve">postaven na skutečnosti, že rozhodujícím momentem </w:t>
      </w:r>
      <w:r w:rsidR="00911F34">
        <w:rPr>
          <w:rFonts w:ascii="Arial" w:hAnsi="Arial" w:cs="Arial"/>
          <w:sz w:val="20"/>
          <w:szCs w:val="20"/>
        </w:rPr>
        <w:t>je</w:t>
      </w:r>
      <w:r w:rsidR="00911F34" w:rsidRPr="00936E31">
        <w:rPr>
          <w:rFonts w:ascii="Arial" w:hAnsi="Arial" w:cs="Arial"/>
          <w:sz w:val="20"/>
          <w:szCs w:val="20"/>
        </w:rPr>
        <w:t xml:space="preserve"> </w:t>
      </w:r>
      <w:r w:rsidRPr="00936E31">
        <w:rPr>
          <w:rFonts w:ascii="Arial" w:hAnsi="Arial" w:cs="Arial"/>
          <w:sz w:val="20"/>
          <w:szCs w:val="20"/>
        </w:rPr>
        <w:t xml:space="preserve">schválení a podepsání </w:t>
      </w:r>
      <w:r w:rsidR="009B7F9E">
        <w:rPr>
          <w:rFonts w:ascii="Arial" w:hAnsi="Arial" w:cs="Arial"/>
          <w:sz w:val="20"/>
          <w:szCs w:val="20"/>
        </w:rPr>
        <w:t>Zápisu</w:t>
      </w:r>
      <w:r w:rsidRPr="00936E31">
        <w:rPr>
          <w:rFonts w:ascii="Arial" w:hAnsi="Arial" w:cs="Arial"/>
          <w:sz w:val="20"/>
          <w:szCs w:val="20"/>
        </w:rPr>
        <w:t xml:space="preserve"> příslušnou okrskovou volební komisí. Volební legislativa již žádnému volebnímu orgánu neuklád</w:t>
      </w:r>
      <w:r w:rsidR="00911F34">
        <w:rPr>
          <w:rFonts w:ascii="Arial" w:hAnsi="Arial" w:cs="Arial"/>
          <w:sz w:val="20"/>
          <w:szCs w:val="20"/>
        </w:rPr>
        <w:t>á</w:t>
      </w:r>
      <w:r w:rsidRPr="00936E31">
        <w:rPr>
          <w:rFonts w:ascii="Arial" w:hAnsi="Arial" w:cs="Arial"/>
          <w:sz w:val="20"/>
          <w:szCs w:val="20"/>
        </w:rPr>
        <w:t xml:space="preserve"> </w:t>
      </w:r>
      <w:r w:rsidR="009B7F9E">
        <w:rPr>
          <w:rFonts w:ascii="Arial" w:hAnsi="Arial" w:cs="Arial"/>
          <w:sz w:val="20"/>
          <w:szCs w:val="20"/>
        </w:rPr>
        <w:t>Z</w:t>
      </w:r>
      <w:r w:rsidRPr="00936E31">
        <w:rPr>
          <w:rFonts w:ascii="Arial" w:hAnsi="Arial" w:cs="Arial"/>
          <w:sz w:val="20"/>
          <w:szCs w:val="20"/>
        </w:rPr>
        <w:t>ápisy okrskových volebních komisí přezkoumávat</w:t>
      </w:r>
      <w:r w:rsidR="006C799B">
        <w:rPr>
          <w:rFonts w:ascii="Arial" w:hAnsi="Arial" w:cs="Arial"/>
          <w:sz w:val="20"/>
          <w:szCs w:val="20"/>
        </w:rPr>
        <w:t xml:space="preserve">. ČSÚ </w:t>
      </w:r>
      <w:r w:rsidR="00911F34">
        <w:rPr>
          <w:rFonts w:ascii="Arial" w:hAnsi="Arial" w:cs="Arial"/>
          <w:sz w:val="20"/>
          <w:szCs w:val="20"/>
        </w:rPr>
        <w:t xml:space="preserve">prostřednictvím programového vybavení nebo osobně na přebíracích místech </w:t>
      </w:r>
      <w:r w:rsidR="006C799B">
        <w:rPr>
          <w:rFonts w:ascii="Arial" w:hAnsi="Arial" w:cs="Arial"/>
          <w:sz w:val="20"/>
          <w:szCs w:val="20"/>
        </w:rPr>
        <w:t xml:space="preserve">upozorňuje okrskové volební komise na </w:t>
      </w:r>
      <w:r w:rsidR="00911F34">
        <w:rPr>
          <w:rFonts w:ascii="Arial" w:hAnsi="Arial" w:cs="Arial"/>
          <w:sz w:val="20"/>
          <w:szCs w:val="20"/>
        </w:rPr>
        <w:t xml:space="preserve">případné </w:t>
      </w:r>
      <w:r w:rsidR="006C799B">
        <w:rPr>
          <w:rFonts w:ascii="Arial" w:hAnsi="Arial" w:cs="Arial"/>
          <w:sz w:val="20"/>
          <w:szCs w:val="20"/>
        </w:rPr>
        <w:t xml:space="preserve">logické chyby v zápisu, který může </w:t>
      </w:r>
      <w:r w:rsidR="00911F34">
        <w:rPr>
          <w:rFonts w:ascii="Arial" w:hAnsi="Arial" w:cs="Arial"/>
          <w:sz w:val="20"/>
          <w:szCs w:val="20"/>
        </w:rPr>
        <w:t xml:space="preserve">ČSÚ </w:t>
      </w:r>
      <w:r w:rsidR="006C799B">
        <w:rPr>
          <w:rFonts w:ascii="Arial" w:hAnsi="Arial" w:cs="Arial"/>
          <w:sz w:val="20"/>
          <w:szCs w:val="20"/>
        </w:rPr>
        <w:t>v případě závažných chyb i odmítnout a stanovit okrskové volební komisi</w:t>
      </w:r>
      <w:r w:rsidRPr="00936E31">
        <w:rPr>
          <w:rFonts w:ascii="Arial" w:hAnsi="Arial" w:cs="Arial"/>
          <w:sz w:val="20"/>
          <w:szCs w:val="20"/>
        </w:rPr>
        <w:t xml:space="preserve"> lhůtu, ve které má nedostatky odstranit.</w:t>
      </w:r>
      <w:r w:rsidR="00986422">
        <w:rPr>
          <w:rFonts w:ascii="Arial" w:hAnsi="Arial" w:cs="Arial"/>
          <w:sz w:val="20"/>
          <w:szCs w:val="20"/>
        </w:rPr>
        <w:t xml:space="preserve"> </w:t>
      </w:r>
      <w:r w:rsidRPr="00986422">
        <w:rPr>
          <w:rFonts w:ascii="Arial" w:hAnsi="Arial" w:cs="Arial"/>
          <w:sz w:val="20"/>
          <w:szCs w:val="20"/>
        </w:rPr>
        <w:t>Bezchybně převzaté výsledky z volebních okrsků byly průběžně přejímány k uložení a postupné sumarizaci v</w:t>
      </w:r>
      <w:r w:rsidR="00C61C08" w:rsidRPr="00986422">
        <w:rPr>
          <w:rFonts w:ascii="Arial" w:hAnsi="Arial" w:cs="Arial"/>
          <w:sz w:val="20"/>
          <w:szCs w:val="20"/>
        </w:rPr>
        <w:t> </w:t>
      </w:r>
      <w:r w:rsidRPr="00986422">
        <w:rPr>
          <w:rFonts w:ascii="Arial" w:hAnsi="Arial" w:cs="Arial"/>
          <w:sz w:val="20"/>
          <w:szCs w:val="20"/>
        </w:rPr>
        <w:t>centrální databázi. Po převzetí výsledků za všechny okrsky volebního kraje, které předaly zápis ve stanovené lhůtě, byly zjištěny celkové výsledky hlasování ve volebním kraji a vyhotoven zápis o tomto výsledku.</w:t>
      </w:r>
    </w:p>
    <w:p w14:paraId="620ACD1B" w14:textId="77777777" w:rsidR="001C2314" w:rsidRDefault="001C2314" w:rsidP="000C049F">
      <w:pPr>
        <w:pStyle w:val="Zkladntext"/>
        <w:spacing w:after="60"/>
        <w:rPr>
          <w:rFonts w:cs="Arial"/>
          <w:szCs w:val="20"/>
        </w:rPr>
      </w:pPr>
    </w:p>
    <w:p w14:paraId="27FF29ED" w14:textId="297E80D7" w:rsidR="00375E6D" w:rsidRDefault="006914B7" w:rsidP="00375E6D">
      <w:pPr>
        <w:pStyle w:val="Zkladntext"/>
        <w:spacing w:after="60"/>
        <w:rPr>
          <w:rFonts w:cs="Arial"/>
          <w:szCs w:val="20"/>
        </w:rPr>
      </w:pPr>
      <w:r>
        <w:rPr>
          <w:rFonts w:cs="Arial"/>
          <w:szCs w:val="20"/>
        </w:rPr>
        <w:t xml:space="preserve">Výsledky voleb </w:t>
      </w:r>
      <w:r w:rsidR="000C049F" w:rsidRPr="008B6FB3">
        <w:rPr>
          <w:rFonts w:cs="Arial"/>
          <w:szCs w:val="20"/>
        </w:rPr>
        <w:t>byl</w:t>
      </w:r>
      <w:r w:rsidR="001C2314">
        <w:rPr>
          <w:rFonts w:cs="Arial"/>
          <w:szCs w:val="20"/>
        </w:rPr>
        <w:t>y</w:t>
      </w:r>
      <w:r w:rsidR="000C049F" w:rsidRPr="008B6FB3">
        <w:rPr>
          <w:rFonts w:cs="Arial"/>
          <w:szCs w:val="20"/>
        </w:rPr>
        <w:t xml:space="preserve"> </w:t>
      </w:r>
      <w:r w:rsidR="001C2314">
        <w:rPr>
          <w:rFonts w:cs="Arial"/>
          <w:szCs w:val="20"/>
        </w:rPr>
        <w:t xml:space="preserve">zpracovány v sobotu 9. října 2021 ve 22.20 hod. Výsledky z prvního okrsku byly známy již </w:t>
      </w:r>
      <w:r>
        <w:rPr>
          <w:rFonts w:cs="Arial"/>
          <w:szCs w:val="20"/>
        </w:rPr>
        <w:t xml:space="preserve">ve </w:t>
      </w:r>
      <w:r w:rsidR="001C2314">
        <w:rPr>
          <w:rFonts w:cs="Arial"/>
          <w:szCs w:val="20"/>
        </w:rPr>
        <w:t>14.22 hod.</w:t>
      </w:r>
      <w:r w:rsidR="000C049F" w:rsidRPr="008B6FB3">
        <w:rPr>
          <w:rFonts w:cs="Arial"/>
          <w:szCs w:val="20"/>
        </w:rPr>
        <w:t xml:space="preserve"> </w:t>
      </w:r>
      <w:r w:rsidR="006C799B">
        <w:rPr>
          <w:rFonts w:cs="Arial"/>
          <w:szCs w:val="20"/>
        </w:rPr>
        <w:t xml:space="preserve">Již po 3 hodinách </w:t>
      </w:r>
      <w:r w:rsidR="00A812CD">
        <w:rPr>
          <w:rFonts w:cs="Arial"/>
          <w:szCs w:val="20"/>
        </w:rPr>
        <w:t>a 3 minutách (v 17.03 hod</w:t>
      </w:r>
      <w:r w:rsidR="00986422">
        <w:rPr>
          <w:rFonts w:cs="Arial"/>
          <w:szCs w:val="20"/>
        </w:rPr>
        <w:t>.</w:t>
      </w:r>
      <w:r w:rsidR="00A812CD">
        <w:rPr>
          <w:rFonts w:cs="Arial"/>
          <w:szCs w:val="20"/>
        </w:rPr>
        <w:t>)</w:t>
      </w:r>
      <w:r w:rsidR="00986422">
        <w:rPr>
          <w:rFonts w:cs="Arial"/>
          <w:szCs w:val="20"/>
        </w:rPr>
        <w:t xml:space="preserve"> </w:t>
      </w:r>
      <w:r w:rsidR="006C799B" w:rsidRPr="008B6FB3">
        <w:rPr>
          <w:rFonts w:cs="Arial"/>
          <w:szCs w:val="20"/>
        </w:rPr>
        <w:t>po zahájení sčítání hlasů</w:t>
      </w:r>
      <w:r w:rsidR="006C799B" w:rsidRPr="006C799B">
        <w:rPr>
          <w:rFonts w:cs="Arial"/>
          <w:szCs w:val="20"/>
        </w:rPr>
        <w:t xml:space="preserve"> </w:t>
      </w:r>
      <w:r w:rsidR="006C799B" w:rsidRPr="008B6FB3">
        <w:rPr>
          <w:rFonts w:cs="Arial"/>
          <w:szCs w:val="20"/>
        </w:rPr>
        <w:t>bylo zpracováno více než 9</w:t>
      </w:r>
      <w:r w:rsidR="00DA19DD">
        <w:rPr>
          <w:rFonts w:cs="Arial"/>
          <w:szCs w:val="20"/>
        </w:rPr>
        <w:t>0</w:t>
      </w:r>
      <w:r w:rsidR="006C799B" w:rsidRPr="008B6FB3">
        <w:rPr>
          <w:rFonts w:cs="Arial"/>
          <w:szCs w:val="20"/>
        </w:rPr>
        <w:t xml:space="preserve"> % okrsků z celkového počtu</w:t>
      </w:r>
      <w:r w:rsidR="006C799B">
        <w:rPr>
          <w:rFonts w:cs="Arial"/>
          <w:szCs w:val="20"/>
        </w:rPr>
        <w:t xml:space="preserve"> okrsků, </w:t>
      </w:r>
      <w:r w:rsidR="006C799B" w:rsidRPr="008B6FB3">
        <w:rPr>
          <w:rFonts w:cs="Arial"/>
          <w:szCs w:val="20"/>
        </w:rPr>
        <w:t>ve kterých probíhaly volby</w:t>
      </w:r>
      <w:r w:rsidR="006C799B">
        <w:rPr>
          <w:rFonts w:cs="Arial"/>
          <w:szCs w:val="20"/>
        </w:rPr>
        <w:t xml:space="preserve">, </w:t>
      </w:r>
      <w:r w:rsidR="006C799B" w:rsidRPr="006914B7">
        <w:rPr>
          <w:rFonts w:cs="Arial"/>
          <w:b/>
          <w:szCs w:val="20"/>
        </w:rPr>
        <w:t>za 4 hodiny</w:t>
      </w:r>
      <w:r w:rsidR="00DA19DD" w:rsidRPr="006914B7">
        <w:rPr>
          <w:rFonts w:cs="Arial"/>
          <w:b/>
          <w:szCs w:val="20"/>
        </w:rPr>
        <w:t xml:space="preserve"> 25 minut</w:t>
      </w:r>
      <w:r w:rsidR="006C799B" w:rsidRPr="006914B7">
        <w:rPr>
          <w:rFonts w:cs="Arial"/>
          <w:b/>
          <w:szCs w:val="20"/>
        </w:rPr>
        <w:t xml:space="preserve"> </w:t>
      </w:r>
      <w:r w:rsidR="00A812CD" w:rsidRPr="006914B7">
        <w:rPr>
          <w:rFonts w:cs="Arial"/>
          <w:b/>
          <w:szCs w:val="20"/>
        </w:rPr>
        <w:t>(v 18.25 hod.)</w:t>
      </w:r>
      <w:r w:rsidR="00375E6D" w:rsidRPr="006914B7">
        <w:rPr>
          <w:rFonts w:cs="Arial"/>
          <w:b/>
          <w:szCs w:val="20"/>
        </w:rPr>
        <w:t xml:space="preserve"> od uzavření volebních místností na území ČR</w:t>
      </w:r>
      <w:r w:rsidR="00A812CD" w:rsidRPr="006914B7">
        <w:rPr>
          <w:rFonts w:cs="Arial"/>
          <w:b/>
          <w:szCs w:val="20"/>
        </w:rPr>
        <w:t xml:space="preserve"> </w:t>
      </w:r>
      <w:r w:rsidR="006C799B" w:rsidRPr="006914B7">
        <w:rPr>
          <w:rFonts w:cs="Arial"/>
          <w:b/>
          <w:szCs w:val="20"/>
        </w:rPr>
        <w:t>bylo zpracováno 99 % všech okrsků</w:t>
      </w:r>
      <w:r w:rsidR="006C799B" w:rsidRPr="008B6FB3">
        <w:rPr>
          <w:rFonts w:cs="Arial"/>
          <w:szCs w:val="20"/>
        </w:rPr>
        <w:t>.</w:t>
      </w:r>
      <w:r w:rsidR="00375E6D">
        <w:rPr>
          <w:rFonts w:cs="Arial"/>
          <w:szCs w:val="20"/>
        </w:rPr>
        <w:t xml:space="preserve"> </w:t>
      </w:r>
    </w:p>
    <w:p w14:paraId="063E849E" w14:textId="77777777" w:rsidR="00375E6D" w:rsidRDefault="00375E6D" w:rsidP="00375E6D">
      <w:pPr>
        <w:pStyle w:val="Zkladntext"/>
        <w:spacing w:after="60"/>
        <w:rPr>
          <w:rFonts w:cs="Arial"/>
          <w:szCs w:val="20"/>
        </w:rPr>
      </w:pPr>
    </w:p>
    <w:p w14:paraId="70DBB340" w14:textId="3D4C305F" w:rsidR="00375E6D" w:rsidRDefault="00375E6D" w:rsidP="00375E6D">
      <w:pPr>
        <w:pStyle w:val="Zkladntext"/>
        <w:spacing w:after="60"/>
        <w:rPr>
          <w:rFonts w:cs="Arial"/>
          <w:szCs w:val="20"/>
        </w:rPr>
      </w:pPr>
      <w:r>
        <w:rPr>
          <w:rFonts w:cs="Arial"/>
          <w:szCs w:val="20"/>
        </w:rPr>
        <w:t>Jedním z faktorů úspěšného a plynulého zpracování výsledků voleb je vysoký podíl okrskových volebních komisí využívající</w:t>
      </w:r>
      <w:r w:rsidR="00E36392">
        <w:rPr>
          <w:rFonts w:cs="Arial"/>
          <w:szCs w:val="20"/>
        </w:rPr>
        <w:t>ch</w:t>
      </w:r>
      <w:r>
        <w:rPr>
          <w:rFonts w:cs="Arial"/>
          <w:szCs w:val="20"/>
        </w:rPr>
        <w:t xml:space="preserve"> ke zpracování Zápisů programové vybavení ČSÚ, které usnadňuje práci a včas upozorňuje na případné chyby. Ve volbách do Poslanecké sněmovn</w:t>
      </w:r>
      <w:r w:rsidR="000D1C17">
        <w:rPr>
          <w:rFonts w:cs="Arial"/>
          <w:szCs w:val="20"/>
        </w:rPr>
        <w:t xml:space="preserve">y Parlamentu ČR úspěšně využilo </w:t>
      </w:r>
      <w:r>
        <w:rPr>
          <w:rFonts w:cs="Arial"/>
          <w:szCs w:val="20"/>
        </w:rPr>
        <w:t xml:space="preserve">programové vybavení ČSÚ více než 95 % okrskových volebních komisí. </w:t>
      </w:r>
    </w:p>
    <w:p w14:paraId="25597E06" w14:textId="68545C5B" w:rsidR="006C799B" w:rsidRDefault="00DA19DD" w:rsidP="000C049F">
      <w:pPr>
        <w:pStyle w:val="Zkladntext"/>
        <w:spacing w:after="60"/>
        <w:rPr>
          <w:rFonts w:cs="Arial"/>
          <w:szCs w:val="20"/>
        </w:rPr>
      </w:pPr>
      <w:r>
        <w:rPr>
          <w:rFonts w:cs="Arial"/>
          <w:szCs w:val="20"/>
        </w:rPr>
        <w:t xml:space="preserve"> </w:t>
      </w:r>
    </w:p>
    <w:p w14:paraId="5DE8013E" w14:textId="4CD2471F" w:rsidR="00DA19DD" w:rsidRDefault="000C049F" w:rsidP="000C049F">
      <w:pPr>
        <w:shd w:val="clear" w:color="auto" w:fill="FFFFFF"/>
        <w:spacing w:after="60"/>
        <w:jc w:val="both"/>
        <w:rPr>
          <w:rFonts w:ascii="Arial" w:hAnsi="Arial" w:cs="Arial"/>
          <w:sz w:val="20"/>
          <w:szCs w:val="20"/>
        </w:rPr>
      </w:pPr>
      <w:r w:rsidRPr="00936E31">
        <w:rPr>
          <w:rFonts w:ascii="Arial" w:hAnsi="Arial" w:cs="Arial"/>
          <w:sz w:val="20"/>
          <w:szCs w:val="20"/>
        </w:rPr>
        <w:t xml:space="preserve">Celkové výsledky voleb do Poslanecké sněmovny zveřejnila Státní volební komise </w:t>
      </w:r>
      <w:r w:rsidR="00DA19DD">
        <w:rPr>
          <w:rFonts w:ascii="Arial" w:hAnsi="Arial" w:cs="Arial"/>
          <w:sz w:val="20"/>
          <w:szCs w:val="20"/>
        </w:rPr>
        <w:t>11</w:t>
      </w:r>
      <w:r w:rsidRPr="00936E31">
        <w:rPr>
          <w:rFonts w:ascii="Arial" w:hAnsi="Arial" w:cs="Arial"/>
          <w:sz w:val="20"/>
          <w:szCs w:val="20"/>
        </w:rPr>
        <w:t xml:space="preserve">. října </w:t>
      </w:r>
      <w:r w:rsidR="00DA19DD" w:rsidRPr="00936E31">
        <w:rPr>
          <w:rFonts w:ascii="Arial" w:hAnsi="Arial" w:cs="Arial"/>
          <w:sz w:val="20"/>
          <w:szCs w:val="20"/>
        </w:rPr>
        <w:t>20</w:t>
      </w:r>
      <w:r w:rsidR="00DA19DD">
        <w:rPr>
          <w:rFonts w:ascii="Arial" w:hAnsi="Arial" w:cs="Arial"/>
          <w:sz w:val="20"/>
          <w:szCs w:val="20"/>
        </w:rPr>
        <w:t>21</w:t>
      </w:r>
      <w:r w:rsidR="00DA19DD" w:rsidRPr="00936E31">
        <w:rPr>
          <w:rFonts w:ascii="Arial" w:hAnsi="Arial" w:cs="Arial"/>
          <w:sz w:val="20"/>
          <w:szCs w:val="20"/>
        </w:rPr>
        <w:t xml:space="preserve"> </w:t>
      </w:r>
      <w:r w:rsidR="00906A79">
        <w:rPr>
          <w:rFonts w:ascii="Arial" w:hAnsi="Arial" w:cs="Arial"/>
          <w:sz w:val="20"/>
          <w:szCs w:val="20"/>
        </w:rPr>
        <w:t>s</w:t>
      </w:r>
      <w:r w:rsidRPr="00936E31">
        <w:rPr>
          <w:rFonts w:ascii="Arial" w:hAnsi="Arial" w:cs="Arial"/>
          <w:sz w:val="20"/>
          <w:szCs w:val="20"/>
        </w:rPr>
        <w:t>dělením č.</w:t>
      </w:r>
      <w:r w:rsidR="00DA19DD">
        <w:rPr>
          <w:rFonts w:ascii="Arial" w:hAnsi="Arial" w:cs="Arial"/>
          <w:sz w:val="20"/>
          <w:szCs w:val="20"/>
        </w:rPr>
        <w:t> </w:t>
      </w:r>
      <w:r w:rsidR="00DA19DD" w:rsidRPr="00936E31">
        <w:rPr>
          <w:rFonts w:ascii="Arial" w:hAnsi="Arial" w:cs="Arial"/>
          <w:sz w:val="20"/>
          <w:szCs w:val="20"/>
        </w:rPr>
        <w:t>3</w:t>
      </w:r>
      <w:r w:rsidR="00DA19DD">
        <w:rPr>
          <w:rFonts w:ascii="Arial" w:hAnsi="Arial" w:cs="Arial"/>
          <w:sz w:val="20"/>
          <w:szCs w:val="20"/>
        </w:rPr>
        <w:t>7</w:t>
      </w:r>
      <w:r w:rsidR="00DA19DD" w:rsidRPr="00936E31">
        <w:rPr>
          <w:rFonts w:ascii="Arial" w:hAnsi="Arial" w:cs="Arial"/>
          <w:sz w:val="20"/>
          <w:szCs w:val="20"/>
        </w:rPr>
        <w:t>2</w:t>
      </w:r>
      <w:r w:rsidR="002D64D0" w:rsidRPr="00936E31">
        <w:rPr>
          <w:rFonts w:ascii="Arial" w:hAnsi="Arial" w:cs="Arial"/>
          <w:sz w:val="20"/>
          <w:szCs w:val="20"/>
        </w:rPr>
        <w:t>/</w:t>
      </w:r>
      <w:r w:rsidR="00DA19DD" w:rsidRPr="00936E31">
        <w:rPr>
          <w:rFonts w:ascii="Arial" w:hAnsi="Arial" w:cs="Arial"/>
          <w:sz w:val="20"/>
          <w:szCs w:val="20"/>
        </w:rPr>
        <w:t>20</w:t>
      </w:r>
      <w:r w:rsidR="00DA19DD">
        <w:rPr>
          <w:rFonts w:ascii="Arial" w:hAnsi="Arial" w:cs="Arial"/>
          <w:sz w:val="20"/>
          <w:szCs w:val="20"/>
        </w:rPr>
        <w:t>21</w:t>
      </w:r>
      <w:r w:rsidR="00DA19DD" w:rsidRPr="00936E31">
        <w:rPr>
          <w:rFonts w:ascii="Arial" w:hAnsi="Arial" w:cs="Arial"/>
          <w:sz w:val="20"/>
          <w:szCs w:val="20"/>
        </w:rPr>
        <w:t xml:space="preserve"> </w:t>
      </w:r>
      <w:r w:rsidRPr="00936E31">
        <w:rPr>
          <w:rFonts w:ascii="Arial" w:hAnsi="Arial" w:cs="Arial"/>
          <w:sz w:val="20"/>
          <w:szCs w:val="20"/>
        </w:rPr>
        <w:t>Sb. Úplné soubory výsledků voleb v členění podle volebních okrsků jsou i nadále uchovávány v Českém stati</w:t>
      </w:r>
      <w:r w:rsidR="00906A79">
        <w:rPr>
          <w:rFonts w:ascii="Arial" w:hAnsi="Arial" w:cs="Arial"/>
          <w:sz w:val="20"/>
          <w:szCs w:val="20"/>
        </w:rPr>
        <w:t xml:space="preserve">stickém úřadu a zveřejněny na webové stránce </w:t>
      </w:r>
      <w:r w:rsidR="00A812CD" w:rsidRPr="00986422">
        <w:rPr>
          <w:rFonts w:ascii="Arial" w:hAnsi="Arial" w:cs="Arial"/>
          <w:sz w:val="20"/>
          <w:szCs w:val="20"/>
        </w:rPr>
        <w:t>www.volby.cz</w:t>
      </w:r>
      <w:r w:rsidR="00906A79" w:rsidRPr="00986422">
        <w:rPr>
          <w:rFonts w:ascii="Arial" w:hAnsi="Arial" w:cs="Arial"/>
          <w:sz w:val="20"/>
          <w:szCs w:val="20"/>
        </w:rPr>
        <w:t>.</w:t>
      </w:r>
    </w:p>
    <w:p w14:paraId="2884826A" w14:textId="77777777" w:rsidR="00906A79" w:rsidRDefault="00906A79">
      <w:pPr>
        <w:shd w:val="clear" w:color="auto" w:fill="FFFFFF"/>
        <w:spacing w:after="60"/>
        <w:jc w:val="both"/>
        <w:rPr>
          <w:rFonts w:ascii="Arial" w:hAnsi="Arial" w:cs="Arial"/>
          <w:sz w:val="20"/>
          <w:szCs w:val="20"/>
        </w:rPr>
      </w:pPr>
    </w:p>
    <w:p w14:paraId="569C925D" w14:textId="3B08E28F" w:rsidR="00DA19DD" w:rsidRPr="00CD068D" w:rsidRDefault="00906A79" w:rsidP="00CD068D">
      <w:pPr>
        <w:spacing w:after="60"/>
        <w:jc w:val="both"/>
        <w:rPr>
          <w:rFonts w:ascii="Arial" w:hAnsi="Arial" w:cs="Arial"/>
          <w:sz w:val="20"/>
          <w:szCs w:val="20"/>
        </w:rPr>
      </w:pPr>
      <w:r>
        <w:rPr>
          <w:rFonts w:ascii="Arial" w:hAnsi="Arial" w:cs="Arial"/>
          <w:sz w:val="20"/>
          <w:szCs w:val="20"/>
        </w:rPr>
        <w:t xml:space="preserve">Na základě </w:t>
      </w:r>
      <w:r w:rsidR="00DA19DD">
        <w:rPr>
          <w:rFonts w:ascii="Arial" w:hAnsi="Arial" w:cs="Arial"/>
          <w:sz w:val="20"/>
          <w:szCs w:val="20"/>
        </w:rPr>
        <w:t>u</w:t>
      </w:r>
      <w:r w:rsidRPr="00906A79">
        <w:rPr>
          <w:rFonts w:ascii="Arial" w:hAnsi="Arial" w:cs="Arial"/>
          <w:sz w:val="20"/>
          <w:szCs w:val="20"/>
        </w:rPr>
        <w:t>nesení Nejvyššího s</w:t>
      </w:r>
      <w:r>
        <w:rPr>
          <w:rFonts w:ascii="Arial" w:hAnsi="Arial" w:cs="Arial"/>
          <w:sz w:val="20"/>
          <w:szCs w:val="20"/>
        </w:rPr>
        <w:t xml:space="preserve">právního soudu Vol </w:t>
      </w:r>
      <w:r w:rsidR="00DA19DD">
        <w:rPr>
          <w:rFonts w:ascii="Arial" w:hAnsi="Arial" w:cs="Arial"/>
          <w:sz w:val="20"/>
          <w:szCs w:val="20"/>
        </w:rPr>
        <w:t>102</w:t>
      </w:r>
      <w:r>
        <w:rPr>
          <w:rFonts w:ascii="Arial" w:hAnsi="Arial" w:cs="Arial"/>
          <w:sz w:val="20"/>
          <w:szCs w:val="20"/>
        </w:rPr>
        <w:t>/20</w:t>
      </w:r>
      <w:r w:rsidR="00DA19DD">
        <w:rPr>
          <w:rFonts w:ascii="Arial" w:hAnsi="Arial" w:cs="Arial"/>
          <w:sz w:val="20"/>
          <w:szCs w:val="20"/>
        </w:rPr>
        <w:t>21</w:t>
      </w:r>
      <w:r w:rsidRPr="00906A79">
        <w:rPr>
          <w:rFonts w:ascii="Arial" w:hAnsi="Arial" w:cs="Arial"/>
          <w:sz w:val="20"/>
          <w:szCs w:val="20"/>
        </w:rPr>
        <w:t xml:space="preserve"> ze dne </w:t>
      </w:r>
      <w:r w:rsidR="00DA19DD">
        <w:rPr>
          <w:rFonts w:ascii="Arial" w:hAnsi="Arial" w:cs="Arial"/>
          <w:sz w:val="20"/>
          <w:szCs w:val="20"/>
        </w:rPr>
        <w:t>5</w:t>
      </w:r>
      <w:r w:rsidRPr="00906A79">
        <w:rPr>
          <w:rFonts w:ascii="Arial" w:hAnsi="Arial" w:cs="Arial"/>
          <w:sz w:val="20"/>
          <w:szCs w:val="20"/>
        </w:rPr>
        <w:t>. listopadu 20</w:t>
      </w:r>
      <w:r w:rsidR="00DA19DD">
        <w:rPr>
          <w:rFonts w:ascii="Arial" w:hAnsi="Arial" w:cs="Arial"/>
          <w:sz w:val="20"/>
          <w:szCs w:val="20"/>
        </w:rPr>
        <w:t>21</w:t>
      </w:r>
      <w:r w:rsidRPr="00906A79">
        <w:rPr>
          <w:rFonts w:ascii="Arial" w:hAnsi="Arial" w:cs="Arial"/>
          <w:sz w:val="20"/>
          <w:szCs w:val="20"/>
        </w:rPr>
        <w:t xml:space="preserve"> provedl </w:t>
      </w:r>
      <w:r>
        <w:rPr>
          <w:rFonts w:ascii="Arial" w:hAnsi="Arial" w:cs="Arial"/>
          <w:sz w:val="20"/>
          <w:szCs w:val="20"/>
        </w:rPr>
        <w:t xml:space="preserve">Český statistický úřad </w:t>
      </w:r>
      <w:r w:rsidRPr="00906A79">
        <w:rPr>
          <w:rFonts w:ascii="Arial" w:hAnsi="Arial" w:cs="Arial"/>
          <w:sz w:val="20"/>
          <w:szCs w:val="20"/>
        </w:rPr>
        <w:t>změny v prezentačním systému výsledků voleb a souvisejících datových fondů</w:t>
      </w:r>
      <w:r w:rsidR="00DA19DD">
        <w:rPr>
          <w:rFonts w:ascii="Arial" w:hAnsi="Arial" w:cs="Arial"/>
          <w:sz w:val="20"/>
          <w:szCs w:val="20"/>
        </w:rPr>
        <w:t xml:space="preserve">. </w:t>
      </w:r>
      <w:r w:rsidR="00A812CD">
        <w:rPr>
          <w:rFonts w:ascii="Arial" w:hAnsi="Arial" w:cs="Arial"/>
          <w:sz w:val="20"/>
          <w:szCs w:val="20"/>
        </w:rPr>
        <w:t>Nejvyšší správní soud d</w:t>
      </w:r>
      <w:r w:rsidR="00DA19DD" w:rsidRPr="00CD068D">
        <w:rPr>
          <w:rFonts w:ascii="Arial" w:hAnsi="Arial" w:cs="Arial"/>
          <w:sz w:val="20"/>
          <w:szCs w:val="20"/>
        </w:rPr>
        <w:t>aným usnesením konstatoval, že odvolání kandidatury kandidáta č. 16 koalice SPOLU v Jihomoravském kraji nebylo platné a nově určil pořadí náhradníků této koalice. Na internetových stránkách Českého statistického úřadu jsou prezentovány výsledky s promítnutými změnami na základě tohoto usnesení.</w:t>
      </w:r>
    </w:p>
    <w:p w14:paraId="4FA7CD54" w14:textId="0AFFD1E5" w:rsidR="00906A79" w:rsidRDefault="00906A79" w:rsidP="00CD068D">
      <w:pPr>
        <w:rPr>
          <w:rFonts w:ascii="Arial" w:hAnsi="Arial" w:cs="Arial"/>
          <w:sz w:val="20"/>
          <w:szCs w:val="20"/>
        </w:rPr>
      </w:pPr>
    </w:p>
    <w:p w14:paraId="647C847B" w14:textId="77777777" w:rsidR="000D77E9" w:rsidRPr="00D24686" w:rsidRDefault="000D77E9" w:rsidP="000D77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szCs w:val="28"/>
        </w:rPr>
      </w:pPr>
      <w:r w:rsidRPr="00D24686">
        <w:rPr>
          <w:rFonts w:ascii="Arial" w:hAnsi="Arial"/>
          <w:b/>
          <w:color w:val="000000"/>
          <w:sz w:val="22"/>
          <w:szCs w:val="28"/>
        </w:rPr>
        <w:lastRenderedPageBreak/>
        <w:t>M</w:t>
      </w:r>
      <w:r>
        <w:rPr>
          <w:rFonts w:ascii="Arial" w:hAnsi="Arial"/>
          <w:b/>
          <w:color w:val="000000"/>
          <w:sz w:val="22"/>
          <w:szCs w:val="28"/>
        </w:rPr>
        <w:t>ETODICKÉ POZNÁMKY</w:t>
      </w:r>
    </w:p>
    <w:p w14:paraId="17F357F3" w14:textId="77777777" w:rsidR="000D77E9" w:rsidRDefault="000D77E9" w:rsidP="000D77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bCs/>
          <w:color w:val="000000"/>
        </w:rPr>
      </w:pPr>
    </w:p>
    <w:p w14:paraId="6D81C304"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sidRPr="00717986">
        <w:rPr>
          <w:rFonts w:ascii="Arial" w:hAnsi="Arial"/>
          <w:color w:val="000000"/>
        </w:rPr>
        <w:t>Veškeré publikované údaje vycházejí z podkladů připravených pro Státní volební komisi</w:t>
      </w:r>
      <w:r>
        <w:rPr>
          <w:rFonts w:ascii="Arial" w:hAnsi="Arial"/>
          <w:color w:val="000000"/>
        </w:rPr>
        <w:t xml:space="preserve">, </w:t>
      </w:r>
      <w:r w:rsidRPr="00717986">
        <w:rPr>
          <w:rFonts w:ascii="Arial" w:hAnsi="Arial"/>
          <w:color w:val="000000"/>
        </w:rPr>
        <w:t>upraven</w:t>
      </w:r>
      <w:r>
        <w:rPr>
          <w:rFonts w:ascii="Arial" w:hAnsi="Arial"/>
          <w:color w:val="000000"/>
        </w:rPr>
        <w:t>ých</w:t>
      </w:r>
      <w:r w:rsidRPr="00717986">
        <w:rPr>
          <w:rFonts w:ascii="Arial" w:hAnsi="Arial"/>
          <w:color w:val="000000"/>
        </w:rPr>
        <w:t xml:space="preserve"> na základ</w:t>
      </w:r>
      <w:r w:rsidRPr="00717986">
        <w:rPr>
          <w:rFonts w:ascii="Arial" w:hAnsi="Arial" w:hint="eastAsia"/>
          <w:color w:val="000000"/>
        </w:rPr>
        <w:t>ě</w:t>
      </w:r>
      <w:r w:rsidRPr="00717986">
        <w:rPr>
          <w:rFonts w:ascii="Arial" w:hAnsi="Arial"/>
          <w:color w:val="000000"/>
        </w:rPr>
        <w:t xml:space="preserve"> zjišt</w:t>
      </w:r>
      <w:r w:rsidRPr="00717986">
        <w:rPr>
          <w:rFonts w:ascii="Arial" w:hAnsi="Arial" w:hint="eastAsia"/>
          <w:color w:val="000000"/>
        </w:rPr>
        <w:t>ě</w:t>
      </w:r>
      <w:r w:rsidRPr="00717986">
        <w:rPr>
          <w:rFonts w:ascii="Arial" w:hAnsi="Arial"/>
          <w:color w:val="000000"/>
        </w:rPr>
        <w:t>ní Nejvyššího správního soudu</w:t>
      </w:r>
      <w:r w:rsidRPr="00816212">
        <w:rPr>
          <w:rFonts w:ascii="Arial" w:hAnsi="Arial"/>
          <w:color w:val="000000"/>
        </w:rPr>
        <w:t xml:space="preserve">, který v usnesení </w:t>
      </w:r>
      <w:r>
        <w:rPr>
          <w:rFonts w:ascii="Arial" w:hAnsi="Arial"/>
          <w:color w:val="000000"/>
        </w:rPr>
        <w:t>Vol </w:t>
      </w:r>
      <w:r w:rsidRPr="00816212">
        <w:rPr>
          <w:rFonts w:ascii="Arial" w:hAnsi="Arial"/>
          <w:color w:val="000000"/>
        </w:rPr>
        <w:t>102/2021</w:t>
      </w:r>
      <w:r>
        <w:rPr>
          <w:rFonts w:ascii="Arial" w:hAnsi="Arial"/>
          <w:color w:val="000000"/>
        </w:rPr>
        <w:t xml:space="preserve"> </w:t>
      </w:r>
      <w:r w:rsidRPr="00717986">
        <w:rPr>
          <w:rFonts w:ascii="Arial" w:hAnsi="Arial"/>
          <w:color w:val="000000"/>
        </w:rPr>
        <w:t xml:space="preserve">konstatoval, že odvolání kandidatury kandidáta </w:t>
      </w:r>
      <w:r w:rsidRPr="00717986">
        <w:rPr>
          <w:rFonts w:ascii="Arial" w:hAnsi="Arial" w:hint="eastAsia"/>
          <w:color w:val="000000"/>
        </w:rPr>
        <w:t>č</w:t>
      </w:r>
      <w:r w:rsidRPr="00717986">
        <w:rPr>
          <w:rFonts w:ascii="Arial" w:hAnsi="Arial"/>
          <w:color w:val="000000"/>
        </w:rPr>
        <w:t>. 16 koalice SPOLU v Jihomoravském kraji nebylo platné a nov</w:t>
      </w:r>
      <w:r w:rsidRPr="00717986">
        <w:rPr>
          <w:rFonts w:ascii="Arial" w:hAnsi="Arial" w:hint="eastAsia"/>
          <w:color w:val="000000"/>
        </w:rPr>
        <w:t>ě</w:t>
      </w:r>
      <w:r w:rsidRPr="00717986">
        <w:rPr>
          <w:rFonts w:ascii="Arial" w:hAnsi="Arial"/>
          <w:color w:val="000000"/>
        </w:rPr>
        <w:t xml:space="preserve"> ur</w:t>
      </w:r>
      <w:r w:rsidRPr="00717986">
        <w:rPr>
          <w:rFonts w:ascii="Arial" w:hAnsi="Arial" w:hint="eastAsia"/>
          <w:color w:val="000000"/>
        </w:rPr>
        <w:t>č</w:t>
      </w:r>
      <w:r w:rsidRPr="00717986">
        <w:rPr>
          <w:rFonts w:ascii="Arial" w:hAnsi="Arial"/>
          <w:color w:val="000000"/>
        </w:rPr>
        <w:t>il po</w:t>
      </w:r>
      <w:r w:rsidRPr="00717986">
        <w:rPr>
          <w:rFonts w:ascii="Arial" w:hAnsi="Arial" w:hint="eastAsia"/>
          <w:color w:val="000000"/>
        </w:rPr>
        <w:t>ř</w:t>
      </w:r>
      <w:r w:rsidRPr="00717986">
        <w:rPr>
          <w:rFonts w:ascii="Arial" w:hAnsi="Arial"/>
          <w:color w:val="000000"/>
        </w:rPr>
        <w:t>adí náhradník</w:t>
      </w:r>
      <w:r w:rsidRPr="00717986">
        <w:rPr>
          <w:rFonts w:ascii="Arial" w:hAnsi="Arial" w:hint="eastAsia"/>
          <w:color w:val="000000"/>
        </w:rPr>
        <w:t>ů</w:t>
      </w:r>
      <w:r w:rsidRPr="00717986">
        <w:rPr>
          <w:rFonts w:ascii="Arial" w:hAnsi="Arial"/>
          <w:color w:val="000000"/>
        </w:rPr>
        <w:t xml:space="preserve"> této koalice. Na internetových stránkách </w:t>
      </w:r>
      <w:r w:rsidRPr="00717986">
        <w:rPr>
          <w:rFonts w:ascii="Arial" w:hAnsi="Arial" w:hint="eastAsia"/>
          <w:color w:val="000000"/>
        </w:rPr>
        <w:t>Č</w:t>
      </w:r>
      <w:r w:rsidRPr="00717986">
        <w:rPr>
          <w:rFonts w:ascii="Arial" w:hAnsi="Arial"/>
          <w:color w:val="000000"/>
        </w:rPr>
        <w:t xml:space="preserve">eského statistického </w:t>
      </w:r>
      <w:r w:rsidRPr="00717986">
        <w:rPr>
          <w:rFonts w:ascii="Arial" w:hAnsi="Arial" w:hint="eastAsia"/>
          <w:color w:val="000000"/>
        </w:rPr>
        <w:t>úř</w:t>
      </w:r>
      <w:r w:rsidRPr="00717986">
        <w:rPr>
          <w:rFonts w:ascii="Arial" w:hAnsi="Arial"/>
          <w:color w:val="000000"/>
        </w:rPr>
        <w:t>adu jsou prezentovány výsledky s promítnutými zm</w:t>
      </w:r>
      <w:r w:rsidRPr="00717986">
        <w:rPr>
          <w:rFonts w:ascii="Arial" w:hAnsi="Arial" w:hint="eastAsia"/>
          <w:color w:val="000000"/>
        </w:rPr>
        <w:t>ě</w:t>
      </w:r>
      <w:r w:rsidRPr="00717986">
        <w:rPr>
          <w:rFonts w:ascii="Arial" w:hAnsi="Arial"/>
          <w:color w:val="000000"/>
        </w:rPr>
        <w:t>nami na základ</w:t>
      </w:r>
      <w:r w:rsidRPr="00717986">
        <w:rPr>
          <w:rFonts w:ascii="Arial" w:hAnsi="Arial" w:hint="eastAsia"/>
          <w:color w:val="000000"/>
        </w:rPr>
        <w:t>ě</w:t>
      </w:r>
      <w:r w:rsidRPr="00717986">
        <w:rPr>
          <w:rFonts w:ascii="Arial" w:hAnsi="Arial"/>
          <w:color w:val="000000"/>
        </w:rPr>
        <w:t xml:space="preserve"> tohoto usnesení.</w:t>
      </w:r>
    </w:p>
    <w:p w14:paraId="36C2C481" w14:textId="1C611E64" w:rsidR="000D77E9" w:rsidRPr="00717986"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sidRPr="00C92927">
        <w:rPr>
          <w:rFonts w:ascii="Arial" w:hAnsi="Arial"/>
          <w:color w:val="000000"/>
        </w:rPr>
        <w:t>Do výsledků hlasování jsou zahrnuty i výsledky zvl</w:t>
      </w:r>
      <w:r>
        <w:rPr>
          <w:rFonts w:ascii="Arial" w:hAnsi="Arial"/>
          <w:color w:val="000000"/>
        </w:rPr>
        <w:t xml:space="preserve">áštních způsobů hlasování (uváděné v každém </w:t>
      </w:r>
      <w:r w:rsidR="00D72847">
        <w:rPr>
          <w:rFonts w:ascii="Arial" w:hAnsi="Arial"/>
          <w:color w:val="000000"/>
        </w:rPr>
        <w:t>kraji v </w:t>
      </w:r>
      <w:r>
        <w:rPr>
          <w:rFonts w:ascii="Arial" w:hAnsi="Arial"/>
          <w:color w:val="000000"/>
        </w:rPr>
        <w:t>tzv. covid okrsku</w:t>
      </w:r>
      <w:r w:rsidRPr="00C92927">
        <w:rPr>
          <w:rFonts w:ascii="Arial" w:hAnsi="Arial"/>
          <w:color w:val="000000"/>
        </w:rPr>
        <w:t xml:space="preserve">) </w:t>
      </w:r>
      <w:r w:rsidRPr="00652040">
        <w:rPr>
          <w:rFonts w:ascii="Arial" w:hAnsi="Arial"/>
          <w:color w:val="000000"/>
        </w:rPr>
        <w:t xml:space="preserve">zjišťované sčítací komisí, zřizovanou příslušným krajským úřadem </w:t>
      </w:r>
      <w:r>
        <w:rPr>
          <w:rFonts w:ascii="Arial" w:hAnsi="Arial"/>
          <w:color w:val="000000"/>
        </w:rPr>
        <w:t>dle zákona č. </w:t>
      </w:r>
      <w:r w:rsidRPr="00652040">
        <w:rPr>
          <w:rFonts w:ascii="Arial" w:hAnsi="Arial"/>
          <w:color w:val="000000"/>
        </w:rPr>
        <w:t>296</w:t>
      </w:r>
      <w:r w:rsidRPr="00717986">
        <w:rPr>
          <w:rFonts w:ascii="Arial" w:hAnsi="Arial"/>
          <w:color w:val="000000"/>
        </w:rPr>
        <w:t>/2021 Sb., o zvláštních způsobech hlasování ve volbách do Poslanecké sněmovny Parlamentu České republiky v roce 2021 a o změně některých zákonů (dále jen „ zákon 296“).</w:t>
      </w:r>
    </w:p>
    <w:p w14:paraId="438B76B5" w14:textId="007CFF7C"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Údaje o jednotlivých kandidátech zachycují stav po uplynutí lhůty, ve které bylo možno podle volebního zákona kandidaturu odvolat nebo se kandidatury vzdát</w:t>
      </w:r>
      <w:r w:rsidR="00D72847">
        <w:rPr>
          <w:rFonts w:ascii="Arial" w:hAnsi="Arial"/>
          <w:color w:val="000000"/>
        </w:rPr>
        <w:t>.</w:t>
      </w:r>
    </w:p>
    <w:p w14:paraId="709B8F9F"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 „</w:t>
      </w:r>
      <w:r w:rsidRPr="00375716">
        <w:rPr>
          <w:rFonts w:ascii="Arial" w:hAnsi="Arial"/>
          <w:b/>
          <w:color w:val="000000"/>
        </w:rPr>
        <w:t>Počet osob v seznamu</w:t>
      </w:r>
      <w:r>
        <w:rPr>
          <w:rFonts w:ascii="Arial" w:hAnsi="Arial"/>
          <w:color w:val="000000"/>
        </w:rPr>
        <w:t xml:space="preserve">“ představuje počet osob, které byly zapsány do výpisů ze stálých </w:t>
      </w:r>
      <w:r>
        <w:rPr>
          <w:rFonts w:ascii="Arial" w:hAnsi="Arial"/>
          <w:color w:val="000000"/>
        </w:rPr>
        <w:br/>
        <w:t>a zvláštních seznamů voličů za podmínek stanovených volebním zákonem a osob vedených v evidencích oprávněných voličů dle zákona 296.</w:t>
      </w:r>
    </w:p>
    <w:p w14:paraId="5F678869" w14:textId="047D2E90"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 „</w:t>
      </w:r>
      <w:r w:rsidRPr="00375716">
        <w:rPr>
          <w:rFonts w:ascii="Arial" w:hAnsi="Arial"/>
          <w:b/>
          <w:color w:val="000000"/>
        </w:rPr>
        <w:t>Vydáno úředních obálek</w:t>
      </w:r>
      <w:r>
        <w:rPr>
          <w:rFonts w:ascii="Arial" w:hAnsi="Arial"/>
          <w:color w:val="000000"/>
        </w:rPr>
        <w:t xml:space="preserve">“ představuje počet voličů, kteří se zúčastnili voleb a kterým byla okrskovou volební komisí </w:t>
      </w:r>
      <w:r w:rsidR="00D72847">
        <w:rPr>
          <w:rFonts w:ascii="Arial" w:hAnsi="Arial"/>
          <w:color w:val="000000"/>
        </w:rPr>
        <w:t>(</w:t>
      </w:r>
      <w:r>
        <w:rPr>
          <w:rFonts w:ascii="Arial" w:hAnsi="Arial"/>
          <w:color w:val="000000"/>
        </w:rPr>
        <w:t>nebo</w:t>
      </w:r>
      <w:r w:rsidR="00D72847">
        <w:rPr>
          <w:rFonts w:ascii="Arial" w:hAnsi="Arial"/>
          <w:color w:val="000000"/>
        </w:rPr>
        <w:t xml:space="preserve"> komisí pro hlasování dle zákona</w:t>
      </w:r>
      <w:r>
        <w:rPr>
          <w:rFonts w:ascii="Arial" w:hAnsi="Arial"/>
          <w:color w:val="000000"/>
        </w:rPr>
        <w:t xml:space="preserve"> 296) vydána úřední obálka pro hlasování.</w:t>
      </w:r>
    </w:p>
    <w:p w14:paraId="0233A06C"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 „</w:t>
      </w:r>
      <w:r w:rsidRPr="00375716">
        <w:rPr>
          <w:rFonts w:ascii="Arial" w:hAnsi="Arial"/>
          <w:b/>
          <w:color w:val="000000"/>
        </w:rPr>
        <w:t>Volební účast</w:t>
      </w:r>
      <w:r>
        <w:rPr>
          <w:rFonts w:ascii="Arial" w:hAnsi="Arial"/>
          <w:color w:val="000000"/>
        </w:rPr>
        <w:t>“ je vypočítán jako podíl počtu vydaných úředních obálek a počtu osob v seznamu.</w:t>
      </w:r>
    </w:p>
    <w:p w14:paraId="74C9BE13"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 „</w:t>
      </w:r>
      <w:r w:rsidRPr="00375716">
        <w:rPr>
          <w:rFonts w:ascii="Arial" w:hAnsi="Arial"/>
          <w:b/>
          <w:color w:val="000000"/>
        </w:rPr>
        <w:t>Odevzdáno úředních obálek</w:t>
      </w:r>
      <w:r>
        <w:rPr>
          <w:rFonts w:ascii="Arial" w:hAnsi="Arial"/>
          <w:color w:val="000000"/>
        </w:rPr>
        <w:t>“ představuje počet voličů, kteří provedli volbu a odevzdali úřední obálku do volební schránky (včetně volebních schránek určených pro zvláštní způsoby hlasování).</w:t>
      </w:r>
    </w:p>
    <w:p w14:paraId="2E842E44" w14:textId="77777777" w:rsidR="000D77E9" w:rsidRPr="00375716"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Údaj „</w:t>
      </w:r>
      <w:r w:rsidRPr="00375716">
        <w:rPr>
          <w:rFonts w:ascii="Arial" w:hAnsi="Arial"/>
          <w:b/>
          <w:color w:val="000000"/>
        </w:rPr>
        <w:t>Počet platných hlasů celkem</w:t>
      </w:r>
      <w:r>
        <w:rPr>
          <w:rFonts w:ascii="Arial" w:hAnsi="Arial"/>
          <w:color w:val="000000"/>
        </w:rPr>
        <w:t>“ je celkový počet odevzdaných platných hlasů zařazených do „sčítání hlasů“ okrskovou volební komisí a sčítací komisí, po vytřídění neplatných hlasovacích lístků vyjmutých z odevzdaných úředních obálek.</w:t>
      </w:r>
    </w:p>
    <w:p w14:paraId="4930C365"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sidRPr="00835EBF">
        <w:rPr>
          <w:rFonts w:ascii="Arial" w:hAnsi="Arial"/>
          <w:color w:val="000000"/>
        </w:rPr>
        <w:t>Termín „</w:t>
      </w:r>
      <w:r w:rsidRPr="009D243E">
        <w:rPr>
          <w:rFonts w:ascii="Arial" w:hAnsi="Arial"/>
          <w:b/>
          <w:color w:val="000000"/>
        </w:rPr>
        <w:t>Volební strana</w:t>
      </w:r>
      <w:r w:rsidRPr="00835EBF">
        <w:rPr>
          <w:rFonts w:ascii="Arial" w:hAnsi="Arial"/>
          <w:color w:val="000000"/>
        </w:rPr>
        <w:t>“ označuje politické strany</w:t>
      </w:r>
      <w:r>
        <w:rPr>
          <w:rFonts w:ascii="Arial" w:hAnsi="Arial"/>
          <w:color w:val="000000"/>
        </w:rPr>
        <w:t xml:space="preserve">, </w:t>
      </w:r>
      <w:r w:rsidRPr="00835EBF">
        <w:rPr>
          <w:rFonts w:ascii="Arial" w:hAnsi="Arial"/>
          <w:color w:val="000000"/>
        </w:rPr>
        <w:t>politická hnutí</w:t>
      </w:r>
      <w:r>
        <w:rPr>
          <w:rFonts w:ascii="Arial" w:hAnsi="Arial"/>
          <w:color w:val="000000"/>
        </w:rPr>
        <w:t xml:space="preserve"> a</w:t>
      </w:r>
      <w:r w:rsidRPr="00835EBF">
        <w:rPr>
          <w:rFonts w:ascii="Arial" w:hAnsi="Arial"/>
          <w:color w:val="000000"/>
        </w:rPr>
        <w:t xml:space="preserve"> jejich koalice, jejichž kandidátní listiny zaregistroval registrační úřad. Volební strany jsou označeny čísly, kter</w:t>
      </w:r>
      <w:r>
        <w:rPr>
          <w:rFonts w:ascii="Arial" w:hAnsi="Arial"/>
          <w:color w:val="000000"/>
        </w:rPr>
        <w:t>á</w:t>
      </w:r>
      <w:r w:rsidRPr="00835EBF">
        <w:rPr>
          <w:rFonts w:ascii="Arial" w:hAnsi="Arial"/>
          <w:color w:val="000000"/>
        </w:rPr>
        <w:t xml:space="preserve"> jim vylosovala Státní volební komise</w:t>
      </w:r>
      <w:r>
        <w:rPr>
          <w:rFonts w:ascii="Arial" w:hAnsi="Arial"/>
          <w:color w:val="000000"/>
        </w:rPr>
        <w:t>.</w:t>
      </w:r>
    </w:p>
    <w:p w14:paraId="117AC87E"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Termín „</w:t>
      </w:r>
      <w:r w:rsidRPr="00375716">
        <w:rPr>
          <w:rFonts w:ascii="Arial" w:hAnsi="Arial"/>
          <w:b/>
          <w:color w:val="000000"/>
        </w:rPr>
        <w:t>navrhující strana</w:t>
      </w:r>
      <w:r>
        <w:rPr>
          <w:rFonts w:ascii="Arial" w:hAnsi="Arial"/>
          <w:color w:val="000000"/>
        </w:rPr>
        <w:t xml:space="preserve">“ označuje politickou stranu nebo politické hnutí, které navrhlo do voleb konkrétního kandidáta. V případě koalic je tento údaj vždy uveden přímo na kandidátní listině </w:t>
      </w:r>
      <w:r>
        <w:rPr>
          <w:rFonts w:ascii="Arial" w:hAnsi="Arial"/>
          <w:color w:val="000000"/>
        </w:rPr>
        <w:br/>
        <w:t>a hlasovacím lístku.</w:t>
      </w:r>
    </w:p>
    <w:p w14:paraId="3EEFF893" w14:textId="77777777" w:rsidR="000D77E9" w:rsidRDefault="000D77E9" w:rsidP="00073B83">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Termín „</w:t>
      </w:r>
      <w:r w:rsidRPr="00375716">
        <w:rPr>
          <w:rFonts w:ascii="Arial" w:hAnsi="Arial"/>
          <w:b/>
          <w:color w:val="000000"/>
        </w:rPr>
        <w:t>politická příslušnost</w:t>
      </w:r>
      <w:r>
        <w:rPr>
          <w:rFonts w:ascii="Arial" w:hAnsi="Arial"/>
          <w:color w:val="000000"/>
        </w:rPr>
        <w:t xml:space="preserve">“ označuje politickou stranu nebo politické hnutí, kde je kandidát členem. Nebyl-li kandidát členem žádné politické strany či politického hnutí, šlo o kandidáta bez politické příslušnosti. </w:t>
      </w:r>
    </w:p>
    <w:p w14:paraId="1ED9F446" w14:textId="21164404" w:rsidR="000D77E9" w:rsidRPr="001E11B4" w:rsidRDefault="000D77E9" w:rsidP="00073B8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sidRPr="00C62F1C">
        <w:rPr>
          <w:rFonts w:ascii="Arial" w:hAnsi="Arial"/>
          <w:color w:val="000000"/>
        </w:rPr>
        <w:t xml:space="preserve">Údaje </w:t>
      </w:r>
      <w:r>
        <w:rPr>
          <w:rFonts w:ascii="Arial" w:hAnsi="Arial"/>
          <w:color w:val="000000"/>
        </w:rPr>
        <w:t>o procentech platných hlasů pro jednotlivé volební strany a kandidáty jsou uváděny na dvě desetinná místa bez zaokrouhlení</w:t>
      </w:r>
      <w:r w:rsidR="001E11B4">
        <w:rPr>
          <w:rFonts w:ascii="Arial" w:hAnsi="Arial"/>
          <w:color w:val="000000"/>
        </w:rPr>
        <w:t xml:space="preserve"> (údaj</w:t>
      </w:r>
      <w:r>
        <w:rPr>
          <w:rFonts w:ascii="Arial" w:hAnsi="Arial"/>
          <w:color w:val="000000"/>
        </w:rPr>
        <w:t xml:space="preserve"> je za druhým desetinným místem uříznut), proto celkový součet n</w:t>
      </w:r>
      <w:r w:rsidR="001E11B4">
        <w:rPr>
          <w:rFonts w:ascii="Arial" w:hAnsi="Arial"/>
          <w:color w:val="000000"/>
        </w:rPr>
        <w:t>emusí být roven 100 %</w:t>
      </w:r>
      <w:r>
        <w:rPr>
          <w:rFonts w:ascii="Arial" w:hAnsi="Arial"/>
          <w:color w:val="000000"/>
        </w:rPr>
        <w:t>.</w:t>
      </w:r>
    </w:p>
    <w:p w14:paraId="2A7CE2EB" w14:textId="77777777" w:rsidR="000D77E9" w:rsidRPr="00375716" w:rsidRDefault="000D77E9" w:rsidP="00073B8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Není-li uvedeno jinak, jsou přehledy řazeny podle číselného kódu údaje. V některých tabulkách je zřejmé řazení od nejvyšší hodnoty ukazatele.</w:t>
      </w:r>
    </w:p>
    <w:p w14:paraId="498E5895" w14:textId="77777777" w:rsidR="000D77E9" w:rsidRDefault="000D77E9" w:rsidP="00073B8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sidRPr="00375716">
        <w:rPr>
          <w:rFonts w:ascii="Arial" w:hAnsi="Arial"/>
          <w:b/>
          <w:color w:val="000000"/>
        </w:rPr>
        <w:t>Zkratky použité v publikaci</w:t>
      </w:r>
      <w:r w:rsidRPr="00D33416">
        <w:rPr>
          <w:rFonts w:ascii="Arial" w:hAnsi="Arial"/>
          <w:color w:val="000000"/>
        </w:rPr>
        <w:t xml:space="preserve"> pro označení politických stran, politických hnutí a koalic při zpracování výsledků voleb nemusí být vždy shodné se zkratkami názvů těchto subjektů, používaných v jiných dokumentech.</w:t>
      </w:r>
    </w:p>
    <w:p w14:paraId="3264CA1C" w14:textId="7543A32E" w:rsidR="000D77E9" w:rsidRDefault="000D77E9" w:rsidP="00073B83">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ind w:left="357" w:hanging="357"/>
        <w:jc w:val="both"/>
        <w:rPr>
          <w:rFonts w:ascii="Arial" w:hAnsi="Arial"/>
          <w:color w:val="000000"/>
        </w:rPr>
      </w:pPr>
      <w:r>
        <w:rPr>
          <w:rFonts w:ascii="Arial" w:hAnsi="Arial"/>
          <w:color w:val="000000"/>
        </w:rPr>
        <w:t>Pokud jsou názvy volebních krajů uvedeny zkráceně, jsou používány zkratky: Hlavní město Praha (PHA), Středočeský kraj (STC), Jihočeský kraj (JHC), Plzeňský kraj (PLK), Karlovarský kraj (KVK), Ústecký kraj (ULK), Liberecký kraj (LBK), Královéhradecký kraj (HKK), Pardubický kraj (PAK), Kr</w:t>
      </w:r>
      <w:r w:rsidR="001E11B4">
        <w:rPr>
          <w:rFonts w:ascii="Arial" w:hAnsi="Arial"/>
          <w:color w:val="000000"/>
        </w:rPr>
        <w:t xml:space="preserve">aj Vysočina (VYS), Jihomoravský </w:t>
      </w:r>
      <w:r>
        <w:rPr>
          <w:rFonts w:ascii="Arial" w:hAnsi="Arial"/>
          <w:color w:val="000000"/>
        </w:rPr>
        <w:t>kraj (JHM), Olomoucký kraj (OLK), Zlínský kraj (ZLK) a Moravskoslezský kraj (MSK)</w:t>
      </w:r>
      <w:r w:rsidR="00073B83">
        <w:rPr>
          <w:rFonts w:ascii="Arial" w:hAnsi="Arial"/>
          <w:color w:val="000000"/>
        </w:rPr>
        <w:t>.</w:t>
      </w:r>
    </w:p>
    <w:p w14:paraId="5FAA4F70" w14:textId="77777777" w:rsidR="000D77E9"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sz w:val="24"/>
        </w:rPr>
      </w:pPr>
    </w:p>
    <w:p w14:paraId="23B66F87" w14:textId="77777777" w:rsidR="000D77E9" w:rsidRPr="00D33416"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sidRPr="00D33416">
        <w:rPr>
          <w:rFonts w:ascii="Arial" w:hAnsi="Arial"/>
          <w:color w:val="000000"/>
        </w:rPr>
        <w:t xml:space="preserve">Ležatá čárka (-) v tabulce na místě čísla značí, že se jev nevyskytoval. </w:t>
      </w:r>
    </w:p>
    <w:p w14:paraId="28E160D7" w14:textId="77777777" w:rsidR="000D77E9" w:rsidRPr="00D33416"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sidRPr="00D33416">
        <w:rPr>
          <w:rFonts w:ascii="Arial" w:hAnsi="Arial"/>
          <w:color w:val="000000"/>
        </w:rPr>
        <w:t xml:space="preserve">Ležatý křížek (x) značí, že zápis není možný z logických důvodů. </w:t>
      </w:r>
    </w:p>
    <w:p w14:paraId="694CE6EE" w14:textId="40520CE0" w:rsidR="000D77E9" w:rsidRDefault="001E11B4"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Pr>
          <w:rFonts w:ascii="Arial" w:hAnsi="Arial"/>
          <w:color w:val="000000"/>
        </w:rPr>
        <w:t>Výpočty v tabulkách</w:t>
      </w:r>
      <w:r w:rsidR="000D77E9" w:rsidRPr="00D33416">
        <w:rPr>
          <w:rFonts w:ascii="Arial" w:hAnsi="Arial"/>
          <w:color w:val="000000"/>
        </w:rPr>
        <w:t xml:space="preserve"> jsou prováděny z nezaokrouhlených údajů (včetně součtů).</w:t>
      </w:r>
    </w:p>
    <w:p w14:paraId="1323EE60" w14:textId="77777777" w:rsidR="000D77E9" w:rsidRPr="00DA19DD" w:rsidRDefault="000D77E9" w:rsidP="00CD068D">
      <w:pPr>
        <w:rPr>
          <w:rFonts w:ascii="Arial" w:hAnsi="Arial" w:cs="Arial"/>
          <w:sz w:val="20"/>
          <w:szCs w:val="20"/>
        </w:rPr>
      </w:pPr>
    </w:p>
    <w:sectPr w:rsidR="000D77E9" w:rsidRPr="00DA19DD" w:rsidSect="00073B83">
      <w:footerReference w:type="even" r:id="rId8"/>
      <w:pgSz w:w="11906" w:h="16838"/>
      <w:pgMar w:top="1134" w:right="1134" w:bottom="851"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2D95" w14:textId="77777777" w:rsidR="00F21838" w:rsidRDefault="00F21838">
      <w:r>
        <w:separator/>
      </w:r>
    </w:p>
  </w:endnote>
  <w:endnote w:type="continuationSeparator" w:id="0">
    <w:p w14:paraId="76B7B62E" w14:textId="77777777" w:rsidR="00F21838" w:rsidRDefault="00F2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D702" w14:textId="77777777" w:rsidR="007A6A3C" w:rsidRDefault="002D64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645978" w14:textId="77777777" w:rsidR="007A6A3C" w:rsidRDefault="00F218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2B168" w14:textId="77777777" w:rsidR="00F21838" w:rsidRDefault="00F21838">
      <w:r>
        <w:separator/>
      </w:r>
    </w:p>
  </w:footnote>
  <w:footnote w:type="continuationSeparator" w:id="0">
    <w:p w14:paraId="5C616BCC" w14:textId="77777777" w:rsidR="00F21838" w:rsidRDefault="00F2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B407B"/>
    <w:multiLevelType w:val="hybridMultilevel"/>
    <w:tmpl w:val="BFD6FA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55E907C1"/>
    <w:multiLevelType w:val="hybridMultilevel"/>
    <w:tmpl w:val="5E36D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2A0BFA"/>
    <w:multiLevelType w:val="hybridMultilevel"/>
    <w:tmpl w:val="36441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B91AFF"/>
    <w:multiLevelType w:val="hybridMultilevel"/>
    <w:tmpl w:val="B1BAAEEE"/>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9F"/>
    <w:rsid w:val="00003FF0"/>
    <w:rsid w:val="000070B8"/>
    <w:rsid w:val="0004490C"/>
    <w:rsid w:val="000577D2"/>
    <w:rsid w:val="00073B83"/>
    <w:rsid w:val="00092E92"/>
    <w:rsid w:val="000C049F"/>
    <w:rsid w:val="000D1C17"/>
    <w:rsid w:val="000D3D45"/>
    <w:rsid w:val="000D77E9"/>
    <w:rsid w:val="00104042"/>
    <w:rsid w:val="001144FE"/>
    <w:rsid w:val="00150245"/>
    <w:rsid w:val="00156C7A"/>
    <w:rsid w:val="0016356C"/>
    <w:rsid w:val="001712B1"/>
    <w:rsid w:val="00174862"/>
    <w:rsid w:val="00176736"/>
    <w:rsid w:val="001B2588"/>
    <w:rsid w:val="001C2314"/>
    <w:rsid w:val="001E11B4"/>
    <w:rsid w:val="00200BA7"/>
    <w:rsid w:val="00203D1E"/>
    <w:rsid w:val="0023658A"/>
    <w:rsid w:val="00241231"/>
    <w:rsid w:val="00280B72"/>
    <w:rsid w:val="002C1B49"/>
    <w:rsid w:val="002D2610"/>
    <w:rsid w:val="002D5512"/>
    <w:rsid w:val="002D64D0"/>
    <w:rsid w:val="002F2906"/>
    <w:rsid w:val="002F2FBE"/>
    <w:rsid w:val="00375E6D"/>
    <w:rsid w:val="00376227"/>
    <w:rsid w:val="00435866"/>
    <w:rsid w:val="00452251"/>
    <w:rsid w:val="00456FC4"/>
    <w:rsid w:val="00464C67"/>
    <w:rsid w:val="004653F2"/>
    <w:rsid w:val="004A4FA9"/>
    <w:rsid w:val="004C05E2"/>
    <w:rsid w:val="004D0A71"/>
    <w:rsid w:val="004F25A9"/>
    <w:rsid w:val="0050723A"/>
    <w:rsid w:val="005B0C48"/>
    <w:rsid w:val="00614B99"/>
    <w:rsid w:val="006230E4"/>
    <w:rsid w:val="00627E2E"/>
    <w:rsid w:val="00630231"/>
    <w:rsid w:val="006914B7"/>
    <w:rsid w:val="006960E1"/>
    <w:rsid w:val="006C799B"/>
    <w:rsid w:val="006E5B0B"/>
    <w:rsid w:val="006F3E89"/>
    <w:rsid w:val="00706B44"/>
    <w:rsid w:val="00720E08"/>
    <w:rsid w:val="00721174"/>
    <w:rsid w:val="007349DD"/>
    <w:rsid w:val="007D2417"/>
    <w:rsid w:val="008569EC"/>
    <w:rsid w:val="008A10F4"/>
    <w:rsid w:val="008A6204"/>
    <w:rsid w:val="008B6FB3"/>
    <w:rsid w:val="008D468F"/>
    <w:rsid w:val="009010B1"/>
    <w:rsid w:val="00906A79"/>
    <w:rsid w:val="0090718E"/>
    <w:rsid w:val="00911F34"/>
    <w:rsid w:val="00917CAC"/>
    <w:rsid w:val="00934BA9"/>
    <w:rsid w:val="00936E31"/>
    <w:rsid w:val="00950AF4"/>
    <w:rsid w:val="00986422"/>
    <w:rsid w:val="00996764"/>
    <w:rsid w:val="009B7F9E"/>
    <w:rsid w:val="009F639D"/>
    <w:rsid w:val="009F67F2"/>
    <w:rsid w:val="00A23637"/>
    <w:rsid w:val="00A30D02"/>
    <w:rsid w:val="00A32932"/>
    <w:rsid w:val="00A812CD"/>
    <w:rsid w:val="00AC57EB"/>
    <w:rsid w:val="00AE0B44"/>
    <w:rsid w:val="00B001C2"/>
    <w:rsid w:val="00BB075D"/>
    <w:rsid w:val="00C3743A"/>
    <w:rsid w:val="00C56ABD"/>
    <w:rsid w:val="00C61C08"/>
    <w:rsid w:val="00C928D3"/>
    <w:rsid w:val="00CD068D"/>
    <w:rsid w:val="00D015DD"/>
    <w:rsid w:val="00D04C73"/>
    <w:rsid w:val="00D07672"/>
    <w:rsid w:val="00D72847"/>
    <w:rsid w:val="00DA19DD"/>
    <w:rsid w:val="00DA77D2"/>
    <w:rsid w:val="00DB71DA"/>
    <w:rsid w:val="00DB7A67"/>
    <w:rsid w:val="00DC2419"/>
    <w:rsid w:val="00DE0985"/>
    <w:rsid w:val="00DE4B12"/>
    <w:rsid w:val="00E066BA"/>
    <w:rsid w:val="00E36392"/>
    <w:rsid w:val="00E51BDF"/>
    <w:rsid w:val="00E566C8"/>
    <w:rsid w:val="00E617ED"/>
    <w:rsid w:val="00E958BF"/>
    <w:rsid w:val="00EB2810"/>
    <w:rsid w:val="00EB6B06"/>
    <w:rsid w:val="00EE7F3D"/>
    <w:rsid w:val="00F21838"/>
    <w:rsid w:val="00F2510D"/>
    <w:rsid w:val="00F32450"/>
    <w:rsid w:val="00F615B9"/>
    <w:rsid w:val="00F84C93"/>
    <w:rsid w:val="00F85323"/>
    <w:rsid w:val="00F87AE7"/>
    <w:rsid w:val="00FA0EA4"/>
    <w:rsid w:val="00FC5D64"/>
    <w:rsid w:val="00FC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8BC9"/>
  <w15:docId w15:val="{E97DAF86-8236-4FDB-B201-CCCCDE1E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49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0C049F"/>
    <w:pPr>
      <w:spacing w:before="100" w:beforeAutospacing="1" w:after="100" w:afterAutospacing="1"/>
    </w:pPr>
    <w:rPr>
      <w:rFonts w:ascii="Arial Unicode MS" w:eastAsia="Arial Unicode MS" w:hAnsi="Arial Unicode MS" w:cs="Arial Unicode MS"/>
      <w:color w:val="000000"/>
    </w:rPr>
  </w:style>
  <w:style w:type="paragraph" w:customStyle="1" w:styleId="Style0">
    <w:name w:val="Style0"/>
    <w:rsid w:val="000C049F"/>
    <w:pPr>
      <w:autoSpaceDE w:val="0"/>
      <w:autoSpaceDN w:val="0"/>
      <w:adjustRightInd w:val="0"/>
      <w:spacing w:after="0" w:line="240" w:lineRule="auto"/>
    </w:pPr>
    <w:rPr>
      <w:rFonts w:ascii="MS Sans Serif" w:eastAsia="Times New Roman" w:hAnsi="MS Sans Serif" w:cs="Times New Roman"/>
      <w:sz w:val="20"/>
      <w:szCs w:val="24"/>
      <w:lang w:eastAsia="cs-CZ"/>
    </w:rPr>
  </w:style>
  <w:style w:type="paragraph" w:styleId="Zkladntext">
    <w:name w:val="Body Text"/>
    <w:basedOn w:val="Normln"/>
    <w:link w:val="ZkladntextChar"/>
    <w:semiHidden/>
    <w:rsid w:val="000C049F"/>
    <w:pPr>
      <w:jc w:val="both"/>
    </w:pPr>
    <w:rPr>
      <w:rFonts w:ascii="Arial" w:hAnsi="Arial"/>
      <w:sz w:val="20"/>
      <w:szCs w:val="26"/>
    </w:rPr>
  </w:style>
  <w:style w:type="character" w:customStyle="1" w:styleId="ZkladntextChar">
    <w:name w:val="Základní text Char"/>
    <w:basedOn w:val="Standardnpsmoodstavce"/>
    <w:link w:val="Zkladntext"/>
    <w:semiHidden/>
    <w:rsid w:val="000C049F"/>
    <w:rPr>
      <w:rFonts w:ascii="Arial" w:eastAsia="Times New Roman" w:hAnsi="Arial" w:cs="Times New Roman"/>
      <w:sz w:val="20"/>
      <w:szCs w:val="26"/>
      <w:lang w:eastAsia="cs-CZ"/>
    </w:rPr>
  </w:style>
  <w:style w:type="paragraph" w:styleId="Zpat">
    <w:name w:val="footer"/>
    <w:basedOn w:val="Normln"/>
    <w:link w:val="ZpatChar"/>
    <w:semiHidden/>
    <w:rsid w:val="000C049F"/>
    <w:pPr>
      <w:tabs>
        <w:tab w:val="center" w:pos="4536"/>
        <w:tab w:val="right" w:pos="9072"/>
      </w:tabs>
      <w:overflowPunct w:val="0"/>
      <w:autoSpaceDE w:val="0"/>
      <w:autoSpaceDN w:val="0"/>
      <w:adjustRightInd w:val="0"/>
      <w:textAlignment w:val="baseline"/>
    </w:pPr>
    <w:rPr>
      <w:sz w:val="20"/>
      <w:szCs w:val="20"/>
      <w:lang w:val="en-US"/>
    </w:rPr>
  </w:style>
  <w:style w:type="character" w:customStyle="1" w:styleId="ZpatChar">
    <w:name w:val="Zápatí Char"/>
    <w:basedOn w:val="Standardnpsmoodstavce"/>
    <w:link w:val="Zpat"/>
    <w:semiHidden/>
    <w:rsid w:val="000C049F"/>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0C049F"/>
  </w:style>
  <w:style w:type="paragraph" w:customStyle="1" w:styleId="l4">
    <w:name w:val="l4"/>
    <w:basedOn w:val="Normln"/>
    <w:rsid w:val="00936E31"/>
    <w:pPr>
      <w:spacing w:before="100" w:beforeAutospacing="1" w:after="100" w:afterAutospacing="1"/>
    </w:pPr>
  </w:style>
  <w:style w:type="character" w:styleId="Odkaznakoment">
    <w:name w:val="annotation reference"/>
    <w:basedOn w:val="Standardnpsmoodstavce"/>
    <w:uiPriority w:val="99"/>
    <w:semiHidden/>
    <w:unhideWhenUsed/>
    <w:rsid w:val="000070B8"/>
    <w:rPr>
      <w:sz w:val="16"/>
      <w:szCs w:val="16"/>
    </w:rPr>
  </w:style>
  <w:style w:type="paragraph" w:styleId="Textkomente">
    <w:name w:val="annotation text"/>
    <w:basedOn w:val="Normln"/>
    <w:link w:val="TextkomenteChar"/>
    <w:uiPriority w:val="99"/>
    <w:semiHidden/>
    <w:unhideWhenUsed/>
    <w:rsid w:val="000070B8"/>
    <w:rPr>
      <w:sz w:val="20"/>
      <w:szCs w:val="20"/>
    </w:rPr>
  </w:style>
  <w:style w:type="character" w:customStyle="1" w:styleId="TextkomenteChar">
    <w:name w:val="Text komentáře Char"/>
    <w:basedOn w:val="Standardnpsmoodstavce"/>
    <w:link w:val="Textkomente"/>
    <w:uiPriority w:val="99"/>
    <w:semiHidden/>
    <w:rsid w:val="000070B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70B8"/>
    <w:rPr>
      <w:b/>
      <w:bCs/>
    </w:rPr>
  </w:style>
  <w:style w:type="character" w:customStyle="1" w:styleId="PedmtkomenteChar">
    <w:name w:val="Předmět komentáře Char"/>
    <w:basedOn w:val="TextkomenteChar"/>
    <w:link w:val="Pedmtkomente"/>
    <w:uiPriority w:val="99"/>
    <w:semiHidden/>
    <w:rsid w:val="000070B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070B8"/>
    <w:rPr>
      <w:rFonts w:ascii="Tahoma" w:hAnsi="Tahoma" w:cs="Tahoma"/>
      <w:sz w:val="16"/>
      <w:szCs w:val="16"/>
    </w:rPr>
  </w:style>
  <w:style w:type="character" w:customStyle="1" w:styleId="TextbublinyChar">
    <w:name w:val="Text bubliny Char"/>
    <w:basedOn w:val="Standardnpsmoodstavce"/>
    <w:link w:val="Textbubliny"/>
    <w:uiPriority w:val="99"/>
    <w:semiHidden/>
    <w:rsid w:val="000070B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6A79"/>
    <w:rPr>
      <w:color w:val="0000FF" w:themeColor="hyperlink"/>
      <w:u w:val="single"/>
    </w:rPr>
  </w:style>
  <w:style w:type="paragraph" w:styleId="Zkladntext2">
    <w:name w:val="Body Text 2"/>
    <w:basedOn w:val="Normln"/>
    <w:link w:val="Zkladntext2Char"/>
    <w:uiPriority w:val="99"/>
    <w:semiHidden/>
    <w:unhideWhenUsed/>
    <w:rsid w:val="00DA19DD"/>
    <w:pPr>
      <w:spacing w:after="120" w:line="480" w:lineRule="auto"/>
    </w:pPr>
  </w:style>
  <w:style w:type="character" w:customStyle="1" w:styleId="Zkladntext2Char">
    <w:name w:val="Základní text 2 Char"/>
    <w:basedOn w:val="Standardnpsmoodstavce"/>
    <w:link w:val="Zkladntext2"/>
    <w:uiPriority w:val="99"/>
    <w:semiHidden/>
    <w:rsid w:val="00DA19D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D77E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73129">
      <w:bodyDiv w:val="1"/>
      <w:marLeft w:val="0"/>
      <w:marRight w:val="0"/>
      <w:marTop w:val="0"/>
      <w:marBottom w:val="0"/>
      <w:divBdr>
        <w:top w:val="none" w:sz="0" w:space="0" w:color="auto"/>
        <w:left w:val="none" w:sz="0" w:space="0" w:color="auto"/>
        <w:bottom w:val="none" w:sz="0" w:space="0" w:color="auto"/>
        <w:right w:val="none" w:sz="0" w:space="0" w:color="auto"/>
      </w:divBdr>
    </w:div>
    <w:div w:id="1479955802">
      <w:bodyDiv w:val="1"/>
      <w:marLeft w:val="0"/>
      <w:marRight w:val="0"/>
      <w:marTop w:val="0"/>
      <w:marBottom w:val="0"/>
      <w:divBdr>
        <w:top w:val="none" w:sz="0" w:space="0" w:color="auto"/>
        <w:left w:val="none" w:sz="0" w:space="0" w:color="auto"/>
        <w:bottom w:val="none" w:sz="0" w:space="0" w:color="auto"/>
        <w:right w:val="none" w:sz="0" w:space="0" w:color="auto"/>
      </w:divBdr>
    </w:div>
    <w:div w:id="15642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274D-F6F8-4D35-9478-A0777316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3184</Words>
  <Characters>18792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Soňa Krpálková</dc:creator>
  <cp:lastModifiedBy>prochazka6465</cp:lastModifiedBy>
  <cp:revision>3</cp:revision>
  <cp:lastPrinted>2017-11-01T07:34:00Z</cp:lastPrinted>
  <dcterms:created xsi:type="dcterms:W3CDTF">2022-02-10T17:42:00Z</dcterms:created>
  <dcterms:modified xsi:type="dcterms:W3CDTF">2022-02-16T13:34:00Z</dcterms:modified>
</cp:coreProperties>
</file>