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B" w:rsidRDefault="00336463" w:rsidP="00C32E6B">
      <w:pPr>
        <w:pStyle w:val="Nadpis2"/>
        <w:jc w:val="left"/>
      </w:pPr>
      <w:r w:rsidRPr="00C36215">
        <w:t>Methodological notes</w:t>
      </w:r>
      <w:r w:rsidR="00C32E6B">
        <w:t xml:space="preserve"> </w:t>
      </w:r>
    </w:p>
    <w:p w:rsidR="00C32E6B" w:rsidRPr="00C32E6B" w:rsidRDefault="00C32E6B" w:rsidP="00C32E6B">
      <w:pPr>
        <w:pStyle w:val="Nadpis2"/>
        <w:jc w:val="left"/>
      </w:pPr>
      <w:r>
        <w:t>of external trade in goods according to the movement (cross-border concept)</w:t>
      </w: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Pr="00C36215">
        <w:rPr>
          <w:rFonts w:ascii="Arial" w:hAnsi="Arial"/>
          <w:sz w:val="18"/>
          <w:szCs w:val="20"/>
          <w:lang w:val="en-GB"/>
        </w:rPr>
        <w:tab/>
      </w:r>
    </w:p>
    <w:p w:rsidR="00336463" w:rsidRPr="00C36215" w:rsidRDefault="00336463">
      <w:pPr>
        <w:jc w:val="both"/>
        <w:rPr>
          <w:rFonts w:ascii="Arial" w:hAnsi="Arial"/>
          <w:sz w:val="18"/>
          <w:szCs w:val="20"/>
          <w:lang w:val="en-GB"/>
        </w:rPr>
      </w:pPr>
    </w:p>
    <w:p w:rsidR="00336463" w:rsidRPr="00C36215" w:rsidRDefault="00336463">
      <w:pPr>
        <w:autoSpaceDE w:val="0"/>
        <w:autoSpaceDN w:val="0"/>
        <w:adjustRightInd w:val="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Pr>
          <w:rFonts w:ascii="Arial" w:hAnsi="Arial"/>
          <w:sz w:val="18"/>
          <w:szCs w:val="20"/>
          <w:lang w:val="en-GB"/>
        </w:rPr>
        <w:t>421</w:t>
      </w:r>
      <w:r w:rsidRPr="00C36215">
        <w:rPr>
          <w:rFonts w:ascii="Arial" w:hAnsi="Arial"/>
          <w:sz w:val="18"/>
          <w:szCs w:val="20"/>
          <w:lang w:val="en-GB"/>
        </w:rPr>
        <w:t>/</w:t>
      </w:r>
      <w:r w:rsidR="005B410D">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sidR="005B410D">
        <w:rPr>
          <w:rFonts w:ascii="Arial" w:hAnsi="Arial"/>
          <w:sz w:val="18"/>
          <w:szCs w:val="20"/>
          <w:lang w:val="en-GB"/>
        </w:rPr>
        <w:t>23</w:t>
      </w:r>
      <w:r w:rsidRPr="00C36215">
        <w:rPr>
          <w:rFonts w:ascii="Arial" w:hAnsi="Arial"/>
          <w:sz w:val="18"/>
          <w:szCs w:val="20"/>
          <w:lang w:val="en-GB"/>
        </w:rPr>
        <w:t xml:space="preserve"> </w:t>
      </w:r>
      <w:r w:rsidR="005B410D">
        <w:rPr>
          <w:rFonts w:ascii="Arial" w:hAnsi="Arial"/>
          <w:sz w:val="18"/>
          <w:szCs w:val="20"/>
          <w:lang w:val="en-GB"/>
        </w:rPr>
        <w:t>November</w:t>
      </w:r>
      <w:r w:rsidRPr="00C36215">
        <w:rPr>
          <w:rFonts w:ascii="Arial" w:hAnsi="Arial"/>
          <w:sz w:val="18"/>
          <w:szCs w:val="20"/>
          <w:lang w:val="en-GB"/>
        </w:rPr>
        <w:t xml:space="preserve"> 20</w:t>
      </w:r>
      <w:r w:rsidR="005B410D">
        <w:rPr>
          <w:rFonts w:ascii="Arial" w:hAnsi="Arial"/>
          <w:sz w:val="18"/>
          <w:szCs w:val="20"/>
          <w:lang w:val="en-GB"/>
        </w:rPr>
        <w:t>12</w:t>
      </w:r>
      <w:r w:rsidRPr="00C36215">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pacing w:val="-4"/>
          <w:sz w:val="18"/>
          <w:lang w:val="en-GB"/>
        </w:rPr>
      </w:pPr>
      <w:r w:rsidRPr="00C36215">
        <w:rPr>
          <w:rFonts w:ascii="Arial" w:hAnsi="Arial"/>
          <w:spacing w:val="-4"/>
          <w:sz w:val="18"/>
          <w:lang w:val="en-GB"/>
        </w:rPr>
        <w:t>Data on exports are compiled by country of destination and data on imports are compiled by country of origin.</w:t>
      </w:r>
    </w:p>
    <w:p w:rsidR="00336463" w:rsidRPr="00C36215" w:rsidRDefault="00336463">
      <w:pPr>
        <w:jc w:val="both"/>
        <w:rPr>
          <w:rFonts w:ascii="Arial" w:hAnsi="Arial"/>
          <w:spacing w:val="-4"/>
          <w:sz w:val="18"/>
          <w:lang w:val="en-GB"/>
        </w:rPr>
      </w:pPr>
    </w:p>
    <w:p w:rsidR="00336463" w:rsidRPr="00C36215" w:rsidRDefault="00336463">
      <w:pPr>
        <w:jc w:val="both"/>
        <w:rPr>
          <w:rFonts w:ascii="Arial" w:hAnsi="Arial"/>
          <w:sz w:val="18"/>
          <w:lang w:val="en-GB"/>
        </w:rPr>
      </w:pPr>
      <w:r w:rsidRPr="00C36215">
        <w:rPr>
          <w:rFonts w:ascii="Arial" w:hAnsi="Arial"/>
          <w:spacing w:val="-4"/>
          <w:sz w:val="18"/>
          <w:lang w:val="en-GB"/>
        </w:rPr>
        <w:t xml:space="preserve">Data on external trade in USD and in EUR </w:t>
      </w:r>
      <w:r w:rsidRPr="00C36215">
        <w:rPr>
          <w:rFonts w:ascii="Arial" w:hAnsi="Arial"/>
          <w:sz w:val="18"/>
          <w:lang w:val="en-GB"/>
        </w:rPr>
        <w:t xml:space="preserve">are calculated, using average monthly exchange rate in a given period as reported by the Czech National Bank. </w:t>
      </w:r>
    </w:p>
    <w:p w:rsidR="00336463" w:rsidRPr="00C36215" w:rsidRDefault="00336463">
      <w:pPr>
        <w:jc w:val="both"/>
        <w:rPr>
          <w:rFonts w:ascii="Arial" w:hAnsi="Arial"/>
          <w:sz w:val="18"/>
          <w:lang w:val="en-GB"/>
        </w:rPr>
      </w:pPr>
    </w:p>
    <w:p w:rsidR="00336463" w:rsidRPr="00C36215" w:rsidRDefault="00336463">
      <w:pPr>
        <w:pStyle w:val="Zkladntext"/>
      </w:pPr>
      <w:r w:rsidRPr="00C36215">
        <w:tab/>
      </w: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1B1B33" w:rsidRPr="00C36215" w:rsidRDefault="001B1B33">
      <w:pPr>
        <w:jc w:val="both"/>
        <w:rPr>
          <w:rFonts w:ascii="Arial" w:hAnsi="Arial"/>
          <w:sz w:val="18"/>
          <w:lang w:val="en-GB"/>
        </w:rPr>
      </w:pPr>
    </w:p>
    <w:p w:rsidR="00AE59EC" w:rsidRDefault="00AE59EC">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1B1B33" w:rsidRDefault="001B1B33">
      <w:pPr>
        <w:jc w:val="both"/>
        <w:rPr>
          <w:rFonts w:ascii="Arial" w:hAnsi="Arial"/>
          <w:sz w:val="18"/>
          <w:lang w:val="en-GB"/>
        </w:rPr>
      </w:pPr>
    </w:p>
    <w:p w:rsidR="00745F7A" w:rsidRPr="00C36215" w:rsidRDefault="00745F7A">
      <w:pPr>
        <w:jc w:val="both"/>
        <w:rPr>
          <w:rFonts w:ascii="Arial" w:hAnsi="Arial"/>
          <w:sz w:val="18"/>
          <w:lang w:val="en-GB"/>
        </w:rPr>
      </w:pPr>
    </w:p>
    <w:p w:rsidR="001B1B33" w:rsidRDefault="001B1B33">
      <w:pPr>
        <w:jc w:val="both"/>
        <w:rPr>
          <w:rFonts w:ascii="Arial" w:hAnsi="Arial"/>
          <w:sz w:val="18"/>
          <w:lang w:val="en-GB"/>
        </w:rPr>
      </w:pPr>
    </w:p>
    <w:p w:rsidR="00856D37" w:rsidRPr="00C36215" w:rsidRDefault="00856D37">
      <w:pPr>
        <w:jc w:val="both"/>
        <w:rPr>
          <w:rFonts w:ascii="Arial" w:hAnsi="Arial"/>
          <w:sz w:val="18"/>
          <w:lang w:val="en-GB"/>
        </w:rPr>
      </w:pPr>
    </w:p>
    <w:p w:rsidR="001B1B33" w:rsidRPr="00C36215" w:rsidRDefault="001B1B33">
      <w:pPr>
        <w:jc w:val="both"/>
        <w:rPr>
          <w:rFonts w:ascii="Arial" w:hAnsi="Arial"/>
          <w:sz w:val="18"/>
          <w:lang w:val="en-GB"/>
        </w:rPr>
      </w:pPr>
    </w:p>
    <w:p w:rsidR="00336463" w:rsidRPr="00C36215" w:rsidRDefault="00336463">
      <w:pPr>
        <w:jc w:val="both"/>
        <w:rPr>
          <w:rFonts w:ascii="Arial" w:hAnsi="Arial"/>
          <w:b/>
          <w:bCs/>
          <w:sz w:val="18"/>
          <w:lang w:val="en-GB"/>
        </w:rPr>
      </w:pPr>
      <w:r w:rsidRPr="00C36215">
        <w:rPr>
          <w:rFonts w:ascii="Arial" w:hAnsi="Arial"/>
          <w:b/>
          <w:bCs/>
          <w:sz w:val="18"/>
          <w:lang w:val="en-GB"/>
        </w:rPr>
        <w:t>_______________________</w:t>
      </w:r>
    </w:p>
    <w:p w:rsidR="00336463" w:rsidRPr="00C36215" w:rsidRDefault="00336463">
      <w:pPr>
        <w:jc w:val="both"/>
        <w:rPr>
          <w:rFonts w:ascii="Arial" w:hAnsi="Arial"/>
          <w:sz w:val="18"/>
          <w:lang w:val="en-GB"/>
        </w:rPr>
      </w:pPr>
    </w:p>
    <w:p w:rsidR="004322CC" w:rsidRDefault="00AE59EC" w:rsidP="004322CC">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3</w:t>
      </w:r>
      <w:r w:rsidRPr="00E24EB5">
        <w:rPr>
          <w:rFonts w:ascii="Arial" w:hAnsi="Arial" w:cs="Arial"/>
          <w:b/>
          <w:sz w:val="17"/>
          <w:lang w:val="en-GB"/>
        </w:rPr>
        <w:t xml:space="preserve"> </w:t>
      </w:r>
      <w:r w:rsidR="00745F7A">
        <w:rPr>
          <w:rFonts w:ascii="Arial" w:hAnsi="Arial" w:cs="Arial"/>
          <w:b/>
          <w:sz w:val="17"/>
          <w:lang w:val="en-GB"/>
        </w:rPr>
        <w:t>are final. The data for individual months of 2014 are updated.</w:t>
      </w:r>
    </w:p>
    <w:p w:rsidR="004322CC" w:rsidRPr="00C36215" w:rsidRDefault="004322CC" w:rsidP="004322CC">
      <w:pPr>
        <w:rPr>
          <w:rFonts w:ascii="Arial" w:hAnsi="Arial" w:cs="Arial"/>
          <w:sz w:val="17"/>
          <w:lang w:val="en-GB"/>
        </w:rPr>
      </w:pPr>
    </w:p>
    <w:p w:rsidR="00336463" w:rsidRDefault="00336463" w:rsidP="000F6891">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1E2B19" w:rsidRDefault="001E2B19" w:rsidP="000F6891">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w:t>
      </w:r>
      <w:r w:rsidR="00641649">
        <w:rPr>
          <w:rFonts w:ascii="Arial" w:hAnsi="Arial" w:cs="Arial"/>
          <w:sz w:val="17"/>
          <w:lang w:val="en-GB"/>
        </w:rPr>
        <w:t xml:space="preserve">28 (European Union) - member states of the </w:t>
      </w:r>
      <w:r w:rsidRPr="005C3E69">
        <w:rPr>
          <w:rFonts w:ascii="Arial" w:hAnsi="Arial" w:cs="Arial"/>
          <w:sz w:val="17"/>
          <w:lang w:val="en-GB"/>
        </w:rPr>
        <w:t>European Union</w:t>
      </w:r>
      <w:r w:rsidR="00641649">
        <w:rPr>
          <w:rFonts w:ascii="Arial" w:hAnsi="Arial" w:cs="Arial"/>
          <w:sz w:val="17"/>
          <w:lang w:val="en-GB"/>
        </w:rPr>
        <w:t xml:space="preserve"> from 1 July 2013</w:t>
      </w:r>
      <w:r w:rsidRPr="005C3E69">
        <w:rPr>
          <w:rFonts w:ascii="Arial" w:hAnsi="Arial" w:cs="Arial"/>
          <w:sz w:val="17"/>
          <w:lang w:val="en-GB"/>
        </w:rPr>
        <w:t xml:space="preserve">: </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Bulgaria, </w:t>
      </w:r>
      <w:r w:rsidR="00641649">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5C3E69" w:rsidRDefault="00CC01BD" w:rsidP="00CC01BD">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Eurozone</w:t>
      </w:r>
      <w:r w:rsidR="00641649">
        <w:rPr>
          <w:rFonts w:ascii="Arial" w:hAnsi="Arial" w:cs="Arial"/>
          <w:sz w:val="17"/>
          <w:lang w:val="en-GB"/>
        </w:rPr>
        <w:t>1</w:t>
      </w:r>
      <w:r w:rsidR="00AE59EC">
        <w:rPr>
          <w:rFonts w:ascii="Arial" w:hAnsi="Arial" w:cs="Arial"/>
          <w:sz w:val="17"/>
          <w:lang w:val="en-GB"/>
        </w:rPr>
        <w:t>8</w:t>
      </w:r>
      <w:r w:rsidRPr="005C3E69">
        <w:rPr>
          <w:rFonts w:ascii="Arial" w:hAnsi="Arial" w:cs="Arial"/>
          <w:sz w:val="17"/>
          <w:lang w:val="en-GB"/>
        </w:rPr>
        <w:t>:</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Cyprus, Estonia, Finland, France, Germany, Greece, Ireland, Italy, </w:t>
      </w:r>
      <w:r w:rsidR="00AE59EC">
        <w:rPr>
          <w:rFonts w:ascii="Arial" w:hAnsi="Arial" w:cs="Arial"/>
          <w:sz w:val="17"/>
          <w:lang w:val="en-GB"/>
        </w:rPr>
        <w:t xml:space="preserve">Latvia, </w:t>
      </w:r>
      <w:r w:rsidRPr="005C3E69">
        <w:rPr>
          <w:rFonts w:ascii="Arial" w:hAnsi="Arial" w:cs="Arial"/>
          <w:sz w:val="17"/>
          <w:lang w:val="en-GB"/>
        </w:rPr>
        <w:t xml:space="preserve">Luxembourg, Malta, Netherlands, Portugal, Slovakia, Slovenia, Spain </w:t>
      </w:r>
    </w:p>
    <w:p w:rsidR="00CC01BD" w:rsidRDefault="00CC01BD" w:rsidP="000F6891">
      <w:pPr>
        <w:jc w:val="both"/>
        <w:rPr>
          <w:rFonts w:ascii="Arial" w:hAnsi="Arial" w:cs="Arial"/>
          <w:sz w:val="17"/>
          <w:lang w:val="en-GB"/>
        </w:rPr>
      </w:pPr>
    </w:p>
    <w:p w:rsidR="001E2B19" w:rsidRDefault="001E2B19" w:rsidP="000F6891">
      <w:pPr>
        <w:jc w:val="both"/>
        <w:rPr>
          <w:rFonts w:ascii="Arial" w:hAnsi="Arial" w:cs="Arial"/>
          <w:sz w:val="17"/>
          <w:lang w:val="en-GB"/>
        </w:rPr>
      </w:pPr>
      <w:r>
        <w:rPr>
          <w:rFonts w:ascii="Arial" w:hAnsi="Arial" w:cs="Arial"/>
          <w:sz w:val="17"/>
          <w:lang w:val="en-GB"/>
        </w:rPr>
        <w:t>Neighbouring countries:</w:t>
      </w:r>
    </w:p>
    <w:p w:rsidR="001E2B19" w:rsidRDefault="001E2B19" w:rsidP="000F6891">
      <w:pPr>
        <w:jc w:val="both"/>
        <w:rPr>
          <w:rFonts w:ascii="Arial" w:hAnsi="Arial" w:cs="Arial"/>
          <w:sz w:val="17"/>
          <w:lang w:val="en-GB"/>
        </w:rPr>
      </w:pPr>
      <w:r>
        <w:rPr>
          <w:rFonts w:ascii="Arial" w:hAnsi="Arial" w:cs="Arial"/>
          <w:sz w:val="17"/>
          <w:lang w:val="en-GB"/>
        </w:rPr>
        <w:t>Austria, Germany, Poland, Slovakia</w:t>
      </w:r>
    </w:p>
    <w:sectPr w:rsidR="001E2B19"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6A" w:rsidRDefault="00A43E6A">
      <w:r>
        <w:separator/>
      </w:r>
    </w:p>
  </w:endnote>
  <w:endnote w:type="continuationSeparator" w:id="0">
    <w:p w:rsidR="00A43E6A" w:rsidRDefault="00A43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6A" w:rsidRDefault="00A43E6A">
      <w:r>
        <w:separator/>
      </w:r>
    </w:p>
  </w:footnote>
  <w:footnote w:type="continuationSeparator" w:id="0">
    <w:p w:rsidR="00A43E6A" w:rsidRDefault="00A4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627C63">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6891"/>
    <w:rsid w:val="0014778C"/>
    <w:rsid w:val="00167E23"/>
    <w:rsid w:val="00196BF8"/>
    <w:rsid w:val="001B1B33"/>
    <w:rsid w:val="001E2B19"/>
    <w:rsid w:val="001E7989"/>
    <w:rsid w:val="001F5CC3"/>
    <w:rsid w:val="00224CB1"/>
    <w:rsid w:val="0027592A"/>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A00FC"/>
    <w:rsid w:val="006C49D7"/>
    <w:rsid w:val="006D1B2B"/>
    <w:rsid w:val="006F50B5"/>
    <w:rsid w:val="006F5BDC"/>
    <w:rsid w:val="0071393D"/>
    <w:rsid w:val="00745F7A"/>
    <w:rsid w:val="007C3208"/>
    <w:rsid w:val="00807E6E"/>
    <w:rsid w:val="00823551"/>
    <w:rsid w:val="00856D37"/>
    <w:rsid w:val="008B7361"/>
    <w:rsid w:val="009F3874"/>
    <w:rsid w:val="00A32EAE"/>
    <w:rsid w:val="00A43E6A"/>
    <w:rsid w:val="00A6491C"/>
    <w:rsid w:val="00AD1BC9"/>
    <w:rsid w:val="00AE59EC"/>
    <w:rsid w:val="00C32E6B"/>
    <w:rsid w:val="00C36215"/>
    <w:rsid w:val="00C74F6B"/>
    <w:rsid w:val="00CC01BD"/>
    <w:rsid w:val="00D27960"/>
    <w:rsid w:val="00D64EF3"/>
    <w:rsid w:val="00DD4677"/>
    <w:rsid w:val="00E24EB5"/>
    <w:rsid w:val="00E95A46"/>
    <w:rsid w:val="00EC09AD"/>
    <w:rsid w:val="00EC3476"/>
    <w:rsid w:val="00F65EB5"/>
    <w:rsid w:val="00FB0D9C"/>
    <w:rsid w:val="00FE0720"/>
    <w:rsid w:val="00FE30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2236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8</cp:revision>
  <cp:lastPrinted>2008-04-01T08:52:00Z</cp:lastPrinted>
  <dcterms:created xsi:type="dcterms:W3CDTF">2013-12-04T09:55:00Z</dcterms:created>
  <dcterms:modified xsi:type="dcterms:W3CDTF">2014-08-25T08:06:00Z</dcterms:modified>
</cp:coreProperties>
</file>