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C0D1D" w14:textId="77777777" w:rsidR="00336C3E" w:rsidRPr="00D03A4A" w:rsidRDefault="00336C3E" w:rsidP="00E66AEF">
      <w:pPr>
        <w:pStyle w:val="Nzev"/>
        <w:spacing w:after="240"/>
        <w:ind w:firstLine="720"/>
        <w:jc w:val="left"/>
        <w:outlineLvl w:val="0"/>
        <w:rPr>
          <w:rFonts w:ascii="Arial" w:hAnsi="Arial" w:cs="Arial"/>
          <w:sz w:val="32"/>
          <w:szCs w:val="32"/>
        </w:rPr>
      </w:pPr>
      <w:r w:rsidRPr="00D03A4A">
        <w:rPr>
          <w:rFonts w:ascii="Arial" w:hAnsi="Arial" w:cs="Arial"/>
          <w:sz w:val="32"/>
          <w:szCs w:val="32"/>
        </w:rPr>
        <w:t>STRUČNÝ KOMENTÁŘ</w:t>
      </w:r>
    </w:p>
    <w:p w14:paraId="414FF2CB" w14:textId="71710AF0" w:rsidR="00336C3E" w:rsidRDefault="005C22E8" w:rsidP="000E5EA6">
      <w:pPr>
        <w:pStyle w:val="Zkladntextodsazen"/>
        <w:ind w:firstLine="720"/>
        <w:rPr>
          <w:rFonts w:ascii="Arial" w:hAnsi="Arial" w:cs="Arial"/>
          <w:sz w:val="20"/>
          <w:szCs w:val="20"/>
        </w:rPr>
      </w:pPr>
      <w:r>
        <w:rPr>
          <w:rFonts w:ascii="Arial" w:hAnsi="Arial" w:cs="Arial"/>
          <w:sz w:val="20"/>
          <w:szCs w:val="20"/>
        </w:rPr>
        <w:t>Předkládaná</w:t>
      </w:r>
      <w:r w:rsidR="00071FE3">
        <w:rPr>
          <w:rFonts w:ascii="Arial" w:hAnsi="Arial" w:cs="Arial"/>
          <w:sz w:val="20"/>
          <w:szCs w:val="20"/>
        </w:rPr>
        <w:t xml:space="preserve"> </w:t>
      </w:r>
      <w:r w:rsidR="00416294">
        <w:rPr>
          <w:rFonts w:ascii="Arial" w:hAnsi="Arial" w:cs="Arial"/>
          <w:sz w:val="20"/>
          <w:szCs w:val="20"/>
        </w:rPr>
        <w:t>p</w:t>
      </w:r>
      <w:r w:rsidR="000E5EA6" w:rsidRPr="00D03A4A">
        <w:rPr>
          <w:rFonts w:ascii="Arial" w:hAnsi="Arial" w:cs="Arial"/>
          <w:sz w:val="20"/>
          <w:szCs w:val="20"/>
        </w:rPr>
        <w:t>ublikace</w:t>
      </w:r>
      <w:r w:rsidR="0089780A">
        <w:rPr>
          <w:rFonts w:ascii="Arial" w:hAnsi="Arial" w:cs="Arial"/>
          <w:sz w:val="20"/>
          <w:szCs w:val="20"/>
        </w:rPr>
        <w:t xml:space="preserve"> </w:t>
      </w:r>
      <w:r>
        <w:rPr>
          <w:rFonts w:ascii="Arial" w:hAnsi="Arial" w:cs="Arial"/>
          <w:sz w:val="20"/>
          <w:szCs w:val="20"/>
        </w:rPr>
        <w:t>s</w:t>
      </w:r>
      <w:r w:rsidR="00416294">
        <w:rPr>
          <w:rFonts w:ascii="Arial" w:hAnsi="Arial" w:cs="Arial"/>
          <w:sz w:val="20"/>
          <w:szCs w:val="20"/>
        </w:rPr>
        <w:t>hrnuje</w:t>
      </w:r>
      <w:r>
        <w:rPr>
          <w:rFonts w:ascii="Arial" w:hAnsi="Arial" w:cs="Arial"/>
          <w:sz w:val="20"/>
          <w:szCs w:val="20"/>
        </w:rPr>
        <w:t xml:space="preserve"> výsledky </w:t>
      </w:r>
      <w:r w:rsidR="00F03E3F">
        <w:rPr>
          <w:rFonts w:ascii="Arial" w:hAnsi="Arial" w:cs="Arial"/>
          <w:sz w:val="20"/>
          <w:szCs w:val="20"/>
        </w:rPr>
        <w:t>devatenáctého</w:t>
      </w:r>
      <w:r w:rsidR="002D380D">
        <w:rPr>
          <w:rFonts w:ascii="Arial" w:hAnsi="Arial" w:cs="Arial"/>
          <w:sz w:val="20"/>
          <w:szCs w:val="20"/>
        </w:rPr>
        <w:t xml:space="preserve"> </w:t>
      </w:r>
      <w:r w:rsidR="000E5EA6" w:rsidRPr="00D03A4A">
        <w:rPr>
          <w:rFonts w:ascii="Arial" w:hAnsi="Arial" w:cs="Arial"/>
          <w:sz w:val="20"/>
          <w:szCs w:val="20"/>
        </w:rPr>
        <w:t xml:space="preserve">ročníku výběrového šetření </w:t>
      </w:r>
      <w:r w:rsidR="000E5EA6" w:rsidRPr="00D03A4A">
        <w:rPr>
          <w:rFonts w:ascii="Arial" w:hAnsi="Arial" w:cs="Arial"/>
          <w:i/>
          <w:sz w:val="20"/>
          <w:szCs w:val="20"/>
        </w:rPr>
        <w:t>Životní podmínky</w:t>
      </w:r>
      <w:r w:rsidR="00852F45">
        <w:rPr>
          <w:rFonts w:ascii="Arial" w:hAnsi="Arial" w:cs="Arial"/>
          <w:sz w:val="20"/>
          <w:szCs w:val="20"/>
        </w:rPr>
        <w:t xml:space="preserve">, které </w:t>
      </w:r>
      <w:r w:rsidR="002D380D">
        <w:rPr>
          <w:rFonts w:ascii="Arial" w:hAnsi="Arial" w:cs="Arial"/>
          <w:sz w:val="20"/>
          <w:szCs w:val="20"/>
        </w:rPr>
        <w:t>se uskutečnilo</w:t>
      </w:r>
      <w:r w:rsidR="00852F45">
        <w:rPr>
          <w:rFonts w:ascii="Arial" w:hAnsi="Arial" w:cs="Arial"/>
          <w:sz w:val="20"/>
          <w:szCs w:val="20"/>
        </w:rPr>
        <w:t xml:space="preserve"> </w:t>
      </w:r>
      <w:r>
        <w:rPr>
          <w:rFonts w:ascii="Arial" w:hAnsi="Arial" w:cs="Arial"/>
          <w:sz w:val="20"/>
          <w:szCs w:val="20"/>
        </w:rPr>
        <w:t xml:space="preserve">v první polovině </w:t>
      </w:r>
      <w:r w:rsidR="0089780A">
        <w:rPr>
          <w:rFonts w:ascii="Arial" w:hAnsi="Arial" w:cs="Arial"/>
          <w:sz w:val="20"/>
          <w:szCs w:val="20"/>
        </w:rPr>
        <w:t>roku 202</w:t>
      </w:r>
      <w:r w:rsidR="00F03E3F">
        <w:rPr>
          <w:rFonts w:ascii="Arial" w:hAnsi="Arial" w:cs="Arial"/>
          <w:sz w:val="20"/>
          <w:szCs w:val="20"/>
        </w:rPr>
        <w:t>3</w:t>
      </w:r>
      <w:r w:rsidR="0089780A">
        <w:rPr>
          <w:rFonts w:ascii="Arial" w:hAnsi="Arial" w:cs="Arial"/>
          <w:sz w:val="20"/>
          <w:szCs w:val="20"/>
        </w:rPr>
        <w:t xml:space="preserve">. </w:t>
      </w:r>
      <w:r>
        <w:rPr>
          <w:rFonts w:ascii="Arial" w:hAnsi="Arial" w:cs="Arial"/>
          <w:sz w:val="20"/>
          <w:szCs w:val="20"/>
        </w:rPr>
        <w:t xml:space="preserve">Cílem bylo </w:t>
      </w:r>
      <w:r w:rsidR="0089780A">
        <w:rPr>
          <w:rFonts w:ascii="Arial" w:hAnsi="Arial" w:cs="Arial"/>
          <w:sz w:val="20"/>
          <w:szCs w:val="20"/>
        </w:rPr>
        <w:t>zmapovat</w:t>
      </w:r>
      <w:r w:rsidR="000E5EA6" w:rsidRPr="00D03A4A">
        <w:rPr>
          <w:rFonts w:ascii="Arial" w:hAnsi="Arial" w:cs="Arial"/>
          <w:sz w:val="20"/>
          <w:szCs w:val="20"/>
        </w:rPr>
        <w:t xml:space="preserve"> situaci českých domácností </w:t>
      </w:r>
      <w:r>
        <w:rPr>
          <w:rFonts w:ascii="Arial" w:hAnsi="Arial" w:cs="Arial"/>
          <w:sz w:val="20"/>
          <w:szCs w:val="20"/>
        </w:rPr>
        <w:t xml:space="preserve">v období dotazování a jejich příjmy v roce </w:t>
      </w:r>
      <w:r w:rsidR="00F03E3F">
        <w:rPr>
          <w:rFonts w:ascii="Arial" w:hAnsi="Arial" w:cs="Arial"/>
          <w:sz w:val="20"/>
          <w:szCs w:val="20"/>
        </w:rPr>
        <w:t>2022</w:t>
      </w:r>
      <w:r>
        <w:rPr>
          <w:rFonts w:ascii="Arial" w:hAnsi="Arial" w:cs="Arial"/>
          <w:sz w:val="20"/>
          <w:szCs w:val="20"/>
        </w:rPr>
        <w:t>.</w:t>
      </w:r>
      <w:r w:rsidR="000E5EA6" w:rsidRPr="00D03A4A">
        <w:rPr>
          <w:rFonts w:ascii="Arial" w:hAnsi="Arial" w:cs="Arial"/>
          <w:sz w:val="20"/>
          <w:szCs w:val="20"/>
        </w:rPr>
        <w:t xml:space="preserve"> </w:t>
      </w:r>
      <w:r w:rsidR="0089780A">
        <w:rPr>
          <w:rFonts w:ascii="Arial" w:hAnsi="Arial" w:cs="Arial"/>
          <w:sz w:val="20"/>
          <w:szCs w:val="20"/>
        </w:rPr>
        <w:t>Š</w:t>
      </w:r>
      <w:r w:rsidR="00071FE3" w:rsidRPr="00071FE3">
        <w:rPr>
          <w:rFonts w:ascii="Arial" w:hAnsi="Arial" w:cs="Arial"/>
          <w:sz w:val="20"/>
          <w:szCs w:val="20"/>
        </w:rPr>
        <w:t xml:space="preserve">etření </w:t>
      </w:r>
      <w:r w:rsidR="00E7516C">
        <w:rPr>
          <w:rFonts w:ascii="Arial" w:hAnsi="Arial" w:cs="Arial"/>
          <w:sz w:val="20"/>
          <w:szCs w:val="20"/>
        </w:rPr>
        <w:t xml:space="preserve">se pravidelně </w:t>
      </w:r>
      <w:r w:rsidR="0089780A">
        <w:rPr>
          <w:rFonts w:ascii="Arial" w:hAnsi="Arial" w:cs="Arial"/>
          <w:sz w:val="20"/>
          <w:szCs w:val="20"/>
        </w:rPr>
        <w:t>zaměřuje na z</w:t>
      </w:r>
      <w:r w:rsidR="00E7516C">
        <w:rPr>
          <w:rFonts w:ascii="Arial" w:hAnsi="Arial" w:cs="Arial"/>
          <w:sz w:val="20"/>
          <w:szCs w:val="20"/>
        </w:rPr>
        <w:t>jišťování</w:t>
      </w:r>
      <w:r w:rsidR="0089780A">
        <w:rPr>
          <w:rFonts w:ascii="Arial" w:hAnsi="Arial" w:cs="Arial"/>
          <w:sz w:val="20"/>
          <w:szCs w:val="20"/>
        </w:rPr>
        <w:t xml:space="preserve"> údajů o</w:t>
      </w:r>
      <w:r w:rsidR="00071FE3" w:rsidRPr="00071FE3">
        <w:rPr>
          <w:rFonts w:ascii="Arial" w:hAnsi="Arial" w:cs="Arial"/>
          <w:sz w:val="20"/>
          <w:szCs w:val="20"/>
        </w:rPr>
        <w:t xml:space="preserve"> finanční situaci různých typů </w:t>
      </w:r>
      <w:r w:rsidR="00E7516C">
        <w:rPr>
          <w:rFonts w:ascii="Arial" w:hAnsi="Arial" w:cs="Arial"/>
          <w:sz w:val="20"/>
          <w:szCs w:val="20"/>
        </w:rPr>
        <w:t>domácností,</w:t>
      </w:r>
      <w:r w:rsidR="00DA0043">
        <w:rPr>
          <w:rFonts w:ascii="Arial" w:hAnsi="Arial" w:cs="Arial"/>
          <w:sz w:val="20"/>
          <w:szCs w:val="20"/>
        </w:rPr>
        <w:t xml:space="preserve"> příjmech, </w:t>
      </w:r>
      <w:r w:rsidR="00071FE3" w:rsidRPr="00071FE3">
        <w:rPr>
          <w:rFonts w:ascii="Arial" w:hAnsi="Arial" w:cs="Arial"/>
          <w:sz w:val="20"/>
          <w:szCs w:val="20"/>
        </w:rPr>
        <w:t>kvalitě a nákladech na bydlení, vybavenosti bytů</w:t>
      </w:r>
      <w:r w:rsidR="00E7516C">
        <w:rPr>
          <w:rFonts w:ascii="Arial" w:hAnsi="Arial" w:cs="Arial"/>
          <w:sz w:val="20"/>
          <w:szCs w:val="20"/>
        </w:rPr>
        <w:t>,</w:t>
      </w:r>
      <w:r w:rsidR="00071FE3" w:rsidRPr="00071FE3">
        <w:rPr>
          <w:rFonts w:ascii="Arial" w:hAnsi="Arial" w:cs="Arial"/>
          <w:sz w:val="20"/>
          <w:szCs w:val="20"/>
        </w:rPr>
        <w:t xml:space="preserve"> zdravotních, pracovních a materiálních podmínkách domácností a </w:t>
      </w:r>
      <w:r w:rsidR="007A5428">
        <w:rPr>
          <w:rFonts w:ascii="Arial" w:hAnsi="Arial" w:cs="Arial"/>
          <w:sz w:val="20"/>
          <w:szCs w:val="20"/>
        </w:rPr>
        <w:t xml:space="preserve">jejich </w:t>
      </w:r>
      <w:r w:rsidR="00071FE3" w:rsidRPr="00071FE3">
        <w:rPr>
          <w:rFonts w:ascii="Arial" w:hAnsi="Arial" w:cs="Arial"/>
          <w:sz w:val="20"/>
          <w:szCs w:val="20"/>
        </w:rPr>
        <w:t xml:space="preserve">členů. </w:t>
      </w:r>
      <w:r w:rsidR="00E7516C">
        <w:rPr>
          <w:rFonts w:ascii="Arial" w:hAnsi="Arial" w:cs="Arial"/>
          <w:sz w:val="20"/>
          <w:szCs w:val="20"/>
        </w:rPr>
        <w:t xml:space="preserve">Šetření tohoto typu </w:t>
      </w:r>
      <w:r w:rsidR="00DA0043">
        <w:rPr>
          <w:rFonts w:ascii="Arial" w:hAnsi="Arial" w:cs="Arial"/>
          <w:sz w:val="20"/>
          <w:szCs w:val="20"/>
        </w:rPr>
        <w:t xml:space="preserve">probíhá </w:t>
      </w:r>
      <w:r w:rsidR="00071FE3" w:rsidRPr="00071FE3">
        <w:rPr>
          <w:rFonts w:ascii="Arial" w:hAnsi="Arial" w:cs="Arial"/>
          <w:sz w:val="20"/>
          <w:szCs w:val="20"/>
        </w:rPr>
        <w:t xml:space="preserve">celkem </w:t>
      </w:r>
      <w:r w:rsidR="00E7516C">
        <w:rPr>
          <w:rFonts w:ascii="Arial" w:hAnsi="Arial" w:cs="Arial"/>
          <w:sz w:val="20"/>
          <w:szCs w:val="20"/>
        </w:rPr>
        <w:t>v</w:t>
      </w:r>
      <w:r w:rsidR="00783526">
        <w:rPr>
          <w:rFonts w:ascii="Arial" w:hAnsi="Arial" w:cs="Arial"/>
          <w:sz w:val="20"/>
          <w:szCs w:val="20"/>
        </w:rPr>
        <w:t>e</w:t>
      </w:r>
      <w:r w:rsidR="00DA0043">
        <w:rPr>
          <w:rFonts w:ascii="Arial" w:hAnsi="Arial" w:cs="Arial"/>
          <w:sz w:val="20"/>
          <w:szCs w:val="20"/>
        </w:rPr>
        <w:t xml:space="preserve"> </w:t>
      </w:r>
      <w:r w:rsidR="00071FE3" w:rsidRPr="00071FE3">
        <w:rPr>
          <w:rFonts w:ascii="Arial" w:hAnsi="Arial" w:cs="Arial"/>
          <w:sz w:val="20"/>
          <w:szCs w:val="20"/>
        </w:rPr>
        <w:t>34</w:t>
      </w:r>
      <w:r w:rsidR="00FC4DFA">
        <w:rPr>
          <w:rFonts w:ascii="Arial" w:hAnsi="Arial" w:cs="Arial"/>
          <w:sz w:val="20"/>
          <w:szCs w:val="20"/>
        </w:rPr>
        <w:t> </w:t>
      </w:r>
      <w:r w:rsidR="00071FE3" w:rsidRPr="00071FE3">
        <w:rPr>
          <w:rFonts w:ascii="Arial" w:hAnsi="Arial" w:cs="Arial"/>
          <w:sz w:val="20"/>
          <w:szCs w:val="20"/>
        </w:rPr>
        <w:t>evropských zemích.</w:t>
      </w:r>
      <w:r w:rsidR="000E5EA6" w:rsidRPr="00D03A4A">
        <w:rPr>
          <w:rFonts w:ascii="Arial" w:hAnsi="Arial" w:cs="Arial"/>
          <w:sz w:val="20"/>
          <w:szCs w:val="20"/>
        </w:rPr>
        <w:t xml:space="preserve"> </w:t>
      </w:r>
      <w:r w:rsidR="00E7516C">
        <w:rPr>
          <w:rFonts w:ascii="Arial" w:hAnsi="Arial" w:cs="Arial"/>
          <w:sz w:val="20"/>
          <w:szCs w:val="20"/>
        </w:rPr>
        <w:t xml:space="preserve">K </w:t>
      </w:r>
      <w:r w:rsidR="00DA0043">
        <w:rPr>
          <w:rFonts w:ascii="Arial" w:hAnsi="Arial" w:cs="Arial"/>
          <w:sz w:val="20"/>
          <w:szCs w:val="20"/>
        </w:rPr>
        <w:t>hlavní</w:t>
      </w:r>
      <w:r w:rsidR="00E7516C">
        <w:rPr>
          <w:rFonts w:ascii="Arial" w:hAnsi="Arial" w:cs="Arial"/>
          <w:sz w:val="20"/>
          <w:szCs w:val="20"/>
        </w:rPr>
        <w:t>m</w:t>
      </w:r>
      <w:r w:rsidR="00DA0043">
        <w:rPr>
          <w:rFonts w:ascii="Arial" w:hAnsi="Arial" w:cs="Arial"/>
          <w:sz w:val="20"/>
          <w:szCs w:val="20"/>
        </w:rPr>
        <w:t xml:space="preserve"> výstup</w:t>
      </w:r>
      <w:r w:rsidR="00E7516C">
        <w:rPr>
          <w:rFonts w:ascii="Arial" w:hAnsi="Arial" w:cs="Arial"/>
          <w:sz w:val="20"/>
          <w:szCs w:val="20"/>
        </w:rPr>
        <w:t>ům</w:t>
      </w:r>
      <w:r w:rsidR="001E2021">
        <w:rPr>
          <w:rFonts w:ascii="Arial" w:hAnsi="Arial" w:cs="Arial"/>
          <w:sz w:val="20"/>
          <w:szCs w:val="20"/>
        </w:rPr>
        <w:t xml:space="preserve"> </w:t>
      </w:r>
      <w:r w:rsidR="000E5EA6" w:rsidRPr="00D03A4A">
        <w:rPr>
          <w:rFonts w:ascii="Arial" w:hAnsi="Arial" w:cs="Arial"/>
          <w:sz w:val="20"/>
          <w:szCs w:val="20"/>
        </w:rPr>
        <w:t xml:space="preserve">patří </w:t>
      </w:r>
      <w:r w:rsidR="00416294">
        <w:rPr>
          <w:rFonts w:ascii="Arial" w:hAnsi="Arial" w:cs="Arial"/>
          <w:sz w:val="20"/>
          <w:szCs w:val="20"/>
        </w:rPr>
        <w:t>informace o</w:t>
      </w:r>
      <w:r w:rsidR="001E2021">
        <w:rPr>
          <w:rFonts w:ascii="Arial" w:hAnsi="Arial" w:cs="Arial"/>
          <w:sz w:val="20"/>
          <w:szCs w:val="20"/>
        </w:rPr>
        <w:t xml:space="preserve"> </w:t>
      </w:r>
      <w:r w:rsidR="000E5EA6" w:rsidRPr="00D03A4A">
        <w:rPr>
          <w:rFonts w:ascii="Arial" w:hAnsi="Arial" w:cs="Arial"/>
          <w:sz w:val="20"/>
          <w:szCs w:val="20"/>
        </w:rPr>
        <w:t>podíl</w:t>
      </w:r>
      <w:r w:rsidR="001E2021">
        <w:rPr>
          <w:rFonts w:ascii="Arial" w:hAnsi="Arial" w:cs="Arial"/>
          <w:sz w:val="20"/>
          <w:szCs w:val="20"/>
        </w:rPr>
        <w:t>u</w:t>
      </w:r>
      <w:r w:rsidR="000E5EA6" w:rsidRPr="00D03A4A">
        <w:rPr>
          <w:rFonts w:ascii="Arial" w:hAnsi="Arial" w:cs="Arial"/>
          <w:sz w:val="20"/>
          <w:szCs w:val="20"/>
        </w:rPr>
        <w:t xml:space="preserve"> osob ohroženýc</w:t>
      </w:r>
      <w:r w:rsidR="001E2021">
        <w:rPr>
          <w:rFonts w:ascii="Arial" w:hAnsi="Arial" w:cs="Arial"/>
          <w:sz w:val="20"/>
          <w:szCs w:val="20"/>
        </w:rPr>
        <w:t xml:space="preserve">h příjmovou chudobou a osob </w:t>
      </w:r>
      <w:r w:rsidR="000E5EA6" w:rsidRPr="00D03A4A">
        <w:rPr>
          <w:rFonts w:ascii="Arial" w:hAnsi="Arial" w:cs="Arial"/>
          <w:sz w:val="20"/>
          <w:szCs w:val="20"/>
        </w:rPr>
        <w:t xml:space="preserve">žijících v domácnostech s materiálním nedostatkem. </w:t>
      </w:r>
    </w:p>
    <w:p w14:paraId="332226BF" w14:textId="1B325A39" w:rsidR="008C3F3D" w:rsidRPr="008C3F3D" w:rsidRDefault="008C3F3D" w:rsidP="00FD325A">
      <w:pPr>
        <w:pStyle w:val="Zkladntextodsazen"/>
        <w:ind w:firstLine="720"/>
        <w:rPr>
          <w:rFonts w:ascii="Arial" w:hAnsi="Arial" w:cs="Arial"/>
          <w:b/>
          <w:sz w:val="20"/>
          <w:szCs w:val="20"/>
        </w:rPr>
      </w:pPr>
      <w:r w:rsidRPr="008C3F3D">
        <w:rPr>
          <w:rFonts w:ascii="Arial" w:hAnsi="Arial" w:cs="Arial"/>
          <w:b/>
          <w:sz w:val="20"/>
          <w:szCs w:val="20"/>
        </w:rPr>
        <w:t>Všechn</w:t>
      </w:r>
      <w:r w:rsidR="00DD2DAC">
        <w:rPr>
          <w:rFonts w:ascii="Arial" w:hAnsi="Arial" w:cs="Arial"/>
          <w:b/>
          <w:sz w:val="20"/>
          <w:szCs w:val="20"/>
        </w:rPr>
        <w:t xml:space="preserve">a data, </w:t>
      </w:r>
      <w:r w:rsidRPr="008C3F3D">
        <w:rPr>
          <w:rFonts w:ascii="Arial" w:hAnsi="Arial" w:cs="Arial"/>
          <w:b/>
          <w:sz w:val="20"/>
          <w:szCs w:val="20"/>
        </w:rPr>
        <w:t>kter</w:t>
      </w:r>
      <w:r w:rsidR="00DD2DAC">
        <w:rPr>
          <w:rFonts w:ascii="Arial" w:hAnsi="Arial" w:cs="Arial"/>
          <w:b/>
          <w:sz w:val="20"/>
          <w:szCs w:val="20"/>
        </w:rPr>
        <w:t>á</w:t>
      </w:r>
      <w:r w:rsidRPr="008C3F3D">
        <w:rPr>
          <w:rFonts w:ascii="Arial" w:hAnsi="Arial" w:cs="Arial"/>
          <w:b/>
          <w:sz w:val="20"/>
          <w:szCs w:val="20"/>
        </w:rPr>
        <w:t xml:space="preserve"> souvisejí s příjmy domácností, odrážejí stav roku 20</w:t>
      </w:r>
      <w:r w:rsidR="00DD2DAC">
        <w:rPr>
          <w:rFonts w:ascii="Arial" w:hAnsi="Arial" w:cs="Arial"/>
          <w:b/>
          <w:sz w:val="20"/>
          <w:szCs w:val="20"/>
        </w:rPr>
        <w:t>2</w:t>
      </w:r>
      <w:r w:rsidR="00F03E3F">
        <w:rPr>
          <w:rFonts w:ascii="Arial" w:hAnsi="Arial" w:cs="Arial"/>
          <w:b/>
          <w:sz w:val="20"/>
          <w:szCs w:val="20"/>
        </w:rPr>
        <w:t>2</w:t>
      </w:r>
      <w:r w:rsidR="00DD2DAC">
        <w:rPr>
          <w:rFonts w:ascii="Arial" w:hAnsi="Arial" w:cs="Arial"/>
          <w:b/>
          <w:sz w:val="20"/>
          <w:szCs w:val="20"/>
        </w:rPr>
        <w:t>.</w:t>
      </w:r>
    </w:p>
    <w:p w14:paraId="6CB5B840" w14:textId="03550C11" w:rsidR="00BF3136" w:rsidRDefault="00B22063" w:rsidP="00BF3136">
      <w:pPr>
        <w:spacing w:after="120"/>
        <w:ind w:firstLine="709"/>
        <w:jc w:val="both"/>
        <w:rPr>
          <w:rFonts w:ascii="Arial" w:hAnsi="Arial" w:cs="Arial"/>
          <w:sz w:val="20"/>
          <w:szCs w:val="20"/>
        </w:rPr>
      </w:pPr>
      <w:r w:rsidRPr="00BF3136">
        <w:rPr>
          <w:rFonts w:ascii="Arial" w:hAnsi="Arial" w:cs="Arial"/>
          <w:sz w:val="20"/>
          <w:szCs w:val="20"/>
        </w:rPr>
        <w:t>Průměrné č</w:t>
      </w:r>
      <w:r w:rsidR="00581879" w:rsidRPr="00BF3136">
        <w:rPr>
          <w:rFonts w:ascii="Arial" w:hAnsi="Arial" w:cs="Arial"/>
          <w:sz w:val="20"/>
          <w:szCs w:val="20"/>
        </w:rPr>
        <w:t xml:space="preserve">isté </w:t>
      </w:r>
      <w:r w:rsidR="00380025" w:rsidRPr="00BF3136">
        <w:rPr>
          <w:rFonts w:ascii="Arial" w:hAnsi="Arial" w:cs="Arial"/>
          <w:sz w:val="20"/>
          <w:szCs w:val="20"/>
        </w:rPr>
        <w:t xml:space="preserve">peněžní </w:t>
      </w:r>
      <w:r w:rsidR="00581879" w:rsidRPr="00BF3136">
        <w:rPr>
          <w:rFonts w:ascii="Arial" w:hAnsi="Arial" w:cs="Arial"/>
          <w:sz w:val="20"/>
          <w:szCs w:val="20"/>
        </w:rPr>
        <w:t>příjmy domácností meziročně vzrostly z</w:t>
      </w:r>
      <w:r w:rsidR="00BF3136" w:rsidRPr="00BF3136">
        <w:rPr>
          <w:rFonts w:ascii="Arial" w:hAnsi="Arial" w:cs="Arial"/>
          <w:sz w:val="20"/>
          <w:szCs w:val="20"/>
        </w:rPr>
        <w:t> 241</w:t>
      </w:r>
      <w:r w:rsidR="00DD2DAC" w:rsidRPr="00BF3136">
        <w:rPr>
          <w:rFonts w:ascii="Arial" w:hAnsi="Arial" w:cs="Arial"/>
          <w:sz w:val="20"/>
          <w:szCs w:val="20"/>
        </w:rPr>
        <w:t>,</w:t>
      </w:r>
      <w:r w:rsidR="00BF3136" w:rsidRPr="00BF3136">
        <w:rPr>
          <w:rFonts w:ascii="Arial" w:hAnsi="Arial" w:cs="Arial"/>
          <w:sz w:val="20"/>
          <w:szCs w:val="20"/>
        </w:rPr>
        <w:t>2</w:t>
      </w:r>
      <w:r w:rsidR="00DD2DAC" w:rsidRPr="00BF3136">
        <w:rPr>
          <w:rFonts w:ascii="Arial" w:hAnsi="Arial" w:cs="Arial"/>
          <w:sz w:val="20"/>
          <w:szCs w:val="20"/>
        </w:rPr>
        <w:t xml:space="preserve"> tis. Kč </w:t>
      </w:r>
      <w:r w:rsidR="00581879" w:rsidRPr="00BF3136">
        <w:rPr>
          <w:rFonts w:ascii="Arial" w:hAnsi="Arial" w:cs="Arial"/>
          <w:sz w:val="20"/>
          <w:szCs w:val="20"/>
        </w:rPr>
        <w:t>na osobu v roce 20</w:t>
      </w:r>
      <w:r w:rsidR="00BF3136" w:rsidRPr="00BF3136">
        <w:rPr>
          <w:rFonts w:ascii="Arial" w:hAnsi="Arial" w:cs="Arial"/>
          <w:sz w:val="20"/>
          <w:szCs w:val="20"/>
        </w:rPr>
        <w:t>21</w:t>
      </w:r>
      <w:r w:rsidR="00581879" w:rsidRPr="00BF3136">
        <w:rPr>
          <w:rFonts w:ascii="Arial" w:hAnsi="Arial" w:cs="Arial"/>
          <w:sz w:val="20"/>
          <w:szCs w:val="20"/>
        </w:rPr>
        <w:t xml:space="preserve"> na </w:t>
      </w:r>
      <w:r w:rsidR="008C3F3D" w:rsidRPr="00BF3136">
        <w:rPr>
          <w:rFonts w:ascii="Arial" w:hAnsi="Arial" w:cs="Arial"/>
          <w:sz w:val="20"/>
          <w:szCs w:val="20"/>
        </w:rPr>
        <w:t>2</w:t>
      </w:r>
      <w:r w:rsidR="00BF3136" w:rsidRPr="00BF3136">
        <w:rPr>
          <w:rFonts w:ascii="Arial" w:hAnsi="Arial" w:cs="Arial"/>
          <w:sz w:val="20"/>
          <w:szCs w:val="20"/>
        </w:rPr>
        <w:t>59,9</w:t>
      </w:r>
      <w:r w:rsidR="00581879" w:rsidRPr="00BF3136">
        <w:rPr>
          <w:rFonts w:ascii="Arial" w:hAnsi="Arial" w:cs="Arial"/>
          <w:sz w:val="20"/>
          <w:szCs w:val="20"/>
        </w:rPr>
        <w:t xml:space="preserve"> tis. Kč v roce 20</w:t>
      </w:r>
      <w:r w:rsidR="00DD2DAC" w:rsidRPr="00BF3136">
        <w:rPr>
          <w:rFonts w:ascii="Arial" w:hAnsi="Arial" w:cs="Arial"/>
          <w:sz w:val="20"/>
          <w:szCs w:val="20"/>
        </w:rPr>
        <w:t>2</w:t>
      </w:r>
      <w:r w:rsidR="00BF3136" w:rsidRPr="00BF3136">
        <w:rPr>
          <w:rFonts w:ascii="Arial" w:hAnsi="Arial" w:cs="Arial"/>
          <w:sz w:val="20"/>
          <w:szCs w:val="20"/>
        </w:rPr>
        <w:t>2</w:t>
      </w:r>
      <w:r w:rsidR="00581879" w:rsidRPr="00BF3136">
        <w:rPr>
          <w:rFonts w:ascii="Arial" w:hAnsi="Arial" w:cs="Arial"/>
          <w:sz w:val="20"/>
          <w:szCs w:val="20"/>
        </w:rPr>
        <w:t xml:space="preserve">, tedy o </w:t>
      </w:r>
      <w:r w:rsidR="00BF3136" w:rsidRPr="00BF3136">
        <w:rPr>
          <w:rFonts w:ascii="Arial" w:hAnsi="Arial" w:cs="Arial"/>
          <w:sz w:val="20"/>
          <w:szCs w:val="20"/>
        </w:rPr>
        <w:t>7</w:t>
      </w:r>
      <w:r w:rsidR="00104E9D" w:rsidRPr="00BF3136">
        <w:rPr>
          <w:rFonts w:ascii="Arial" w:hAnsi="Arial" w:cs="Arial"/>
          <w:sz w:val="20"/>
          <w:szCs w:val="20"/>
        </w:rPr>
        <w:t>,</w:t>
      </w:r>
      <w:r w:rsidR="00BF3136" w:rsidRPr="00BF3136">
        <w:rPr>
          <w:rFonts w:ascii="Arial" w:hAnsi="Arial" w:cs="Arial"/>
          <w:sz w:val="20"/>
          <w:szCs w:val="20"/>
        </w:rPr>
        <w:t>7</w:t>
      </w:r>
      <w:r w:rsidR="00D128D5" w:rsidRPr="00BF3136">
        <w:rPr>
          <w:rFonts w:ascii="Arial" w:hAnsi="Arial" w:cs="Arial"/>
          <w:sz w:val="20"/>
          <w:szCs w:val="20"/>
        </w:rPr>
        <w:t> </w:t>
      </w:r>
      <w:r w:rsidR="00581879" w:rsidRPr="00BF3136">
        <w:rPr>
          <w:rFonts w:ascii="Arial" w:hAnsi="Arial" w:cs="Arial"/>
          <w:sz w:val="20"/>
          <w:szCs w:val="20"/>
        </w:rPr>
        <w:t xml:space="preserve">%. </w:t>
      </w:r>
      <w:r w:rsidR="00BF3136" w:rsidRPr="00BF3136">
        <w:rPr>
          <w:rFonts w:ascii="Arial" w:hAnsi="Arial" w:cs="Arial"/>
          <w:sz w:val="20"/>
          <w:szCs w:val="20"/>
        </w:rPr>
        <w:t>Po započítání inflace, která v roce 2022 činila průměrně 15,1 %, reálné příjmy domácností poklesly o 6,5 %.</w:t>
      </w:r>
      <w:r w:rsidR="00BF3136">
        <w:rPr>
          <w:rFonts w:ascii="Arial" w:hAnsi="Arial" w:cs="Arial"/>
          <w:sz w:val="20"/>
          <w:szCs w:val="20"/>
        </w:rPr>
        <w:t xml:space="preserve"> </w:t>
      </w:r>
      <w:r w:rsidR="00BF3136" w:rsidRPr="00BF3136">
        <w:rPr>
          <w:rFonts w:ascii="Arial" w:hAnsi="Arial" w:cs="Arial"/>
          <w:sz w:val="20"/>
          <w:szCs w:val="20"/>
        </w:rPr>
        <w:t>Z hlediska různých typů domácností rostly v roce 2022 příjmy nejrychleji domácnostem jednotlivců starších 65 let, a to meziročně o 13,9 %. Tento významný nárůst byl především výsledkem trojí valorizace důchodů v roce 2022. Naopak nejméně vzrostly příjmy neúplným rodinám s dětmi, tvořeným jedním rodičem s alespoň jedním dítětem, a to o 5 %. Neúplné rodiny s dětmi zároveň tvoří typ domácnosti s nejnižšími ročními čistými příjmy na osobu. V přepočtu na měsíc představuje průměrný příjem člena této domácnosti 14,6 tisíc Kč. Naopak nejvyšších příjmů ze sledovaných skupin dosahují domácnosti jednotlivců mladších 65 let. Tyto domácnosti si měsíčně přijdou průměrně na 32,7 tisíc Kč, což pro tuto skupinu představuje meziroční růst o 8,8 %.</w:t>
      </w:r>
    </w:p>
    <w:p w14:paraId="0C283A34" w14:textId="77777777" w:rsidR="00BF3136" w:rsidRDefault="00BF3136" w:rsidP="00BF3136">
      <w:pPr>
        <w:ind w:firstLine="709"/>
        <w:jc w:val="both"/>
        <w:rPr>
          <w:rFonts w:ascii="Arial" w:hAnsi="Arial" w:cs="Arial"/>
          <w:sz w:val="20"/>
          <w:szCs w:val="20"/>
        </w:rPr>
      </w:pPr>
      <w:r>
        <w:rPr>
          <w:rFonts w:ascii="Arial" w:hAnsi="Arial" w:cs="Arial"/>
          <w:sz w:val="20"/>
          <w:szCs w:val="20"/>
        </w:rPr>
        <w:t xml:space="preserve">V </w:t>
      </w:r>
      <w:r w:rsidRPr="00BF3136">
        <w:rPr>
          <w:rFonts w:ascii="Arial" w:hAnsi="Arial" w:cs="Arial"/>
          <w:sz w:val="20"/>
          <w:szCs w:val="20"/>
        </w:rPr>
        <w:t>předchozím sledovaném období, tedy v roce 2021, rostly čisté a hrubé příjmy odlišnou rychlostí. Tento rozdíl byl způsoben především z důvodu změny výpočtu základu daně ze superhrubé mzdy na hrubou mzdu. V roce 2022 se potom tempo růstu čistých a hrubých příjmů přiblížilo. Ačkoliv čisté a hrubé příjmy domácností rostly zhruba stejně, meziročně byl zaznamenán mírně vyšší nárůst čistých příjmů (7,7 %) oproti příjmům hrubým (7,5 %). Na tento rozdíl mělo vliv zejména navýšení slevy na poplatníka v roce 2022.</w:t>
      </w:r>
    </w:p>
    <w:p w14:paraId="014370D7" w14:textId="77777777" w:rsidR="00BF3136" w:rsidRDefault="00BF3136" w:rsidP="00BF3136">
      <w:pPr>
        <w:ind w:firstLine="709"/>
        <w:jc w:val="both"/>
        <w:rPr>
          <w:rFonts w:ascii="Arial" w:hAnsi="Arial" w:cs="Arial"/>
          <w:sz w:val="20"/>
          <w:szCs w:val="20"/>
        </w:rPr>
      </w:pPr>
    </w:p>
    <w:p w14:paraId="467A619A" w14:textId="06621CCF" w:rsidR="009339B6" w:rsidRPr="003D3B4A" w:rsidRDefault="00BF3136" w:rsidP="003D3B4A">
      <w:pPr>
        <w:spacing w:after="120"/>
        <w:ind w:firstLine="709"/>
        <w:jc w:val="both"/>
        <w:rPr>
          <w:rFonts w:ascii="Arial" w:hAnsi="Arial" w:cs="Arial"/>
          <w:sz w:val="20"/>
          <w:szCs w:val="20"/>
        </w:rPr>
      </w:pPr>
      <w:bookmarkStart w:id="0" w:name="_GoBack"/>
      <w:bookmarkEnd w:id="0"/>
      <w:r w:rsidRPr="00BF3136">
        <w:rPr>
          <w:rFonts w:ascii="Arial" w:hAnsi="Arial" w:cs="Arial"/>
          <w:sz w:val="20"/>
          <w:szCs w:val="20"/>
        </w:rPr>
        <w:t>Pokles reálných příjmů domácností se projevil také v tom, jak domácnosti subjektivně hodnotily v</w:t>
      </w:r>
      <w:r w:rsidR="00811187" w:rsidRPr="00BF3136">
        <w:rPr>
          <w:rFonts w:ascii="Arial" w:hAnsi="Arial" w:cs="Arial"/>
          <w:sz w:val="20"/>
          <w:szCs w:val="20"/>
        </w:rPr>
        <w:t>y</w:t>
      </w:r>
      <w:r w:rsidRPr="00BF3136">
        <w:rPr>
          <w:rFonts w:ascii="Arial" w:hAnsi="Arial" w:cs="Arial"/>
          <w:sz w:val="20"/>
          <w:szCs w:val="20"/>
        </w:rPr>
        <w:t>cházení se svými příjmy</w:t>
      </w:r>
      <w:r w:rsidR="009A05B8" w:rsidRPr="00BF3136">
        <w:rPr>
          <w:rFonts w:ascii="Arial" w:hAnsi="Arial" w:cs="Arial"/>
          <w:sz w:val="20"/>
          <w:szCs w:val="20"/>
        </w:rPr>
        <w:t xml:space="preserve">. </w:t>
      </w:r>
      <w:r w:rsidR="00B55BFB" w:rsidRPr="003D3B4A">
        <w:rPr>
          <w:rFonts w:ascii="Arial" w:hAnsi="Arial" w:cs="Arial"/>
          <w:sz w:val="20"/>
          <w:szCs w:val="20"/>
        </w:rPr>
        <w:t>Zatímco v </w:t>
      </w:r>
      <w:r w:rsidR="007C35E2" w:rsidRPr="003D3B4A">
        <w:rPr>
          <w:rFonts w:ascii="Arial" w:hAnsi="Arial" w:cs="Arial"/>
          <w:sz w:val="20"/>
          <w:szCs w:val="20"/>
        </w:rPr>
        <w:t>roce 202</w:t>
      </w:r>
      <w:r w:rsidR="003D3B4A" w:rsidRPr="003D3B4A">
        <w:rPr>
          <w:rFonts w:ascii="Arial" w:hAnsi="Arial" w:cs="Arial"/>
          <w:sz w:val="20"/>
          <w:szCs w:val="20"/>
        </w:rPr>
        <w:t>2</w:t>
      </w:r>
      <w:r w:rsidR="00F60749" w:rsidRPr="003D3B4A">
        <w:rPr>
          <w:rFonts w:ascii="Arial" w:hAnsi="Arial" w:cs="Arial"/>
          <w:sz w:val="20"/>
          <w:szCs w:val="20"/>
        </w:rPr>
        <w:t xml:space="preserve"> vycházelo se svými příjmy s velkými obtížemi</w:t>
      </w:r>
      <w:r w:rsidR="008438B6" w:rsidRPr="003D3B4A">
        <w:rPr>
          <w:rFonts w:ascii="Arial" w:hAnsi="Arial" w:cs="Arial"/>
          <w:sz w:val="20"/>
          <w:szCs w:val="20"/>
        </w:rPr>
        <w:t xml:space="preserve"> nebo s obtížemi </w:t>
      </w:r>
      <w:r w:rsidR="00CF1EA1" w:rsidRPr="003D3B4A">
        <w:rPr>
          <w:rFonts w:ascii="Arial" w:hAnsi="Arial" w:cs="Arial"/>
          <w:sz w:val="20"/>
          <w:szCs w:val="20"/>
        </w:rPr>
        <w:t>1</w:t>
      </w:r>
      <w:r w:rsidR="003D3B4A" w:rsidRPr="003D3B4A">
        <w:rPr>
          <w:rFonts w:ascii="Arial" w:hAnsi="Arial" w:cs="Arial"/>
          <w:sz w:val="20"/>
          <w:szCs w:val="20"/>
        </w:rPr>
        <w:t>3,2</w:t>
      </w:r>
      <w:r w:rsidR="00D128D5" w:rsidRPr="003D3B4A">
        <w:rPr>
          <w:rFonts w:ascii="Arial" w:hAnsi="Arial" w:cs="Arial"/>
          <w:sz w:val="20"/>
          <w:szCs w:val="20"/>
        </w:rPr>
        <w:t> </w:t>
      </w:r>
      <w:r w:rsidR="008438B6" w:rsidRPr="003D3B4A">
        <w:rPr>
          <w:rFonts w:ascii="Arial" w:hAnsi="Arial" w:cs="Arial"/>
          <w:sz w:val="20"/>
          <w:szCs w:val="20"/>
        </w:rPr>
        <w:t>%</w:t>
      </w:r>
      <w:r w:rsidR="00F60749" w:rsidRPr="003D3B4A">
        <w:rPr>
          <w:rFonts w:ascii="Arial" w:hAnsi="Arial" w:cs="Arial"/>
          <w:sz w:val="20"/>
          <w:szCs w:val="20"/>
        </w:rPr>
        <w:t xml:space="preserve"> d</w:t>
      </w:r>
      <w:r w:rsidR="009A3116" w:rsidRPr="003D3B4A">
        <w:rPr>
          <w:rFonts w:ascii="Arial" w:hAnsi="Arial" w:cs="Arial"/>
          <w:sz w:val="20"/>
          <w:szCs w:val="20"/>
        </w:rPr>
        <w:t>omácností, v r</w:t>
      </w:r>
      <w:r w:rsidR="00F60749" w:rsidRPr="003D3B4A">
        <w:rPr>
          <w:rFonts w:ascii="Arial" w:hAnsi="Arial" w:cs="Arial"/>
          <w:sz w:val="20"/>
          <w:szCs w:val="20"/>
        </w:rPr>
        <w:t>oce 20</w:t>
      </w:r>
      <w:r w:rsidR="007C35E2" w:rsidRPr="003D3B4A">
        <w:rPr>
          <w:rFonts w:ascii="Arial" w:hAnsi="Arial" w:cs="Arial"/>
          <w:sz w:val="20"/>
          <w:szCs w:val="20"/>
        </w:rPr>
        <w:t>2</w:t>
      </w:r>
      <w:r w:rsidR="003D3B4A" w:rsidRPr="003D3B4A">
        <w:rPr>
          <w:rFonts w:ascii="Arial" w:hAnsi="Arial" w:cs="Arial"/>
          <w:sz w:val="20"/>
          <w:szCs w:val="20"/>
        </w:rPr>
        <w:t>3</w:t>
      </w:r>
      <w:r w:rsidR="00F60749" w:rsidRPr="003D3B4A">
        <w:rPr>
          <w:rFonts w:ascii="Arial" w:hAnsi="Arial" w:cs="Arial"/>
          <w:sz w:val="20"/>
          <w:szCs w:val="20"/>
        </w:rPr>
        <w:t xml:space="preserve"> </w:t>
      </w:r>
      <w:r w:rsidR="007C35E2" w:rsidRPr="003D3B4A">
        <w:rPr>
          <w:rFonts w:ascii="Arial" w:hAnsi="Arial" w:cs="Arial"/>
          <w:sz w:val="20"/>
          <w:szCs w:val="20"/>
        </w:rPr>
        <w:t>obtíže připustilo</w:t>
      </w:r>
      <w:r w:rsidR="008438B6" w:rsidRPr="003D3B4A">
        <w:rPr>
          <w:rFonts w:ascii="Arial" w:hAnsi="Arial" w:cs="Arial"/>
          <w:sz w:val="20"/>
          <w:szCs w:val="20"/>
        </w:rPr>
        <w:t xml:space="preserve"> </w:t>
      </w:r>
      <w:r w:rsidR="003D3B4A" w:rsidRPr="003D3B4A">
        <w:rPr>
          <w:rFonts w:ascii="Arial" w:hAnsi="Arial" w:cs="Arial"/>
          <w:sz w:val="20"/>
          <w:szCs w:val="20"/>
        </w:rPr>
        <w:t>13,7</w:t>
      </w:r>
      <w:r w:rsidR="00D128D5" w:rsidRPr="003D3B4A">
        <w:rPr>
          <w:rFonts w:ascii="Arial" w:hAnsi="Arial" w:cs="Arial"/>
          <w:sz w:val="20"/>
          <w:szCs w:val="20"/>
        </w:rPr>
        <w:t> </w:t>
      </w:r>
      <w:r w:rsidR="00F60749" w:rsidRPr="003D3B4A">
        <w:rPr>
          <w:rFonts w:ascii="Arial" w:hAnsi="Arial" w:cs="Arial"/>
          <w:sz w:val="20"/>
          <w:szCs w:val="20"/>
        </w:rPr>
        <w:t>% domácností</w:t>
      </w:r>
      <w:r w:rsidR="00602008" w:rsidRPr="003D3B4A">
        <w:rPr>
          <w:rFonts w:ascii="Arial" w:hAnsi="Arial" w:cs="Arial"/>
          <w:sz w:val="20"/>
          <w:szCs w:val="20"/>
        </w:rPr>
        <w:t xml:space="preserve">, tj. </w:t>
      </w:r>
      <w:r w:rsidR="001B44D4" w:rsidRPr="003D3B4A">
        <w:rPr>
          <w:rFonts w:ascii="Arial" w:hAnsi="Arial" w:cs="Arial"/>
          <w:sz w:val="20"/>
          <w:szCs w:val="20"/>
        </w:rPr>
        <w:t>nárůst</w:t>
      </w:r>
      <w:r w:rsidR="003D3B4A" w:rsidRPr="003D3B4A">
        <w:rPr>
          <w:rFonts w:ascii="Arial" w:hAnsi="Arial" w:cs="Arial"/>
          <w:sz w:val="20"/>
          <w:szCs w:val="20"/>
        </w:rPr>
        <w:t xml:space="preserve"> o 0,5</w:t>
      </w:r>
      <w:r w:rsidR="00602008" w:rsidRPr="003D3B4A">
        <w:rPr>
          <w:rFonts w:ascii="Arial" w:hAnsi="Arial" w:cs="Arial"/>
          <w:sz w:val="20"/>
          <w:szCs w:val="20"/>
        </w:rPr>
        <w:t xml:space="preserve"> p.</w:t>
      </w:r>
      <w:r w:rsidR="00FC4DFA" w:rsidRPr="003D3B4A">
        <w:rPr>
          <w:rFonts w:ascii="Arial" w:hAnsi="Arial" w:cs="Arial"/>
          <w:sz w:val="20"/>
          <w:szCs w:val="20"/>
        </w:rPr>
        <w:t xml:space="preserve"> </w:t>
      </w:r>
      <w:r w:rsidR="00602008" w:rsidRPr="003D3B4A">
        <w:rPr>
          <w:rFonts w:ascii="Arial" w:hAnsi="Arial" w:cs="Arial"/>
          <w:sz w:val="20"/>
          <w:szCs w:val="20"/>
        </w:rPr>
        <w:t>b</w:t>
      </w:r>
      <w:r w:rsidR="00F60749" w:rsidRPr="003D3B4A">
        <w:rPr>
          <w:rFonts w:ascii="Arial" w:hAnsi="Arial" w:cs="Arial"/>
          <w:sz w:val="20"/>
          <w:szCs w:val="20"/>
        </w:rPr>
        <w:t>.</w:t>
      </w:r>
      <w:r w:rsidR="003D3B4A" w:rsidRPr="003D3B4A">
        <w:rPr>
          <w:rFonts w:ascii="Arial" w:hAnsi="Arial" w:cs="Arial"/>
          <w:sz w:val="20"/>
          <w:szCs w:val="20"/>
        </w:rPr>
        <w:t xml:space="preserve"> Tento nárůst navazoval na trend z předchozího roku.</w:t>
      </w:r>
      <w:r w:rsidR="00F60749" w:rsidRPr="003D3B4A">
        <w:rPr>
          <w:rFonts w:ascii="Arial" w:hAnsi="Arial" w:cs="Arial"/>
          <w:sz w:val="20"/>
          <w:szCs w:val="20"/>
        </w:rPr>
        <w:t xml:space="preserve"> </w:t>
      </w:r>
      <w:r w:rsidR="00A11BF0" w:rsidRPr="003D3B4A">
        <w:rPr>
          <w:rFonts w:ascii="Arial" w:hAnsi="Arial" w:cs="Arial"/>
          <w:sz w:val="20"/>
          <w:szCs w:val="20"/>
        </w:rPr>
        <w:t>N</w:t>
      </w:r>
      <w:r w:rsidR="00602008" w:rsidRPr="003D3B4A">
        <w:rPr>
          <w:rFonts w:ascii="Arial" w:hAnsi="Arial" w:cs="Arial"/>
          <w:sz w:val="20"/>
          <w:szCs w:val="20"/>
        </w:rPr>
        <w:t xml:space="preserve">a </w:t>
      </w:r>
      <w:r w:rsidR="009339B6" w:rsidRPr="003D3B4A">
        <w:rPr>
          <w:rFonts w:ascii="Arial" w:hAnsi="Arial" w:cs="Arial"/>
          <w:sz w:val="20"/>
          <w:szCs w:val="20"/>
        </w:rPr>
        <w:t xml:space="preserve">druhé straně </w:t>
      </w:r>
      <w:r w:rsidR="00602008" w:rsidRPr="003D3B4A">
        <w:rPr>
          <w:rFonts w:ascii="Arial" w:hAnsi="Arial" w:cs="Arial"/>
          <w:sz w:val="20"/>
          <w:szCs w:val="20"/>
        </w:rPr>
        <w:t>klesl</w:t>
      </w:r>
      <w:r w:rsidR="009339B6" w:rsidRPr="003D3B4A">
        <w:rPr>
          <w:rFonts w:ascii="Arial" w:hAnsi="Arial" w:cs="Arial"/>
          <w:sz w:val="20"/>
          <w:szCs w:val="20"/>
        </w:rPr>
        <w:t xml:space="preserve"> </w:t>
      </w:r>
      <w:r w:rsidR="00FC4DFA" w:rsidRPr="003D3B4A">
        <w:rPr>
          <w:rFonts w:ascii="Arial" w:hAnsi="Arial" w:cs="Arial"/>
          <w:sz w:val="20"/>
          <w:szCs w:val="20"/>
        </w:rPr>
        <w:t>(</w:t>
      </w:r>
      <w:r w:rsidR="003D3B4A" w:rsidRPr="003D3B4A">
        <w:rPr>
          <w:rFonts w:ascii="Arial" w:hAnsi="Arial" w:cs="Arial"/>
          <w:sz w:val="20"/>
          <w:szCs w:val="20"/>
        </w:rPr>
        <w:t>o 1,0</w:t>
      </w:r>
      <w:r w:rsidR="009D0331" w:rsidRPr="003D3B4A">
        <w:rPr>
          <w:rFonts w:ascii="Arial" w:hAnsi="Arial" w:cs="Arial"/>
          <w:sz w:val="20"/>
          <w:szCs w:val="20"/>
        </w:rPr>
        <w:t xml:space="preserve"> p.</w:t>
      </w:r>
      <w:r w:rsidR="00FC4DFA" w:rsidRPr="003D3B4A">
        <w:rPr>
          <w:rFonts w:ascii="Arial" w:hAnsi="Arial" w:cs="Arial"/>
          <w:sz w:val="20"/>
          <w:szCs w:val="20"/>
        </w:rPr>
        <w:t xml:space="preserve"> </w:t>
      </w:r>
      <w:r w:rsidR="009D0331" w:rsidRPr="003D3B4A">
        <w:rPr>
          <w:rFonts w:ascii="Arial" w:hAnsi="Arial" w:cs="Arial"/>
          <w:sz w:val="20"/>
          <w:szCs w:val="20"/>
        </w:rPr>
        <w:t>b.</w:t>
      </w:r>
      <w:r w:rsidR="00FC4DFA" w:rsidRPr="003D3B4A">
        <w:rPr>
          <w:rFonts w:ascii="Arial" w:hAnsi="Arial" w:cs="Arial"/>
          <w:sz w:val="20"/>
          <w:szCs w:val="20"/>
        </w:rPr>
        <w:t xml:space="preserve">) </w:t>
      </w:r>
      <w:r w:rsidR="009339B6" w:rsidRPr="003D3B4A">
        <w:rPr>
          <w:rFonts w:ascii="Arial" w:hAnsi="Arial" w:cs="Arial"/>
          <w:sz w:val="20"/>
          <w:szCs w:val="20"/>
        </w:rPr>
        <w:t>podíl domácností, které vycházely se svými příjmy snadno či velmi snadno</w:t>
      </w:r>
      <w:r w:rsidR="00384CF6" w:rsidRPr="003D3B4A">
        <w:rPr>
          <w:rFonts w:ascii="Arial" w:hAnsi="Arial" w:cs="Arial"/>
          <w:sz w:val="20"/>
          <w:szCs w:val="20"/>
        </w:rPr>
        <w:t>,</w:t>
      </w:r>
      <w:r w:rsidR="009339B6" w:rsidRPr="003D3B4A">
        <w:rPr>
          <w:rFonts w:ascii="Arial" w:hAnsi="Arial" w:cs="Arial"/>
          <w:sz w:val="20"/>
          <w:szCs w:val="20"/>
        </w:rPr>
        <w:t xml:space="preserve"> a to z hodnoty </w:t>
      </w:r>
      <w:r w:rsidR="003D3B4A" w:rsidRPr="003D3B4A">
        <w:rPr>
          <w:rFonts w:ascii="Arial" w:hAnsi="Arial" w:cs="Arial"/>
          <w:sz w:val="20"/>
          <w:szCs w:val="20"/>
        </w:rPr>
        <w:t>18,7</w:t>
      </w:r>
      <w:r w:rsidR="00D128D5" w:rsidRPr="003D3B4A">
        <w:rPr>
          <w:rFonts w:ascii="Arial" w:hAnsi="Arial" w:cs="Arial"/>
          <w:sz w:val="20"/>
          <w:szCs w:val="20"/>
        </w:rPr>
        <w:t> </w:t>
      </w:r>
      <w:r w:rsidR="009339B6" w:rsidRPr="003D3B4A">
        <w:rPr>
          <w:rFonts w:ascii="Arial" w:hAnsi="Arial" w:cs="Arial"/>
          <w:sz w:val="20"/>
          <w:szCs w:val="20"/>
        </w:rPr>
        <w:t>%</w:t>
      </w:r>
      <w:r w:rsidR="004A76CF" w:rsidRPr="003D3B4A">
        <w:rPr>
          <w:rFonts w:ascii="Arial" w:hAnsi="Arial" w:cs="Arial"/>
          <w:sz w:val="20"/>
          <w:szCs w:val="20"/>
        </w:rPr>
        <w:t xml:space="preserve"> na </w:t>
      </w:r>
      <w:r w:rsidR="003D3B4A" w:rsidRPr="003D3B4A">
        <w:rPr>
          <w:rFonts w:ascii="Arial" w:hAnsi="Arial" w:cs="Arial"/>
          <w:sz w:val="20"/>
          <w:szCs w:val="20"/>
        </w:rPr>
        <w:t>17</w:t>
      </w:r>
      <w:r w:rsidR="001F1EAB" w:rsidRPr="003D3B4A">
        <w:rPr>
          <w:rFonts w:ascii="Arial" w:hAnsi="Arial" w:cs="Arial"/>
          <w:sz w:val="20"/>
          <w:szCs w:val="20"/>
        </w:rPr>
        <w:t>,7</w:t>
      </w:r>
      <w:r w:rsidR="00695308" w:rsidRPr="003D3B4A">
        <w:rPr>
          <w:rFonts w:ascii="Arial" w:hAnsi="Arial" w:cs="Arial"/>
          <w:sz w:val="20"/>
          <w:szCs w:val="20"/>
        </w:rPr>
        <w:t xml:space="preserve"> </w:t>
      </w:r>
      <w:r w:rsidR="004A76CF" w:rsidRPr="003D3B4A">
        <w:rPr>
          <w:rFonts w:ascii="Arial" w:hAnsi="Arial" w:cs="Arial"/>
          <w:sz w:val="20"/>
          <w:szCs w:val="20"/>
        </w:rPr>
        <w:t>%</w:t>
      </w:r>
      <w:r w:rsidR="009339B6" w:rsidRPr="003D3B4A">
        <w:rPr>
          <w:rFonts w:ascii="Arial" w:hAnsi="Arial" w:cs="Arial"/>
          <w:sz w:val="20"/>
          <w:szCs w:val="20"/>
        </w:rPr>
        <w:t xml:space="preserve">. </w:t>
      </w:r>
      <w:r w:rsidR="003D3B4A" w:rsidRPr="003D3B4A">
        <w:rPr>
          <w:rFonts w:ascii="Arial" w:hAnsi="Arial" w:cs="Arial"/>
          <w:sz w:val="20"/>
          <w:szCs w:val="20"/>
        </w:rPr>
        <w:t>Z pohledu typu domácnosti vycházely s příjmy nejhůře rodiny tvořené samotným rodičem s jedním či více dětmi a jednotlivci starší 65 let.</w:t>
      </w:r>
    </w:p>
    <w:p w14:paraId="5FFF3C9E" w14:textId="1166BB89" w:rsidR="006B5894" w:rsidRDefault="00842824" w:rsidP="00E10F25">
      <w:pPr>
        <w:spacing w:after="120"/>
        <w:ind w:firstLine="709"/>
        <w:jc w:val="both"/>
        <w:rPr>
          <w:rFonts w:ascii="Arial" w:hAnsi="Arial" w:cs="Arial"/>
          <w:sz w:val="20"/>
          <w:szCs w:val="20"/>
        </w:rPr>
      </w:pPr>
      <w:r w:rsidRPr="003D3B4A">
        <w:rPr>
          <w:rFonts w:ascii="Arial" w:hAnsi="Arial" w:cs="Arial"/>
          <w:sz w:val="20"/>
          <w:szCs w:val="20"/>
        </w:rPr>
        <w:t>Náklady</w:t>
      </w:r>
      <w:r w:rsidR="009A05B8" w:rsidRPr="003D3B4A">
        <w:rPr>
          <w:rFonts w:ascii="Arial" w:hAnsi="Arial" w:cs="Arial"/>
          <w:sz w:val="20"/>
          <w:szCs w:val="20"/>
        </w:rPr>
        <w:t xml:space="preserve"> domácností na bydlení </w:t>
      </w:r>
      <w:r w:rsidR="00555D6C" w:rsidRPr="003D3B4A">
        <w:rPr>
          <w:rFonts w:ascii="Arial" w:hAnsi="Arial" w:cs="Arial"/>
          <w:sz w:val="20"/>
          <w:szCs w:val="20"/>
        </w:rPr>
        <w:t>za rok 20</w:t>
      </w:r>
      <w:r w:rsidR="00D44445" w:rsidRPr="003D3B4A">
        <w:rPr>
          <w:rFonts w:ascii="Arial" w:hAnsi="Arial" w:cs="Arial"/>
          <w:sz w:val="20"/>
          <w:szCs w:val="20"/>
        </w:rPr>
        <w:t>2</w:t>
      </w:r>
      <w:r w:rsidR="003D3B4A" w:rsidRPr="003D3B4A">
        <w:rPr>
          <w:rFonts w:ascii="Arial" w:hAnsi="Arial" w:cs="Arial"/>
          <w:sz w:val="20"/>
          <w:szCs w:val="20"/>
        </w:rPr>
        <w:t>3</w:t>
      </w:r>
      <w:r w:rsidR="00555D6C" w:rsidRPr="003D3B4A">
        <w:rPr>
          <w:rFonts w:ascii="Arial" w:hAnsi="Arial" w:cs="Arial"/>
          <w:sz w:val="20"/>
          <w:szCs w:val="20"/>
        </w:rPr>
        <w:t xml:space="preserve"> </w:t>
      </w:r>
      <w:r w:rsidR="009A05B8" w:rsidRPr="003D3B4A">
        <w:rPr>
          <w:rFonts w:ascii="Arial" w:hAnsi="Arial" w:cs="Arial"/>
          <w:sz w:val="20"/>
          <w:szCs w:val="20"/>
        </w:rPr>
        <w:t xml:space="preserve">činily v průměru </w:t>
      </w:r>
      <w:r w:rsidR="003D3B4A" w:rsidRPr="003D3B4A">
        <w:rPr>
          <w:rFonts w:ascii="Arial" w:hAnsi="Arial" w:cs="Arial"/>
          <w:sz w:val="20"/>
          <w:szCs w:val="20"/>
        </w:rPr>
        <w:t>8</w:t>
      </w:r>
      <w:r w:rsidR="009A05B8" w:rsidRPr="003D3B4A">
        <w:rPr>
          <w:rFonts w:ascii="Arial" w:hAnsi="Arial" w:cs="Arial"/>
          <w:sz w:val="20"/>
          <w:szCs w:val="20"/>
        </w:rPr>
        <w:t> </w:t>
      </w:r>
      <w:r w:rsidR="003D3B4A" w:rsidRPr="003D3B4A">
        <w:rPr>
          <w:rFonts w:ascii="Arial" w:hAnsi="Arial" w:cs="Arial"/>
          <w:sz w:val="20"/>
          <w:szCs w:val="20"/>
        </w:rPr>
        <w:t>299</w:t>
      </w:r>
      <w:r w:rsidR="009A05B8" w:rsidRPr="003D3B4A">
        <w:rPr>
          <w:rFonts w:ascii="Arial" w:hAnsi="Arial" w:cs="Arial"/>
          <w:sz w:val="20"/>
          <w:szCs w:val="20"/>
        </w:rPr>
        <w:t xml:space="preserve"> Kč na domácnost </w:t>
      </w:r>
      <w:r w:rsidR="003D3B4A" w:rsidRPr="003D3B4A">
        <w:rPr>
          <w:rFonts w:ascii="Arial" w:hAnsi="Arial" w:cs="Arial"/>
          <w:sz w:val="20"/>
          <w:szCs w:val="20"/>
        </w:rPr>
        <w:t>z</w:t>
      </w:r>
      <w:r w:rsidR="009A05B8" w:rsidRPr="003D3B4A">
        <w:rPr>
          <w:rFonts w:ascii="Arial" w:hAnsi="Arial" w:cs="Arial"/>
          <w:sz w:val="20"/>
          <w:szCs w:val="20"/>
        </w:rPr>
        <w:t>a měsíc</w:t>
      </w:r>
      <w:r w:rsidR="00555D6C" w:rsidRPr="003D3B4A">
        <w:rPr>
          <w:rFonts w:ascii="Arial" w:hAnsi="Arial" w:cs="Arial"/>
          <w:sz w:val="20"/>
          <w:szCs w:val="20"/>
        </w:rPr>
        <w:t xml:space="preserve">, </w:t>
      </w:r>
      <w:r w:rsidR="00416294" w:rsidRPr="003D3B4A">
        <w:rPr>
          <w:rFonts w:ascii="Arial" w:hAnsi="Arial" w:cs="Arial"/>
          <w:sz w:val="20"/>
          <w:szCs w:val="20"/>
        </w:rPr>
        <w:t xml:space="preserve">což bylo </w:t>
      </w:r>
      <w:r w:rsidR="00555D6C" w:rsidRPr="003D3B4A">
        <w:rPr>
          <w:rFonts w:ascii="Arial" w:hAnsi="Arial" w:cs="Arial"/>
          <w:sz w:val="20"/>
          <w:szCs w:val="20"/>
        </w:rPr>
        <w:t xml:space="preserve">oproti </w:t>
      </w:r>
      <w:r w:rsidR="00555D6C" w:rsidRPr="008D09AD">
        <w:rPr>
          <w:rFonts w:ascii="Arial" w:hAnsi="Arial" w:cs="Arial"/>
          <w:sz w:val="20"/>
          <w:szCs w:val="20"/>
        </w:rPr>
        <w:t>předchozímu roku</w:t>
      </w:r>
      <w:r w:rsidR="003D3B4A" w:rsidRPr="008D09AD">
        <w:rPr>
          <w:rFonts w:ascii="Arial" w:hAnsi="Arial" w:cs="Arial"/>
          <w:sz w:val="20"/>
          <w:szCs w:val="20"/>
        </w:rPr>
        <w:t xml:space="preserve"> o 1 479</w:t>
      </w:r>
      <w:r w:rsidR="00A43E9E" w:rsidRPr="008D09AD">
        <w:rPr>
          <w:rFonts w:ascii="Arial" w:hAnsi="Arial" w:cs="Arial"/>
          <w:sz w:val="20"/>
          <w:szCs w:val="20"/>
        </w:rPr>
        <w:t xml:space="preserve"> Kč</w:t>
      </w:r>
      <w:r w:rsidR="00416294" w:rsidRPr="008D09AD">
        <w:rPr>
          <w:rFonts w:ascii="Arial" w:hAnsi="Arial" w:cs="Arial"/>
          <w:sz w:val="20"/>
          <w:szCs w:val="20"/>
        </w:rPr>
        <w:t xml:space="preserve"> více</w:t>
      </w:r>
      <w:r w:rsidR="009A05B8" w:rsidRPr="008D09AD">
        <w:rPr>
          <w:rFonts w:ascii="Arial" w:hAnsi="Arial" w:cs="Arial"/>
          <w:sz w:val="20"/>
          <w:szCs w:val="20"/>
        </w:rPr>
        <w:t xml:space="preserve">. </w:t>
      </w:r>
      <w:r w:rsidR="003D3B4A" w:rsidRPr="008D09AD">
        <w:rPr>
          <w:rFonts w:ascii="Arial" w:hAnsi="Arial" w:cs="Arial"/>
          <w:sz w:val="20"/>
          <w:szCs w:val="20"/>
        </w:rPr>
        <w:t xml:space="preserve">Meziroční nárůst výdajů za bydlení byl v roce 2023 více než dvojnásobný (21,7 %) oproti nárůstu mezi roky 2021 a 2022 (10,4 %). </w:t>
      </w:r>
      <w:r w:rsidR="00991C6E" w:rsidRPr="00991C6E">
        <w:rPr>
          <w:rFonts w:ascii="Arial" w:hAnsi="Arial" w:cs="Arial"/>
          <w:sz w:val="20"/>
          <w:szCs w:val="20"/>
        </w:rPr>
        <w:t>Nejvíce se na tom podílel růst cen plynu (o 43,6 %) a růst ceny elektřiny (o 26,4 %). Nárůst výdajů za vytápění se odráží také v navýšení podílu domácností, které si nemohly dovolit dostatečně vytápět svůj byt či dům</w:t>
      </w:r>
      <w:r w:rsidR="00991C6E">
        <w:rPr>
          <w:rFonts w:ascii="Arial" w:hAnsi="Arial" w:cs="Arial"/>
          <w:sz w:val="20"/>
          <w:szCs w:val="20"/>
        </w:rPr>
        <w:t xml:space="preserve">. </w:t>
      </w:r>
      <w:r w:rsidR="009A05B8" w:rsidRPr="008D09AD">
        <w:rPr>
          <w:rFonts w:ascii="Arial" w:hAnsi="Arial" w:cs="Arial"/>
          <w:sz w:val="20"/>
          <w:szCs w:val="20"/>
        </w:rPr>
        <w:t xml:space="preserve">Podíl příjmů, které domácnosti vynakládaly na bydlení, </w:t>
      </w:r>
      <w:r w:rsidR="00861CC2" w:rsidRPr="008D09AD">
        <w:rPr>
          <w:rFonts w:ascii="Arial" w:hAnsi="Arial" w:cs="Arial"/>
          <w:sz w:val="20"/>
          <w:szCs w:val="20"/>
        </w:rPr>
        <w:t xml:space="preserve">se během posledních let snižoval, </w:t>
      </w:r>
      <w:r w:rsidR="00FC4DFA" w:rsidRPr="008D09AD">
        <w:rPr>
          <w:rFonts w:ascii="Arial" w:hAnsi="Arial" w:cs="Arial"/>
          <w:sz w:val="20"/>
          <w:szCs w:val="20"/>
        </w:rPr>
        <w:t xml:space="preserve">když </w:t>
      </w:r>
      <w:r w:rsidR="00861CC2" w:rsidRPr="008D09AD">
        <w:rPr>
          <w:rFonts w:ascii="Arial" w:hAnsi="Arial" w:cs="Arial"/>
          <w:sz w:val="20"/>
          <w:szCs w:val="20"/>
        </w:rPr>
        <w:t>příjmy domácností rostly v průměru rychleji než jejich</w:t>
      </w:r>
      <w:r w:rsidR="00BB4C06" w:rsidRPr="008D09AD">
        <w:rPr>
          <w:rFonts w:ascii="Arial" w:hAnsi="Arial" w:cs="Arial"/>
          <w:sz w:val="20"/>
          <w:szCs w:val="20"/>
        </w:rPr>
        <w:t xml:space="preserve"> náklady na bydlení. </w:t>
      </w:r>
      <w:r w:rsidR="003D3B4A" w:rsidRPr="008D09AD">
        <w:rPr>
          <w:rFonts w:ascii="Arial" w:hAnsi="Arial" w:cs="Arial"/>
          <w:sz w:val="20"/>
          <w:szCs w:val="20"/>
        </w:rPr>
        <w:t>Od roku 2022</w:t>
      </w:r>
      <w:r w:rsidR="00A96A2A" w:rsidRPr="008D09AD">
        <w:rPr>
          <w:rFonts w:ascii="Arial" w:hAnsi="Arial" w:cs="Arial"/>
          <w:sz w:val="20"/>
          <w:szCs w:val="20"/>
        </w:rPr>
        <w:t xml:space="preserve"> </w:t>
      </w:r>
      <w:r w:rsidR="001F1EAB" w:rsidRPr="008D09AD">
        <w:rPr>
          <w:rFonts w:ascii="Arial" w:hAnsi="Arial" w:cs="Arial"/>
          <w:sz w:val="20"/>
          <w:szCs w:val="20"/>
        </w:rPr>
        <w:t xml:space="preserve">však </w:t>
      </w:r>
      <w:r w:rsidR="007A5428" w:rsidRPr="008D09AD">
        <w:rPr>
          <w:rFonts w:ascii="Arial" w:hAnsi="Arial" w:cs="Arial"/>
          <w:sz w:val="20"/>
          <w:szCs w:val="20"/>
        </w:rPr>
        <w:t>tento</w:t>
      </w:r>
      <w:r w:rsidR="00096215" w:rsidRPr="008D09AD">
        <w:rPr>
          <w:rFonts w:ascii="Arial" w:hAnsi="Arial" w:cs="Arial"/>
          <w:sz w:val="20"/>
          <w:szCs w:val="20"/>
        </w:rPr>
        <w:t xml:space="preserve"> trend</w:t>
      </w:r>
      <w:r w:rsidR="007A5428" w:rsidRPr="008D09AD">
        <w:rPr>
          <w:rFonts w:ascii="Arial" w:hAnsi="Arial" w:cs="Arial"/>
          <w:sz w:val="20"/>
          <w:szCs w:val="20"/>
        </w:rPr>
        <w:t xml:space="preserve"> nepokračoval</w:t>
      </w:r>
      <w:r w:rsidR="001F1EAB" w:rsidRPr="008D09AD">
        <w:rPr>
          <w:rFonts w:ascii="Arial" w:hAnsi="Arial" w:cs="Arial"/>
          <w:sz w:val="20"/>
          <w:szCs w:val="20"/>
        </w:rPr>
        <w:t>. P</w:t>
      </w:r>
      <w:r w:rsidR="00A96A2A" w:rsidRPr="008D09AD">
        <w:rPr>
          <w:rFonts w:ascii="Arial" w:hAnsi="Arial" w:cs="Arial"/>
          <w:sz w:val="20"/>
          <w:szCs w:val="20"/>
        </w:rPr>
        <w:t xml:space="preserve">odíl </w:t>
      </w:r>
      <w:r w:rsidR="001F1EAB" w:rsidRPr="008D09AD">
        <w:rPr>
          <w:rFonts w:ascii="Arial" w:hAnsi="Arial" w:cs="Arial"/>
          <w:sz w:val="20"/>
          <w:szCs w:val="20"/>
        </w:rPr>
        <w:t xml:space="preserve">nákladů na bydlení na příjmech </w:t>
      </w:r>
      <w:r w:rsidR="003465D0" w:rsidRPr="008D09AD">
        <w:rPr>
          <w:rFonts w:ascii="Arial" w:hAnsi="Arial" w:cs="Arial"/>
          <w:sz w:val="20"/>
          <w:szCs w:val="20"/>
        </w:rPr>
        <w:t xml:space="preserve">činil </w:t>
      </w:r>
      <w:r w:rsidR="003D3B4A" w:rsidRPr="008D09AD">
        <w:rPr>
          <w:rFonts w:ascii="Arial" w:hAnsi="Arial" w:cs="Arial"/>
          <w:sz w:val="20"/>
          <w:szCs w:val="20"/>
        </w:rPr>
        <w:t xml:space="preserve">v roce 2023 </w:t>
      </w:r>
      <w:r w:rsidR="00096215" w:rsidRPr="008D09AD">
        <w:rPr>
          <w:rFonts w:ascii="Arial" w:hAnsi="Arial" w:cs="Arial"/>
          <w:sz w:val="20"/>
          <w:szCs w:val="20"/>
        </w:rPr>
        <w:t>průměrně 16,7</w:t>
      </w:r>
      <w:r w:rsidR="003465D0" w:rsidRPr="008D09AD">
        <w:rPr>
          <w:rFonts w:ascii="Arial" w:hAnsi="Arial" w:cs="Arial"/>
          <w:sz w:val="20"/>
          <w:szCs w:val="20"/>
        </w:rPr>
        <w:t xml:space="preserve"> % a </w:t>
      </w:r>
      <w:r w:rsidR="00096215" w:rsidRPr="008D09AD">
        <w:rPr>
          <w:rFonts w:ascii="Arial" w:hAnsi="Arial" w:cs="Arial"/>
          <w:sz w:val="20"/>
          <w:szCs w:val="20"/>
        </w:rPr>
        <w:t>meziročně vzrostl o 1,8</w:t>
      </w:r>
      <w:r w:rsidR="001F1EAB" w:rsidRPr="008D09AD">
        <w:rPr>
          <w:rFonts w:ascii="Arial" w:hAnsi="Arial" w:cs="Arial"/>
          <w:sz w:val="20"/>
          <w:szCs w:val="20"/>
        </w:rPr>
        <w:t xml:space="preserve"> p.</w:t>
      </w:r>
      <w:r w:rsidR="00FC4DFA" w:rsidRPr="008D09AD">
        <w:rPr>
          <w:rFonts w:ascii="Arial" w:hAnsi="Arial" w:cs="Arial"/>
          <w:sz w:val="20"/>
          <w:szCs w:val="20"/>
        </w:rPr>
        <w:t xml:space="preserve"> </w:t>
      </w:r>
      <w:r w:rsidR="001F1EAB" w:rsidRPr="008D09AD">
        <w:rPr>
          <w:rFonts w:ascii="Arial" w:hAnsi="Arial" w:cs="Arial"/>
          <w:sz w:val="20"/>
          <w:szCs w:val="20"/>
        </w:rPr>
        <w:t xml:space="preserve">b. </w:t>
      </w:r>
      <w:r w:rsidR="00661295" w:rsidRPr="008D09AD">
        <w:rPr>
          <w:rFonts w:ascii="Arial" w:hAnsi="Arial" w:cs="Arial"/>
          <w:sz w:val="20"/>
          <w:szCs w:val="20"/>
        </w:rPr>
        <w:t>Obecně se však v</w:t>
      </w:r>
      <w:r w:rsidR="0075203A" w:rsidRPr="008D09AD">
        <w:rPr>
          <w:rFonts w:ascii="Arial" w:hAnsi="Arial" w:cs="Arial"/>
          <w:sz w:val="20"/>
          <w:szCs w:val="20"/>
        </w:rPr>
        <w:t xml:space="preserve">ýznamně liší podle </w:t>
      </w:r>
      <w:r w:rsidR="00DA62AD" w:rsidRPr="008D09AD">
        <w:rPr>
          <w:rFonts w:ascii="Arial" w:hAnsi="Arial" w:cs="Arial"/>
          <w:sz w:val="20"/>
          <w:szCs w:val="20"/>
        </w:rPr>
        <w:t>právní formy bydlení</w:t>
      </w:r>
      <w:r w:rsidR="0075203A" w:rsidRPr="008D09AD">
        <w:rPr>
          <w:rFonts w:ascii="Arial" w:hAnsi="Arial" w:cs="Arial"/>
          <w:sz w:val="20"/>
          <w:szCs w:val="20"/>
        </w:rPr>
        <w:t>.</w:t>
      </w:r>
      <w:r w:rsidR="006B5894" w:rsidRPr="008D09AD">
        <w:rPr>
          <w:rFonts w:ascii="Arial" w:hAnsi="Arial" w:cs="Arial"/>
          <w:sz w:val="20"/>
          <w:szCs w:val="20"/>
        </w:rPr>
        <w:t xml:space="preserve"> </w:t>
      </w:r>
      <w:r w:rsidR="00D62392" w:rsidRPr="008D09AD">
        <w:rPr>
          <w:rFonts w:ascii="Arial" w:hAnsi="Arial" w:cs="Arial"/>
          <w:sz w:val="20"/>
          <w:szCs w:val="20"/>
        </w:rPr>
        <w:t>Pokud domácnost žila ve vlastním d</w:t>
      </w:r>
      <w:r w:rsidR="00096215" w:rsidRPr="008D09AD">
        <w:rPr>
          <w:rFonts w:ascii="Arial" w:hAnsi="Arial" w:cs="Arial"/>
          <w:sz w:val="20"/>
          <w:szCs w:val="20"/>
        </w:rPr>
        <w:t>omě, představoval tento podíl 13,5</w:t>
      </w:r>
      <w:r w:rsidR="00D62392" w:rsidRPr="008D09AD">
        <w:rPr>
          <w:rFonts w:ascii="Arial" w:hAnsi="Arial" w:cs="Arial"/>
          <w:sz w:val="20"/>
          <w:szCs w:val="20"/>
        </w:rPr>
        <w:t xml:space="preserve"> %</w:t>
      </w:r>
      <w:r w:rsidR="00FF607C" w:rsidRPr="008D09AD">
        <w:rPr>
          <w:rFonts w:ascii="Arial" w:hAnsi="Arial" w:cs="Arial"/>
          <w:sz w:val="20"/>
          <w:szCs w:val="20"/>
        </w:rPr>
        <w:t xml:space="preserve">. Naproti tomu u </w:t>
      </w:r>
      <w:r w:rsidR="00D62392" w:rsidRPr="008D09AD">
        <w:rPr>
          <w:rFonts w:ascii="Arial" w:hAnsi="Arial" w:cs="Arial"/>
          <w:sz w:val="20"/>
          <w:szCs w:val="20"/>
        </w:rPr>
        <w:t>domácnost</w:t>
      </w:r>
      <w:r w:rsidR="00FF607C" w:rsidRPr="008D09AD">
        <w:rPr>
          <w:rFonts w:ascii="Arial" w:hAnsi="Arial" w:cs="Arial"/>
          <w:sz w:val="20"/>
          <w:szCs w:val="20"/>
        </w:rPr>
        <w:t>í</w:t>
      </w:r>
      <w:r w:rsidR="00D62392" w:rsidRPr="008D09AD">
        <w:rPr>
          <w:rFonts w:ascii="Arial" w:hAnsi="Arial" w:cs="Arial"/>
          <w:sz w:val="20"/>
          <w:szCs w:val="20"/>
        </w:rPr>
        <w:t xml:space="preserve"> ži</w:t>
      </w:r>
      <w:r w:rsidR="00FF607C" w:rsidRPr="008D09AD">
        <w:rPr>
          <w:rFonts w:ascii="Arial" w:hAnsi="Arial" w:cs="Arial"/>
          <w:sz w:val="20"/>
          <w:szCs w:val="20"/>
        </w:rPr>
        <w:t>jící</w:t>
      </w:r>
      <w:r w:rsidR="00FC4DFA" w:rsidRPr="008D09AD">
        <w:rPr>
          <w:rFonts w:ascii="Arial" w:hAnsi="Arial" w:cs="Arial"/>
          <w:sz w:val="20"/>
          <w:szCs w:val="20"/>
        </w:rPr>
        <w:t>c</w:t>
      </w:r>
      <w:r w:rsidR="00FF607C" w:rsidRPr="008D09AD">
        <w:rPr>
          <w:rFonts w:ascii="Arial" w:hAnsi="Arial" w:cs="Arial"/>
          <w:sz w:val="20"/>
          <w:szCs w:val="20"/>
        </w:rPr>
        <w:t xml:space="preserve">h </w:t>
      </w:r>
      <w:r w:rsidR="00D62392" w:rsidRPr="008D09AD">
        <w:rPr>
          <w:rFonts w:ascii="Arial" w:hAnsi="Arial" w:cs="Arial"/>
          <w:sz w:val="20"/>
          <w:szCs w:val="20"/>
        </w:rPr>
        <w:t>v</w:t>
      </w:r>
      <w:r w:rsidR="00FF607C" w:rsidRPr="008D09AD">
        <w:rPr>
          <w:rFonts w:ascii="Arial" w:hAnsi="Arial" w:cs="Arial"/>
          <w:sz w:val="20"/>
          <w:szCs w:val="20"/>
        </w:rPr>
        <w:t> pronajatém bytě</w:t>
      </w:r>
      <w:r w:rsidR="00D62392" w:rsidRPr="008D09AD">
        <w:rPr>
          <w:rFonts w:ascii="Arial" w:hAnsi="Arial" w:cs="Arial"/>
          <w:sz w:val="20"/>
          <w:szCs w:val="20"/>
        </w:rPr>
        <w:t xml:space="preserve"> podíl nákladů na bydlení na příjmech </w:t>
      </w:r>
      <w:r w:rsidR="00FF607C" w:rsidRPr="008D09AD">
        <w:rPr>
          <w:rFonts w:ascii="Arial" w:hAnsi="Arial" w:cs="Arial"/>
          <w:sz w:val="20"/>
          <w:szCs w:val="20"/>
        </w:rPr>
        <w:t xml:space="preserve">činil </w:t>
      </w:r>
      <w:r w:rsidR="00096215" w:rsidRPr="008D09AD">
        <w:rPr>
          <w:rFonts w:ascii="Arial" w:hAnsi="Arial" w:cs="Arial"/>
          <w:sz w:val="20"/>
          <w:szCs w:val="20"/>
        </w:rPr>
        <w:t>30,3</w:t>
      </w:r>
      <w:r w:rsidR="00D62392" w:rsidRPr="008D09AD">
        <w:rPr>
          <w:rFonts w:ascii="Arial" w:hAnsi="Arial" w:cs="Arial"/>
          <w:sz w:val="20"/>
          <w:szCs w:val="20"/>
        </w:rPr>
        <w:t xml:space="preserve"> %</w:t>
      </w:r>
      <w:r w:rsidR="00FC4DFA" w:rsidRPr="008D09AD">
        <w:rPr>
          <w:rFonts w:ascii="Arial" w:hAnsi="Arial" w:cs="Arial"/>
          <w:sz w:val="20"/>
          <w:szCs w:val="20"/>
        </w:rPr>
        <w:t xml:space="preserve">. Jejich </w:t>
      </w:r>
      <w:r w:rsidR="003D3161" w:rsidRPr="008D09AD">
        <w:rPr>
          <w:rFonts w:ascii="Arial" w:hAnsi="Arial" w:cs="Arial"/>
          <w:sz w:val="20"/>
          <w:szCs w:val="20"/>
        </w:rPr>
        <w:t xml:space="preserve">průměrné </w:t>
      </w:r>
      <w:r w:rsidR="00FC4DFA" w:rsidRPr="008D09AD">
        <w:rPr>
          <w:rFonts w:ascii="Arial" w:hAnsi="Arial" w:cs="Arial"/>
          <w:sz w:val="20"/>
          <w:szCs w:val="20"/>
        </w:rPr>
        <w:t>n</w:t>
      </w:r>
      <w:r w:rsidR="00D62392" w:rsidRPr="008D09AD">
        <w:rPr>
          <w:rFonts w:ascii="Arial" w:hAnsi="Arial" w:cs="Arial"/>
          <w:sz w:val="20"/>
          <w:szCs w:val="20"/>
        </w:rPr>
        <w:t xml:space="preserve">áklady </w:t>
      </w:r>
      <w:r w:rsidR="00FF607C" w:rsidRPr="008D09AD">
        <w:rPr>
          <w:rFonts w:ascii="Arial" w:hAnsi="Arial" w:cs="Arial"/>
          <w:sz w:val="20"/>
          <w:szCs w:val="20"/>
        </w:rPr>
        <w:t xml:space="preserve">na bydlení </w:t>
      </w:r>
      <w:r w:rsidR="008D09AD" w:rsidRPr="008D09AD">
        <w:rPr>
          <w:rFonts w:ascii="Arial" w:hAnsi="Arial" w:cs="Arial"/>
          <w:sz w:val="20"/>
          <w:szCs w:val="20"/>
        </w:rPr>
        <w:t>ve výši 12 251</w:t>
      </w:r>
      <w:r w:rsidR="00FC4DFA" w:rsidRPr="008D09AD">
        <w:rPr>
          <w:rFonts w:ascii="Arial" w:hAnsi="Arial" w:cs="Arial"/>
          <w:sz w:val="20"/>
          <w:szCs w:val="20"/>
        </w:rPr>
        <w:t xml:space="preserve"> Kč měsíčně </w:t>
      </w:r>
      <w:r w:rsidR="008D09AD" w:rsidRPr="008D09AD">
        <w:rPr>
          <w:rFonts w:ascii="Arial" w:hAnsi="Arial" w:cs="Arial"/>
          <w:sz w:val="20"/>
          <w:szCs w:val="20"/>
        </w:rPr>
        <w:t>významně přesahovaly náklady na bydlení u vlastních domů (7 678 Kč) i bytů v osobním vlastnictví (6 996 Kč).</w:t>
      </w:r>
    </w:p>
    <w:p w14:paraId="5898EC15" w14:textId="009B30F2" w:rsidR="00E10F25" w:rsidRPr="00E10F25" w:rsidRDefault="00E10F25" w:rsidP="00E10F25">
      <w:pPr>
        <w:spacing w:after="120"/>
        <w:ind w:firstLine="709"/>
        <w:jc w:val="both"/>
        <w:rPr>
          <w:rFonts w:ascii="Arial" w:hAnsi="Arial" w:cs="Arial"/>
          <w:sz w:val="20"/>
          <w:szCs w:val="20"/>
        </w:rPr>
      </w:pPr>
      <w:r w:rsidRPr="00E10F25">
        <w:rPr>
          <w:rFonts w:ascii="Arial" w:hAnsi="Arial" w:cs="Arial"/>
          <w:sz w:val="20"/>
          <w:szCs w:val="20"/>
        </w:rPr>
        <w:t xml:space="preserve">S růstem nákladů na bydlení došlo i ke zhoršení vnímání těchto nákladů coby zátěže rodinného rozpočtu. Zatímco v roce 2022 vnímalo náklady na bydlení jako velkou zátěž 17,8 % domácností, v roce 2023 podíl těchto domácností vzrostl na 21,2 %. Nejvíce pociťovaly velkou zátěž náklady na bydlení domácnosti v nájemním bydlení, necelých 35 % z nich. </w:t>
      </w:r>
    </w:p>
    <w:p w14:paraId="6AC55193" w14:textId="77777777" w:rsidR="006E5BCE" w:rsidRDefault="00835FA7" w:rsidP="006E5BCE">
      <w:pPr>
        <w:pStyle w:val="Zkladntext"/>
        <w:ind w:firstLine="709"/>
        <w:jc w:val="both"/>
        <w:rPr>
          <w:rFonts w:ascii="Arial" w:hAnsi="Arial" w:cs="Arial"/>
          <w:sz w:val="20"/>
          <w:szCs w:val="20"/>
        </w:rPr>
      </w:pPr>
      <w:r w:rsidRPr="00E10F25">
        <w:rPr>
          <w:rFonts w:ascii="Arial" w:hAnsi="Arial" w:cs="Arial"/>
          <w:sz w:val="20"/>
          <w:szCs w:val="20"/>
        </w:rPr>
        <w:t>Ukazatel „</w:t>
      </w:r>
      <w:r w:rsidR="00223343" w:rsidRPr="00E10F25">
        <w:rPr>
          <w:rFonts w:ascii="Arial" w:hAnsi="Arial" w:cs="Arial"/>
          <w:sz w:val="20"/>
          <w:szCs w:val="20"/>
        </w:rPr>
        <w:t>Míra ohrožení příjmovou chudobou</w:t>
      </w:r>
      <w:r w:rsidRPr="00E10F25">
        <w:rPr>
          <w:rFonts w:ascii="Arial" w:hAnsi="Arial" w:cs="Arial"/>
          <w:sz w:val="20"/>
          <w:szCs w:val="20"/>
        </w:rPr>
        <w:t>“</w:t>
      </w:r>
      <w:r w:rsidR="00223343" w:rsidRPr="00E10F25">
        <w:rPr>
          <w:rFonts w:ascii="Arial" w:hAnsi="Arial" w:cs="Arial"/>
          <w:sz w:val="20"/>
          <w:szCs w:val="20"/>
        </w:rPr>
        <w:t>, kte</w:t>
      </w:r>
      <w:r w:rsidRPr="00E10F25">
        <w:rPr>
          <w:rFonts w:ascii="Arial" w:hAnsi="Arial" w:cs="Arial"/>
          <w:sz w:val="20"/>
          <w:szCs w:val="20"/>
        </w:rPr>
        <w:t>rý</w:t>
      </w:r>
      <w:r w:rsidR="00223343" w:rsidRPr="00E10F25">
        <w:rPr>
          <w:rFonts w:ascii="Arial" w:hAnsi="Arial" w:cs="Arial"/>
          <w:sz w:val="20"/>
          <w:szCs w:val="20"/>
        </w:rPr>
        <w:t xml:space="preserve"> se počítá jako podíl osob žijících v domácnostech, jejichž příjem je nižší než stanovená hranice </w:t>
      </w:r>
      <w:r w:rsidR="0006668F" w:rsidRPr="00E10F25">
        <w:rPr>
          <w:rFonts w:ascii="Arial" w:hAnsi="Arial" w:cs="Arial"/>
          <w:sz w:val="20"/>
          <w:szCs w:val="20"/>
        </w:rPr>
        <w:t>ohrožení příjmovou chudobou</w:t>
      </w:r>
      <w:r w:rsidRPr="00E10F25">
        <w:rPr>
          <w:rFonts w:ascii="Arial" w:hAnsi="Arial" w:cs="Arial"/>
          <w:sz w:val="20"/>
          <w:szCs w:val="20"/>
        </w:rPr>
        <w:t>, dosáhl</w:t>
      </w:r>
      <w:r w:rsidR="003F27D5" w:rsidRPr="00E10F25">
        <w:rPr>
          <w:rFonts w:ascii="Arial" w:hAnsi="Arial" w:cs="Arial"/>
          <w:sz w:val="20"/>
          <w:szCs w:val="20"/>
        </w:rPr>
        <w:t xml:space="preserve"> v roce 20</w:t>
      </w:r>
      <w:r w:rsidR="00EA6336" w:rsidRPr="00E10F25">
        <w:rPr>
          <w:rFonts w:ascii="Arial" w:hAnsi="Arial" w:cs="Arial"/>
          <w:sz w:val="20"/>
          <w:szCs w:val="20"/>
        </w:rPr>
        <w:t>2</w:t>
      </w:r>
      <w:r w:rsidR="00E10F25" w:rsidRPr="00E10F25">
        <w:rPr>
          <w:rFonts w:ascii="Arial" w:hAnsi="Arial" w:cs="Arial"/>
          <w:sz w:val="20"/>
          <w:szCs w:val="20"/>
        </w:rPr>
        <w:t>3</w:t>
      </w:r>
      <w:r w:rsidR="003F27D5" w:rsidRPr="00E10F25">
        <w:rPr>
          <w:rFonts w:ascii="Arial" w:hAnsi="Arial" w:cs="Arial"/>
          <w:sz w:val="20"/>
          <w:szCs w:val="20"/>
        </w:rPr>
        <w:t xml:space="preserve"> úrovně </w:t>
      </w:r>
      <w:r w:rsidR="00E10F25" w:rsidRPr="00E10F25">
        <w:rPr>
          <w:rFonts w:ascii="Arial" w:hAnsi="Arial" w:cs="Arial"/>
          <w:sz w:val="20"/>
          <w:szCs w:val="20"/>
        </w:rPr>
        <w:t>9,8</w:t>
      </w:r>
      <w:r w:rsidR="00223343" w:rsidRPr="00E10F25">
        <w:rPr>
          <w:rFonts w:ascii="Arial" w:hAnsi="Arial" w:cs="Arial"/>
          <w:sz w:val="20"/>
          <w:szCs w:val="20"/>
        </w:rPr>
        <w:t xml:space="preserve"> %. </w:t>
      </w:r>
      <w:r w:rsidR="00F13867" w:rsidRPr="00E10F25">
        <w:rPr>
          <w:rFonts w:ascii="Arial" w:hAnsi="Arial" w:cs="Arial"/>
          <w:sz w:val="20"/>
          <w:szCs w:val="20"/>
        </w:rPr>
        <w:t>Hranice ohrožení příjmovou chudobou je určena</w:t>
      </w:r>
      <w:r w:rsidR="006E6009" w:rsidRPr="00E10F25">
        <w:rPr>
          <w:rFonts w:ascii="Arial" w:hAnsi="Arial" w:cs="Arial"/>
          <w:sz w:val="20"/>
          <w:szCs w:val="20"/>
        </w:rPr>
        <w:t xml:space="preserve"> jako 60 % mediánu ekv</w:t>
      </w:r>
      <w:r w:rsidR="00EE59CB" w:rsidRPr="00E10F25">
        <w:rPr>
          <w:rFonts w:ascii="Arial" w:hAnsi="Arial" w:cs="Arial"/>
          <w:sz w:val="20"/>
          <w:szCs w:val="20"/>
        </w:rPr>
        <w:t>iv</w:t>
      </w:r>
      <w:r w:rsidR="00F13867" w:rsidRPr="00E10F25">
        <w:rPr>
          <w:rFonts w:ascii="Arial" w:hAnsi="Arial" w:cs="Arial"/>
          <w:sz w:val="20"/>
          <w:szCs w:val="20"/>
        </w:rPr>
        <w:t>alizovaného d</w:t>
      </w:r>
      <w:r w:rsidR="003F0C2D" w:rsidRPr="00E10F25">
        <w:rPr>
          <w:rFonts w:ascii="Arial" w:hAnsi="Arial" w:cs="Arial"/>
          <w:sz w:val="20"/>
          <w:szCs w:val="20"/>
        </w:rPr>
        <w:t>is</w:t>
      </w:r>
      <w:r w:rsidR="0006668F" w:rsidRPr="00E10F25">
        <w:rPr>
          <w:rFonts w:ascii="Arial" w:hAnsi="Arial" w:cs="Arial"/>
          <w:sz w:val="20"/>
          <w:szCs w:val="20"/>
        </w:rPr>
        <w:t>ponibilního příjmu domácnosti a </w:t>
      </w:r>
      <w:r w:rsidR="003F0C2D" w:rsidRPr="00E10F25">
        <w:rPr>
          <w:rFonts w:ascii="Arial" w:hAnsi="Arial" w:cs="Arial"/>
          <w:sz w:val="20"/>
          <w:szCs w:val="20"/>
        </w:rPr>
        <w:t xml:space="preserve">zohledňuje velikost a složení </w:t>
      </w:r>
      <w:r w:rsidR="003F0C2D" w:rsidRPr="006E5BCE">
        <w:rPr>
          <w:rFonts w:ascii="Arial" w:hAnsi="Arial" w:cs="Arial"/>
          <w:sz w:val="20"/>
          <w:szCs w:val="20"/>
        </w:rPr>
        <w:t>domácnosti. Aby domácnost jednotlivce v roce 20</w:t>
      </w:r>
      <w:r w:rsidR="00EA6336" w:rsidRPr="006E5BCE">
        <w:rPr>
          <w:rFonts w:ascii="Arial" w:hAnsi="Arial" w:cs="Arial"/>
          <w:sz w:val="20"/>
          <w:szCs w:val="20"/>
        </w:rPr>
        <w:t>2</w:t>
      </w:r>
      <w:r w:rsidR="0047492A" w:rsidRPr="006E5BCE">
        <w:rPr>
          <w:rFonts w:ascii="Arial" w:hAnsi="Arial" w:cs="Arial"/>
          <w:sz w:val="20"/>
          <w:szCs w:val="20"/>
        </w:rPr>
        <w:t>3</w:t>
      </w:r>
      <w:r w:rsidR="003F0C2D" w:rsidRPr="006E5BCE">
        <w:rPr>
          <w:rFonts w:ascii="Arial" w:hAnsi="Arial" w:cs="Arial"/>
          <w:sz w:val="20"/>
          <w:szCs w:val="20"/>
        </w:rPr>
        <w:t xml:space="preserve"> nespadla pod hranici </w:t>
      </w:r>
      <w:r w:rsidR="0006668F" w:rsidRPr="006E5BCE">
        <w:rPr>
          <w:rFonts w:ascii="Arial" w:hAnsi="Arial" w:cs="Arial"/>
          <w:sz w:val="20"/>
          <w:szCs w:val="20"/>
        </w:rPr>
        <w:t>ohrožení příjmovou chudobou</w:t>
      </w:r>
      <w:r w:rsidR="003F0C2D" w:rsidRPr="006E5BCE">
        <w:rPr>
          <w:rFonts w:ascii="Arial" w:hAnsi="Arial" w:cs="Arial"/>
          <w:sz w:val="20"/>
          <w:szCs w:val="20"/>
        </w:rPr>
        <w:t xml:space="preserve">, musel být její čistý měsíční příjem vyšší než </w:t>
      </w:r>
      <w:r w:rsidR="0047492A" w:rsidRPr="006E5BCE">
        <w:rPr>
          <w:rFonts w:ascii="Arial" w:hAnsi="Arial" w:cs="Arial"/>
          <w:sz w:val="20"/>
          <w:szCs w:val="20"/>
        </w:rPr>
        <w:t>16 774</w:t>
      </w:r>
      <w:r w:rsidR="003F0C2D" w:rsidRPr="006E5BCE">
        <w:rPr>
          <w:rFonts w:ascii="Arial" w:hAnsi="Arial" w:cs="Arial"/>
          <w:sz w:val="20"/>
          <w:szCs w:val="20"/>
        </w:rPr>
        <w:t> </w:t>
      </w:r>
      <w:r w:rsidR="00F13867" w:rsidRPr="006E5BCE">
        <w:rPr>
          <w:rFonts w:ascii="Arial" w:hAnsi="Arial" w:cs="Arial"/>
          <w:sz w:val="20"/>
          <w:szCs w:val="20"/>
        </w:rPr>
        <w:t>Kč</w:t>
      </w:r>
      <w:r w:rsidR="003F0C2D" w:rsidRPr="006E5BCE">
        <w:rPr>
          <w:rFonts w:ascii="Arial" w:hAnsi="Arial" w:cs="Arial"/>
          <w:sz w:val="20"/>
          <w:szCs w:val="20"/>
        </w:rPr>
        <w:t xml:space="preserve">, domácnost dvou dospělých musela mít příjmy vyšší než </w:t>
      </w:r>
      <w:r w:rsidR="0047492A" w:rsidRPr="006E5BCE">
        <w:rPr>
          <w:rFonts w:ascii="Arial" w:hAnsi="Arial" w:cs="Arial"/>
          <w:sz w:val="20"/>
          <w:szCs w:val="20"/>
        </w:rPr>
        <w:t>25</w:t>
      </w:r>
      <w:r w:rsidR="004952F0" w:rsidRPr="006E5BCE">
        <w:rPr>
          <w:rFonts w:ascii="Arial" w:hAnsi="Arial" w:cs="Arial"/>
          <w:sz w:val="20"/>
          <w:szCs w:val="20"/>
        </w:rPr>
        <w:t> </w:t>
      </w:r>
      <w:r w:rsidR="0047492A" w:rsidRPr="006E5BCE">
        <w:rPr>
          <w:rFonts w:ascii="Arial" w:hAnsi="Arial" w:cs="Arial"/>
          <w:sz w:val="20"/>
          <w:szCs w:val="20"/>
        </w:rPr>
        <w:t>160</w:t>
      </w:r>
      <w:r w:rsidR="004952F0" w:rsidRPr="006E5BCE">
        <w:rPr>
          <w:rFonts w:ascii="Arial" w:hAnsi="Arial" w:cs="Arial"/>
          <w:sz w:val="20"/>
          <w:szCs w:val="20"/>
        </w:rPr>
        <w:t> </w:t>
      </w:r>
      <w:r w:rsidR="00767E8C" w:rsidRPr="006E5BCE">
        <w:rPr>
          <w:rFonts w:ascii="Arial" w:hAnsi="Arial" w:cs="Arial"/>
          <w:sz w:val="20"/>
          <w:szCs w:val="20"/>
        </w:rPr>
        <w:t xml:space="preserve">Kč za </w:t>
      </w:r>
      <w:r w:rsidR="003F0C2D" w:rsidRPr="006E5BCE">
        <w:rPr>
          <w:rFonts w:ascii="Arial" w:hAnsi="Arial" w:cs="Arial"/>
          <w:sz w:val="20"/>
          <w:szCs w:val="20"/>
        </w:rPr>
        <w:t>měsíc, rodič s dítětem</w:t>
      </w:r>
      <w:r w:rsidR="00E8690D" w:rsidRPr="006E5BCE">
        <w:rPr>
          <w:rFonts w:ascii="Arial" w:hAnsi="Arial" w:cs="Arial"/>
          <w:sz w:val="20"/>
          <w:szCs w:val="20"/>
        </w:rPr>
        <w:t xml:space="preserve"> do 13 let musel mít více než </w:t>
      </w:r>
      <w:r w:rsidR="006E5BCE" w:rsidRPr="006E5BCE">
        <w:rPr>
          <w:rFonts w:ascii="Arial" w:hAnsi="Arial" w:cs="Arial"/>
          <w:sz w:val="20"/>
          <w:szCs w:val="20"/>
        </w:rPr>
        <w:t>21 806</w:t>
      </w:r>
      <w:r w:rsidR="003F0C2D" w:rsidRPr="006E5BCE">
        <w:rPr>
          <w:rFonts w:ascii="Arial" w:hAnsi="Arial" w:cs="Arial"/>
          <w:sz w:val="20"/>
          <w:szCs w:val="20"/>
        </w:rPr>
        <w:t xml:space="preserve"> Kč měsíčně a part</w:t>
      </w:r>
      <w:r w:rsidR="0006668F" w:rsidRPr="006E5BCE">
        <w:rPr>
          <w:rFonts w:ascii="Arial" w:hAnsi="Arial" w:cs="Arial"/>
          <w:sz w:val="20"/>
          <w:szCs w:val="20"/>
        </w:rPr>
        <w:t>nerský pár se dvěma dětmi do 13 </w:t>
      </w:r>
      <w:r w:rsidR="003F0C2D" w:rsidRPr="006E5BCE">
        <w:rPr>
          <w:rFonts w:ascii="Arial" w:hAnsi="Arial" w:cs="Arial"/>
          <w:sz w:val="20"/>
          <w:szCs w:val="20"/>
        </w:rPr>
        <w:t xml:space="preserve">let </w:t>
      </w:r>
      <w:r w:rsidR="00EA6336" w:rsidRPr="006E5BCE">
        <w:rPr>
          <w:rFonts w:ascii="Arial" w:hAnsi="Arial" w:cs="Arial"/>
          <w:sz w:val="20"/>
          <w:szCs w:val="20"/>
        </w:rPr>
        <w:t xml:space="preserve">více než </w:t>
      </w:r>
      <w:r w:rsidR="006E5BCE" w:rsidRPr="006E5BCE">
        <w:rPr>
          <w:rFonts w:ascii="Arial" w:hAnsi="Arial" w:cs="Arial"/>
          <w:sz w:val="20"/>
          <w:szCs w:val="20"/>
        </w:rPr>
        <w:t>35 225</w:t>
      </w:r>
      <w:r w:rsidR="003F0C2D" w:rsidRPr="006E5BCE">
        <w:rPr>
          <w:rFonts w:ascii="Arial" w:hAnsi="Arial" w:cs="Arial"/>
          <w:sz w:val="20"/>
          <w:szCs w:val="20"/>
        </w:rPr>
        <w:t xml:space="preserve"> Kč.</w:t>
      </w:r>
      <w:r w:rsidR="006E5BCE" w:rsidRPr="006E5BCE">
        <w:rPr>
          <w:rFonts w:ascii="Arial" w:hAnsi="Arial" w:cs="Arial"/>
          <w:sz w:val="20"/>
          <w:szCs w:val="20"/>
        </w:rPr>
        <w:t xml:space="preserve"> </w:t>
      </w:r>
    </w:p>
    <w:p w14:paraId="5033A9C9" w14:textId="4CA51210" w:rsidR="00176789" w:rsidRDefault="00EA6336" w:rsidP="00D267FA">
      <w:pPr>
        <w:spacing w:after="120"/>
        <w:ind w:firstLine="709"/>
        <w:jc w:val="both"/>
        <w:rPr>
          <w:rFonts w:ascii="Arial" w:hAnsi="Arial" w:cs="Arial"/>
          <w:sz w:val="20"/>
          <w:szCs w:val="20"/>
        </w:rPr>
      </w:pPr>
      <w:r w:rsidRPr="006E5BCE">
        <w:rPr>
          <w:rFonts w:ascii="Arial" w:hAnsi="Arial" w:cs="Arial"/>
          <w:sz w:val="20"/>
          <w:szCs w:val="20"/>
        </w:rPr>
        <w:t>Ukazatel míry</w:t>
      </w:r>
      <w:r w:rsidR="00176789" w:rsidRPr="006E5BCE">
        <w:rPr>
          <w:rFonts w:ascii="Arial" w:hAnsi="Arial" w:cs="Arial"/>
          <w:sz w:val="20"/>
          <w:szCs w:val="20"/>
        </w:rPr>
        <w:t xml:space="preserve"> ohrožení příjmovou chudobou</w:t>
      </w:r>
      <w:r w:rsidR="006E5BCE" w:rsidRPr="006E5BCE">
        <w:rPr>
          <w:rFonts w:ascii="Arial" w:hAnsi="Arial" w:cs="Arial"/>
          <w:sz w:val="20"/>
          <w:szCs w:val="20"/>
        </w:rPr>
        <w:t xml:space="preserve"> se</w:t>
      </w:r>
      <w:r w:rsidR="00176789" w:rsidRPr="006E5BCE">
        <w:rPr>
          <w:rFonts w:ascii="Arial" w:hAnsi="Arial" w:cs="Arial"/>
          <w:sz w:val="20"/>
          <w:szCs w:val="20"/>
        </w:rPr>
        <w:t xml:space="preserve"> </w:t>
      </w:r>
      <w:r w:rsidR="006E5BCE" w:rsidRPr="006E5BCE">
        <w:rPr>
          <w:rFonts w:ascii="Arial" w:hAnsi="Arial" w:cs="Arial"/>
          <w:sz w:val="20"/>
          <w:szCs w:val="20"/>
        </w:rPr>
        <w:t>po loňském nárůstu na úroveň 10,2 %</w:t>
      </w:r>
      <w:r w:rsidR="005A3994" w:rsidRPr="006E5BCE">
        <w:rPr>
          <w:rFonts w:ascii="Arial" w:hAnsi="Arial" w:cs="Arial"/>
          <w:sz w:val="20"/>
          <w:szCs w:val="20"/>
        </w:rPr>
        <w:t xml:space="preserve"> v roce </w:t>
      </w:r>
      <w:r w:rsidR="006E5BCE" w:rsidRPr="006E5BCE">
        <w:rPr>
          <w:rFonts w:ascii="Arial" w:hAnsi="Arial" w:cs="Arial"/>
          <w:sz w:val="20"/>
          <w:szCs w:val="20"/>
        </w:rPr>
        <w:t>2023</w:t>
      </w:r>
      <w:r w:rsidR="007F12F3" w:rsidRPr="006E5BCE">
        <w:rPr>
          <w:rFonts w:ascii="Arial" w:hAnsi="Arial" w:cs="Arial"/>
          <w:sz w:val="20"/>
          <w:szCs w:val="20"/>
        </w:rPr>
        <w:t xml:space="preserve"> </w:t>
      </w:r>
      <w:r w:rsidR="006E5BCE" w:rsidRPr="006E5BCE">
        <w:rPr>
          <w:rFonts w:ascii="Arial" w:hAnsi="Arial" w:cs="Arial"/>
          <w:sz w:val="20"/>
          <w:szCs w:val="20"/>
        </w:rPr>
        <w:t>mírně sníži</w:t>
      </w:r>
      <w:r w:rsidR="007F12F3" w:rsidRPr="006E5BCE">
        <w:rPr>
          <w:rFonts w:ascii="Arial" w:hAnsi="Arial" w:cs="Arial"/>
          <w:sz w:val="20"/>
          <w:szCs w:val="20"/>
        </w:rPr>
        <w:t xml:space="preserve">l </w:t>
      </w:r>
      <w:r w:rsidR="006E5BCE">
        <w:rPr>
          <w:rFonts w:ascii="Arial" w:hAnsi="Arial" w:cs="Arial"/>
          <w:sz w:val="20"/>
          <w:szCs w:val="20"/>
        </w:rPr>
        <w:t>o 0,4</w:t>
      </w:r>
      <w:r w:rsidR="005A3994" w:rsidRPr="006E5BCE">
        <w:rPr>
          <w:rFonts w:ascii="Arial" w:hAnsi="Arial" w:cs="Arial"/>
          <w:sz w:val="20"/>
          <w:szCs w:val="20"/>
        </w:rPr>
        <w:t xml:space="preserve"> p.</w:t>
      </w:r>
      <w:r w:rsidR="006E5BCE" w:rsidRPr="006E5BCE">
        <w:rPr>
          <w:rFonts w:ascii="Arial" w:hAnsi="Arial" w:cs="Arial"/>
          <w:sz w:val="20"/>
          <w:szCs w:val="20"/>
        </w:rPr>
        <w:t>b</w:t>
      </w:r>
      <w:r w:rsidRPr="006E5BCE">
        <w:rPr>
          <w:rFonts w:ascii="Arial" w:hAnsi="Arial" w:cs="Arial"/>
          <w:sz w:val="20"/>
          <w:szCs w:val="20"/>
        </w:rPr>
        <w:t xml:space="preserve">. </w:t>
      </w:r>
      <w:r w:rsidR="00D267FA" w:rsidRPr="006E5BCE">
        <w:rPr>
          <w:rFonts w:ascii="Arial" w:hAnsi="Arial" w:cs="Arial"/>
          <w:sz w:val="20"/>
          <w:szCs w:val="20"/>
        </w:rPr>
        <w:t xml:space="preserve">V tomto roce se ohrožení příjmovou chudobou týkalo přibližně 1 020,6 tisíc obyvatel </w:t>
      </w:r>
      <w:r w:rsidR="00D267FA" w:rsidRPr="006E5BCE">
        <w:rPr>
          <w:rFonts w:ascii="Arial" w:hAnsi="Arial" w:cs="Arial"/>
          <w:sz w:val="20"/>
          <w:szCs w:val="20"/>
        </w:rPr>
        <w:lastRenderedPageBreak/>
        <w:t>České republik</w:t>
      </w:r>
      <w:r w:rsidR="00D267FA" w:rsidRPr="00D267FA">
        <w:rPr>
          <w:rFonts w:ascii="Arial" w:hAnsi="Arial" w:cs="Arial"/>
          <w:sz w:val="20"/>
          <w:szCs w:val="20"/>
        </w:rPr>
        <w:t>y.</w:t>
      </w:r>
      <w:r w:rsidR="00D267FA">
        <w:rPr>
          <w:rFonts w:ascii="Arial" w:hAnsi="Arial" w:cs="Arial"/>
          <w:sz w:val="20"/>
          <w:szCs w:val="20"/>
        </w:rPr>
        <w:t xml:space="preserve"> Zmíněný pokles byl zapříčiněn</w:t>
      </w:r>
      <w:r w:rsidR="00D267FA" w:rsidRPr="00D267FA">
        <w:rPr>
          <w:rFonts w:ascii="Arial" w:hAnsi="Arial" w:cs="Arial"/>
          <w:sz w:val="20"/>
          <w:szCs w:val="20"/>
        </w:rPr>
        <w:t xml:space="preserve"> především diferenciací příjmů a odlišným tempem růstu příjmů u různých skupin populace. V roce 2023 rostly čisté příjmy rychleji nízko-příjmovým domácnostem než domácnostem středně-příjmovým. To bylo způsobeno zejména jednorázovým příspěvkem 5 000 Kč za každé dítě, na který měly nárok domácnosti s celkovými ročními příjmy pod milion korun. </w:t>
      </w:r>
    </w:p>
    <w:p w14:paraId="2D451976" w14:textId="77777777" w:rsidR="00EC699C" w:rsidRPr="005D128B" w:rsidRDefault="00EC699C" w:rsidP="00EC699C">
      <w:pPr>
        <w:pStyle w:val="Zkladntext"/>
        <w:ind w:firstLine="709"/>
        <w:jc w:val="both"/>
        <w:rPr>
          <w:rFonts w:ascii="Arial" w:hAnsi="Arial" w:cs="Arial"/>
          <w:sz w:val="20"/>
          <w:szCs w:val="20"/>
        </w:rPr>
      </w:pPr>
      <w:r w:rsidRPr="00EC699C">
        <w:rPr>
          <w:rFonts w:ascii="Arial" w:hAnsi="Arial" w:cs="Arial"/>
          <w:sz w:val="20"/>
          <w:szCs w:val="20"/>
        </w:rPr>
        <w:t xml:space="preserve">V roce 2023 klesla míra ohrožení příjmovou chudobou u většiny sledovaných typů domácností. Výjimku tvořily neúplné rodiny s dětmi, tedy takové rodiny, kde žije pouze jeden rodič s jedním nebo více dětmi. U tohoto typu domácnosti došlo naopak k meziročnímu nárůstu ohrožení příjmovou chudobou z 30,8 % na 33,0 %. Další dlouhodobě ohroženou skupinu tvoří jednotlivci starší 65 let. U této skupiny však došlo naopak k poklesu osob </w:t>
      </w:r>
      <w:r w:rsidRPr="005D128B">
        <w:rPr>
          <w:rFonts w:ascii="Arial" w:hAnsi="Arial" w:cs="Arial"/>
          <w:sz w:val="20"/>
          <w:szCs w:val="20"/>
        </w:rPr>
        <w:t xml:space="preserve">ohrožených příjmovou chudobou z 37,8 % na 33,3 %. Míra ohrožení příjmovou chudobou poklesla také u jednotlivců mladších 65 let, a to o 2,3 p.b. U úplných rodin s dětmi došlo rovněž k mírnému poklesu ohrožení příjmovou chudobou a u dvojic dospělých zůstaly hodnoty téměř stejné. </w:t>
      </w:r>
    </w:p>
    <w:p w14:paraId="24A52FC8" w14:textId="2BDFFB06" w:rsidR="00A80F7E" w:rsidRPr="005429DC" w:rsidRDefault="00D64B8B" w:rsidP="005429DC">
      <w:pPr>
        <w:pStyle w:val="Zkladntext"/>
        <w:ind w:firstLine="720"/>
        <w:jc w:val="both"/>
        <w:rPr>
          <w:rFonts w:ascii="Arial" w:hAnsi="Arial" w:cs="Arial"/>
          <w:sz w:val="20"/>
          <w:szCs w:val="20"/>
          <w:highlight w:val="yellow"/>
        </w:rPr>
      </w:pPr>
      <w:r w:rsidRPr="005D128B">
        <w:rPr>
          <w:rFonts w:ascii="Arial" w:hAnsi="Arial" w:cs="Arial"/>
          <w:sz w:val="20"/>
          <w:szCs w:val="20"/>
        </w:rPr>
        <w:t>M</w:t>
      </w:r>
      <w:r w:rsidR="004046C7" w:rsidRPr="005D128B">
        <w:rPr>
          <w:rFonts w:ascii="Arial" w:hAnsi="Arial" w:cs="Arial"/>
          <w:sz w:val="20"/>
          <w:szCs w:val="20"/>
        </w:rPr>
        <w:t xml:space="preserve">íra materiální </w:t>
      </w:r>
      <w:r w:rsidRPr="005D128B">
        <w:rPr>
          <w:rFonts w:ascii="Arial" w:hAnsi="Arial" w:cs="Arial"/>
          <w:sz w:val="20"/>
          <w:szCs w:val="20"/>
        </w:rPr>
        <w:t xml:space="preserve">a sociální </w:t>
      </w:r>
      <w:r w:rsidR="004046C7" w:rsidRPr="005D128B">
        <w:rPr>
          <w:rFonts w:ascii="Arial" w:hAnsi="Arial" w:cs="Arial"/>
          <w:sz w:val="20"/>
          <w:szCs w:val="20"/>
        </w:rPr>
        <w:t>deprivace</w:t>
      </w:r>
      <w:r w:rsidR="00E63793" w:rsidRPr="005D128B">
        <w:rPr>
          <w:rFonts w:ascii="Arial" w:hAnsi="Arial" w:cs="Arial"/>
          <w:sz w:val="20"/>
          <w:szCs w:val="20"/>
        </w:rPr>
        <w:t xml:space="preserve">, která </w:t>
      </w:r>
      <w:r w:rsidR="004046C7" w:rsidRPr="005D128B">
        <w:rPr>
          <w:rFonts w:ascii="Arial" w:hAnsi="Arial" w:cs="Arial"/>
          <w:sz w:val="20"/>
          <w:szCs w:val="20"/>
        </w:rPr>
        <w:t>vyjadřuj</w:t>
      </w:r>
      <w:r w:rsidR="00E63793" w:rsidRPr="005D128B">
        <w:rPr>
          <w:rFonts w:ascii="Arial" w:hAnsi="Arial" w:cs="Arial"/>
          <w:sz w:val="20"/>
          <w:szCs w:val="20"/>
        </w:rPr>
        <w:t>e</w:t>
      </w:r>
      <w:r w:rsidR="004046C7" w:rsidRPr="005D128B">
        <w:rPr>
          <w:rFonts w:ascii="Arial" w:hAnsi="Arial" w:cs="Arial"/>
          <w:sz w:val="20"/>
          <w:szCs w:val="20"/>
        </w:rPr>
        <w:t xml:space="preserve"> podíl osob, </w:t>
      </w:r>
      <w:r w:rsidR="008268CC" w:rsidRPr="005D128B">
        <w:rPr>
          <w:rFonts w:ascii="Arial" w:hAnsi="Arial" w:cs="Arial"/>
          <w:sz w:val="20"/>
          <w:szCs w:val="20"/>
        </w:rPr>
        <w:t xml:space="preserve">jejichž domácnosti si z finančních důvodů </w:t>
      </w:r>
      <w:r w:rsidR="004046C7" w:rsidRPr="005D128B">
        <w:rPr>
          <w:rFonts w:ascii="Arial" w:hAnsi="Arial" w:cs="Arial"/>
          <w:sz w:val="20"/>
          <w:szCs w:val="20"/>
        </w:rPr>
        <w:t>dovolit</w:t>
      </w:r>
      <w:r w:rsidR="00A80F7E" w:rsidRPr="005D128B">
        <w:rPr>
          <w:rFonts w:ascii="Arial" w:hAnsi="Arial" w:cs="Arial"/>
          <w:sz w:val="20"/>
          <w:szCs w:val="20"/>
        </w:rPr>
        <w:t xml:space="preserve"> </w:t>
      </w:r>
      <w:r w:rsidRPr="005D128B">
        <w:rPr>
          <w:rFonts w:ascii="Arial" w:hAnsi="Arial" w:cs="Arial"/>
          <w:sz w:val="20"/>
          <w:szCs w:val="20"/>
        </w:rPr>
        <w:t>nejméně 5</w:t>
      </w:r>
      <w:r w:rsidR="004046C7" w:rsidRPr="005D128B">
        <w:rPr>
          <w:rFonts w:ascii="Arial" w:hAnsi="Arial" w:cs="Arial"/>
          <w:sz w:val="20"/>
          <w:szCs w:val="20"/>
        </w:rPr>
        <w:t xml:space="preserve"> polož</w:t>
      </w:r>
      <w:r w:rsidRPr="005D128B">
        <w:rPr>
          <w:rFonts w:ascii="Arial" w:hAnsi="Arial" w:cs="Arial"/>
          <w:sz w:val="20"/>
          <w:szCs w:val="20"/>
        </w:rPr>
        <w:t>ek</w:t>
      </w:r>
      <w:r w:rsidR="004046C7" w:rsidRPr="005D128B">
        <w:rPr>
          <w:rFonts w:ascii="Arial" w:hAnsi="Arial" w:cs="Arial"/>
          <w:sz w:val="20"/>
          <w:szCs w:val="20"/>
        </w:rPr>
        <w:t xml:space="preserve"> z</w:t>
      </w:r>
      <w:r w:rsidRPr="005D128B">
        <w:rPr>
          <w:rFonts w:ascii="Arial" w:hAnsi="Arial" w:cs="Arial"/>
          <w:sz w:val="20"/>
          <w:szCs w:val="20"/>
        </w:rPr>
        <w:t>e 13</w:t>
      </w:r>
      <w:r w:rsidR="004046C7" w:rsidRPr="005D128B">
        <w:rPr>
          <w:rFonts w:ascii="Arial" w:hAnsi="Arial" w:cs="Arial"/>
          <w:sz w:val="20"/>
          <w:szCs w:val="20"/>
        </w:rPr>
        <w:t xml:space="preserve"> sledovaných, </w:t>
      </w:r>
      <w:r w:rsidR="00EC699C" w:rsidRPr="005D128B">
        <w:rPr>
          <w:rFonts w:ascii="Arial" w:hAnsi="Arial" w:cs="Arial"/>
          <w:sz w:val="20"/>
          <w:szCs w:val="20"/>
        </w:rPr>
        <w:t>meziročně vzrostla ze 4,8 % na hodnotu 6,3 %</w:t>
      </w:r>
      <w:r w:rsidR="008268CC" w:rsidRPr="005D128B">
        <w:rPr>
          <w:rFonts w:ascii="Arial" w:hAnsi="Arial" w:cs="Arial"/>
          <w:sz w:val="20"/>
          <w:szCs w:val="20"/>
        </w:rPr>
        <w:t>.</w:t>
      </w:r>
      <w:r w:rsidR="004046C7" w:rsidRPr="005D128B">
        <w:rPr>
          <w:rFonts w:ascii="Arial" w:hAnsi="Arial" w:cs="Arial"/>
          <w:sz w:val="20"/>
          <w:szCs w:val="20"/>
        </w:rPr>
        <w:t xml:space="preserve"> </w:t>
      </w:r>
      <w:r w:rsidR="008F19D6" w:rsidRPr="005D128B">
        <w:rPr>
          <w:rFonts w:ascii="Arial" w:hAnsi="Arial" w:cs="Arial"/>
          <w:sz w:val="20"/>
          <w:szCs w:val="20"/>
        </w:rPr>
        <w:t>Nejčastěji si domácnosti nemohly dovolit pořídit nový nábytek za opotřebovaný</w:t>
      </w:r>
      <w:r w:rsidR="00EC699C" w:rsidRPr="005D128B">
        <w:rPr>
          <w:rFonts w:ascii="Arial" w:hAnsi="Arial" w:cs="Arial"/>
          <w:sz w:val="20"/>
          <w:szCs w:val="20"/>
        </w:rPr>
        <w:t xml:space="preserve"> (30,0</w:t>
      </w:r>
      <w:r w:rsidR="008F19D6" w:rsidRPr="005D128B">
        <w:rPr>
          <w:rFonts w:ascii="Arial" w:hAnsi="Arial" w:cs="Arial"/>
          <w:sz w:val="20"/>
          <w:szCs w:val="20"/>
        </w:rPr>
        <w:t xml:space="preserve"> %), </w:t>
      </w:r>
      <w:r w:rsidR="005D128B" w:rsidRPr="005D128B">
        <w:rPr>
          <w:rFonts w:ascii="Arial" w:hAnsi="Arial" w:cs="Arial"/>
          <w:sz w:val="20"/>
          <w:szCs w:val="20"/>
        </w:rPr>
        <w:t xml:space="preserve">týdenní dovolenou pro všechny členy domácnosti (20,3 %) nebo </w:t>
      </w:r>
      <w:r w:rsidR="008F19D6" w:rsidRPr="005D128B">
        <w:rPr>
          <w:rFonts w:ascii="Arial" w:hAnsi="Arial" w:cs="Arial"/>
          <w:sz w:val="20"/>
          <w:szCs w:val="20"/>
        </w:rPr>
        <w:t>zaplati</w:t>
      </w:r>
      <w:r w:rsidR="00EC699C" w:rsidRPr="005D128B">
        <w:rPr>
          <w:rFonts w:ascii="Arial" w:hAnsi="Arial" w:cs="Arial"/>
          <w:sz w:val="20"/>
          <w:szCs w:val="20"/>
        </w:rPr>
        <w:t>t neočekávaný výdaj ve výši 14 1</w:t>
      </w:r>
      <w:r w:rsidR="008F19D6" w:rsidRPr="005D128B">
        <w:rPr>
          <w:rFonts w:ascii="Arial" w:hAnsi="Arial" w:cs="Arial"/>
          <w:sz w:val="20"/>
          <w:szCs w:val="20"/>
        </w:rPr>
        <w:t xml:space="preserve">00 Kč </w:t>
      </w:r>
      <w:r w:rsidR="00EC699C" w:rsidRPr="005D128B">
        <w:rPr>
          <w:rFonts w:ascii="Arial" w:hAnsi="Arial" w:cs="Arial"/>
          <w:sz w:val="20"/>
          <w:szCs w:val="20"/>
        </w:rPr>
        <w:t>(19</w:t>
      </w:r>
      <w:r w:rsidR="008F19D6" w:rsidRPr="005D128B">
        <w:rPr>
          <w:rFonts w:ascii="Arial" w:hAnsi="Arial" w:cs="Arial"/>
          <w:sz w:val="20"/>
          <w:szCs w:val="20"/>
        </w:rPr>
        <w:t>,</w:t>
      </w:r>
      <w:r w:rsidR="00EC699C" w:rsidRPr="005D128B">
        <w:rPr>
          <w:rFonts w:ascii="Arial" w:hAnsi="Arial" w:cs="Arial"/>
          <w:sz w:val="20"/>
          <w:szCs w:val="20"/>
        </w:rPr>
        <w:t>7</w:t>
      </w:r>
      <w:r w:rsidR="005D128B" w:rsidRPr="005D128B">
        <w:rPr>
          <w:rFonts w:ascii="Arial" w:hAnsi="Arial" w:cs="Arial"/>
          <w:sz w:val="20"/>
          <w:szCs w:val="20"/>
        </w:rPr>
        <w:t xml:space="preserve"> %)</w:t>
      </w:r>
      <w:r w:rsidR="008F19D6" w:rsidRPr="005D128B">
        <w:rPr>
          <w:rFonts w:ascii="Arial" w:hAnsi="Arial" w:cs="Arial"/>
          <w:sz w:val="20"/>
          <w:szCs w:val="20"/>
        </w:rPr>
        <w:t xml:space="preserve">. </w:t>
      </w:r>
      <w:r w:rsidR="005D128B">
        <w:rPr>
          <w:rFonts w:ascii="Arial" w:hAnsi="Arial" w:cs="Arial"/>
          <w:sz w:val="20"/>
          <w:szCs w:val="20"/>
        </w:rPr>
        <w:t xml:space="preserve">Na meziročním navýšení míry materiální a sociální deprivace se podílel do značné míry nárůst počtu domácností, </w:t>
      </w:r>
      <w:r w:rsidR="005D128B" w:rsidRPr="005D128B">
        <w:rPr>
          <w:rFonts w:ascii="Arial" w:hAnsi="Arial" w:cs="Arial"/>
          <w:sz w:val="20"/>
          <w:szCs w:val="20"/>
        </w:rPr>
        <w:t>které si z finančních důvodů nemohou dovolit dostatečně vytápět byt a konzumovat obden maso či jeho vegetariánské náhražky.</w:t>
      </w:r>
    </w:p>
    <w:p w14:paraId="7026E20C" w14:textId="77777777" w:rsidR="00EB442A" w:rsidRPr="005879DE" w:rsidRDefault="00EB442A" w:rsidP="004046C7">
      <w:pPr>
        <w:jc w:val="both"/>
        <w:rPr>
          <w:rFonts w:ascii="Arial" w:hAnsi="Arial" w:cs="Arial"/>
          <w:sz w:val="20"/>
          <w:szCs w:val="20"/>
        </w:rPr>
      </w:pPr>
    </w:p>
    <w:sectPr w:rsidR="00EB442A" w:rsidRPr="005879DE" w:rsidSect="00D55545">
      <w:pgSz w:w="11906" w:h="16838"/>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2DFF8D" w14:textId="77777777" w:rsidR="009F2A5A" w:rsidRDefault="009F2A5A" w:rsidP="009A2FD3">
      <w:r>
        <w:separator/>
      </w:r>
    </w:p>
  </w:endnote>
  <w:endnote w:type="continuationSeparator" w:id="0">
    <w:p w14:paraId="4E8B232D" w14:textId="77777777" w:rsidR="009F2A5A" w:rsidRDefault="009F2A5A" w:rsidP="009A2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74BBED" w14:textId="77777777" w:rsidR="009F2A5A" w:rsidRDefault="009F2A5A" w:rsidP="009A2FD3">
      <w:r>
        <w:separator/>
      </w:r>
    </w:p>
  </w:footnote>
  <w:footnote w:type="continuationSeparator" w:id="0">
    <w:p w14:paraId="18577893" w14:textId="77777777" w:rsidR="009F2A5A" w:rsidRDefault="009F2A5A" w:rsidP="009A2F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defaultTabStop w:val="708"/>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s>
  <w:rsids>
    <w:rsidRoot w:val="00336C3E"/>
    <w:rsid w:val="00041136"/>
    <w:rsid w:val="000568C3"/>
    <w:rsid w:val="0006668F"/>
    <w:rsid w:val="00071D3B"/>
    <w:rsid w:val="00071FE3"/>
    <w:rsid w:val="00085FD3"/>
    <w:rsid w:val="0009182A"/>
    <w:rsid w:val="00095250"/>
    <w:rsid w:val="00095783"/>
    <w:rsid w:val="00096215"/>
    <w:rsid w:val="000A41B9"/>
    <w:rsid w:val="000A6C77"/>
    <w:rsid w:val="000A782F"/>
    <w:rsid w:val="000B4802"/>
    <w:rsid w:val="000B4E69"/>
    <w:rsid w:val="000C095F"/>
    <w:rsid w:val="000C5001"/>
    <w:rsid w:val="000C5E73"/>
    <w:rsid w:val="000E4A72"/>
    <w:rsid w:val="000E5EA6"/>
    <w:rsid w:val="000E72A7"/>
    <w:rsid w:val="00104E9D"/>
    <w:rsid w:val="001105B9"/>
    <w:rsid w:val="001106CE"/>
    <w:rsid w:val="001120BA"/>
    <w:rsid w:val="001308EC"/>
    <w:rsid w:val="0014754E"/>
    <w:rsid w:val="001531A1"/>
    <w:rsid w:val="00162194"/>
    <w:rsid w:val="001666C5"/>
    <w:rsid w:val="00167319"/>
    <w:rsid w:val="001674BB"/>
    <w:rsid w:val="0017563F"/>
    <w:rsid w:val="00176789"/>
    <w:rsid w:val="00184934"/>
    <w:rsid w:val="001A482F"/>
    <w:rsid w:val="001A499F"/>
    <w:rsid w:val="001B44D4"/>
    <w:rsid w:val="001D3E0C"/>
    <w:rsid w:val="001E2021"/>
    <w:rsid w:val="001E2039"/>
    <w:rsid w:val="001E4C41"/>
    <w:rsid w:val="001F19E8"/>
    <w:rsid w:val="001F1EAB"/>
    <w:rsid w:val="001F4C9D"/>
    <w:rsid w:val="001F5CE9"/>
    <w:rsid w:val="00201FE9"/>
    <w:rsid w:val="00220E64"/>
    <w:rsid w:val="002215B7"/>
    <w:rsid w:val="00223343"/>
    <w:rsid w:val="00254EA0"/>
    <w:rsid w:val="00257D46"/>
    <w:rsid w:val="002606F9"/>
    <w:rsid w:val="00265D17"/>
    <w:rsid w:val="00272C8C"/>
    <w:rsid w:val="0027549A"/>
    <w:rsid w:val="002759FF"/>
    <w:rsid w:val="00282A15"/>
    <w:rsid w:val="00292080"/>
    <w:rsid w:val="00294147"/>
    <w:rsid w:val="002A4EE1"/>
    <w:rsid w:val="002A606E"/>
    <w:rsid w:val="002B08D2"/>
    <w:rsid w:val="002B6684"/>
    <w:rsid w:val="002C5671"/>
    <w:rsid w:val="002D380D"/>
    <w:rsid w:val="002D40B4"/>
    <w:rsid w:val="002D4301"/>
    <w:rsid w:val="002D44B4"/>
    <w:rsid w:val="002D7147"/>
    <w:rsid w:val="002E5F4B"/>
    <w:rsid w:val="00302109"/>
    <w:rsid w:val="003221B4"/>
    <w:rsid w:val="00327672"/>
    <w:rsid w:val="0032788D"/>
    <w:rsid w:val="00330C84"/>
    <w:rsid w:val="00331037"/>
    <w:rsid w:val="00336C3E"/>
    <w:rsid w:val="00342327"/>
    <w:rsid w:val="00344195"/>
    <w:rsid w:val="003465D0"/>
    <w:rsid w:val="00372FC9"/>
    <w:rsid w:val="00380025"/>
    <w:rsid w:val="00384CF6"/>
    <w:rsid w:val="00392156"/>
    <w:rsid w:val="003B3069"/>
    <w:rsid w:val="003B6191"/>
    <w:rsid w:val="003C585A"/>
    <w:rsid w:val="003D2AAE"/>
    <w:rsid w:val="003D3161"/>
    <w:rsid w:val="003D3B4A"/>
    <w:rsid w:val="003E692C"/>
    <w:rsid w:val="003F01DB"/>
    <w:rsid w:val="003F0C2D"/>
    <w:rsid w:val="003F27D5"/>
    <w:rsid w:val="004046C7"/>
    <w:rsid w:val="004111A5"/>
    <w:rsid w:val="00416294"/>
    <w:rsid w:val="0043048C"/>
    <w:rsid w:val="004310B8"/>
    <w:rsid w:val="00431B75"/>
    <w:rsid w:val="00433F30"/>
    <w:rsid w:val="00434EB5"/>
    <w:rsid w:val="0044358D"/>
    <w:rsid w:val="00443979"/>
    <w:rsid w:val="00444623"/>
    <w:rsid w:val="004500C6"/>
    <w:rsid w:val="00474240"/>
    <w:rsid w:val="0047492A"/>
    <w:rsid w:val="0047516B"/>
    <w:rsid w:val="004759CC"/>
    <w:rsid w:val="004760E1"/>
    <w:rsid w:val="00477340"/>
    <w:rsid w:val="004952F0"/>
    <w:rsid w:val="00496D95"/>
    <w:rsid w:val="004A76CF"/>
    <w:rsid w:val="004B2023"/>
    <w:rsid w:val="004B785E"/>
    <w:rsid w:val="004C1A35"/>
    <w:rsid w:val="004C23A4"/>
    <w:rsid w:val="004D212C"/>
    <w:rsid w:val="004D2EFE"/>
    <w:rsid w:val="004E010D"/>
    <w:rsid w:val="004E5579"/>
    <w:rsid w:val="004F1081"/>
    <w:rsid w:val="005025B1"/>
    <w:rsid w:val="0052650C"/>
    <w:rsid w:val="00532FF5"/>
    <w:rsid w:val="005429DC"/>
    <w:rsid w:val="0054705A"/>
    <w:rsid w:val="00555D6C"/>
    <w:rsid w:val="005620F2"/>
    <w:rsid w:val="00566883"/>
    <w:rsid w:val="005760D6"/>
    <w:rsid w:val="00581879"/>
    <w:rsid w:val="0058494C"/>
    <w:rsid w:val="005879DE"/>
    <w:rsid w:val="00592F1D"/>
    <w:rsid w:val="00593570"/>
    <w:rsid w:val="00594A4B"/>
    <w:rsid w:val="00596942"/>
    <w:rsid w:val="005A3751"/>
    <w:rsid w:val="005A3994"/>
    <w:rsid w:val="005A7468"/>
    <w:rsid w:val="005B5046"/>
    <w:rsid w:val="005C22E8"/>
    <w:rsid w:val="005C704B"/>
    <w:rsid w:val="005C73B3"/>
    <w:rsid w:val="005C77D5"/>
    <w:rsid w:val="005C7CF0"/>
    <w:rsid w:val="005D128B"/>
    <w:rsid w:val="005D75B1"/>
    <w:rsid w:val="005E33C8"/>
    <w:rsid w:val="005F4FC6"/>
    <w:rsid w:val="00601927"/>
    <w:rsid w:val="00602008"/>
    <w:rsid w:val="00614334"/>
    <w:rsid w:val="00615269"/>
    <w:rsid w:val="006157ED"/>
    <w:rsid w:val="00626BEF"/>
    <w:rsid w:val="006403D3"/>
    <w:rsid w:val="006416D5"/>
    <w:rsid w:val="00661295"/>
    <w:rsid w:val="00661E2D"/>
    <w:rsid w:val="00667383"/>
    <w:rsid w:val="00667A1F"/>
    <w:rsid w:val="00671F7E"/>
    <w:rsid w:val="00674ABF"/>
    <w:rsid w:val="00695308"/>
    <w:rsid w:val="00697370"/>
    <w:rsid w:val="00697DAB"/>
    <w:rsid w:val="006A5D34"/>
    <w:rsid w:val="006B0FB2"/>
    <w:rsid w:val="006B5894"/>
    <w:rsid w:val="006D4DBA"/>
    <w:rsid w:val="006E1690"/>
    <w:rsid w:val="006E55F2"/>
    <w:rsid w:val="006E5BCE"/>
    <w:rsid w:val="006E6009"/>
    <w:rsid w:val="006E7F4C"/>
    <w:rsid w:val="006F0136"/>
    <w:rsid w:val="006F5398"/>
    <w:rsid w:val="006F66DB"/>
    <w:rsid w:val="007253B1"/>
    <w:rsid w:val="00751E0B"/>
    <w:rsid w:val="0075203A"/>
    <w:rsid w:val="00753765"/>
    <w:rsid w:val="0075773D"/>
    <w:rsid w:val="00763F99"/>
    <w:rsid w:val="00767E8C"/>
    <w:rsid w:val="007746B6"/>
    <w:rsid w:val="00783526"/>
    <w:rsid w:val="007904E7"/>
    <w:rsid w:val="00795D44"/>
    <w:rsid w:val="007A5428"/>
    <w:rsid w:val="007B3114"/>
    <w:rsid w:val="007B52C8"/>
    <w:rsid w:val="007C35E2"/>
    <w:rsid w:val="007C40DF"/>
    <w:rsid w:val="007D18E8"/>
    <w:rsid w:val="007D6F28"/>
    <w:rsid w:val="007E2378"/>
    <w:rsid w:val="007F0203"/>
    <w:rsid w:val="007F12F3"/>
    <w:rsid w:val="00800799"/>
    <w:rsid w:val="0081111B"/>
    <w:rsid w:val="00811187"/>
    <w:rsid w:val="008200FB"/>
    <w:rsid w:val="00822B07"/>
    <w:rsid w:val="008268CC"/>
    <w:rsid w:val="00833C41"/>
    <w:rsid w:val="00833E93"/>
    <w:rsid w:val="00835B7F"/>
    <w:rsid w:val="00835FA7"/>
    <w:rsid w:val="008373AB"/>
    <w:rsid w:val="00837FBC"/>
    <w:rsid w:val="00842824"/>
    <w:rsid w:val="008438B6"/>
    <w:rsid w:val="0084408F"/>
    <w:rsid w:val="00847DDC"/>
    <w:rsid w:val="00850074"/>
    <w:rsid w:val="00851607"/>
    <w:rsid w:val="00852F45"/>
    <w:rsid w:val="00861CC2"/>
    <w:rsid w:val="0086395A"/>
    <w:rsid w:val="008742B2"/>
    <w:rsid w:val="00882E06"/>
    <w:rsid w:val="008831EA"/>
    <w:rsid w:val="00885FAA"/>
    <w:rsid w:val="00891BE7"/>
    <w:rsid w:val="00895D05"/>
    <w:rsid w:val="0089780A"/>
    <w:rsid w:val="008A2377"/>
    <w:rsid w:val="008C3F3D"/>
    <w:rsid w:val="008C56B2"/>
    <w:rsid w:val="008D09AD"/>
    <w:rsid w:val="008D7CEA"/>
    <w:rsid w:val="008E493C"/>
    <w:rsid w:val="008E7E94"/>
    <w:rsid w:val="008F19D6"/>
    <w:rsid w:val="0090460A"/>
    <w:rsid w:val="009252B8"/>
    <w:rsid w:val="009339B6"/>
    <w:rsid w:val="00951077"/>
    <w:rsid w:val="009533AF"/>
    <w:rsid w:val="00975929"/>
    <w:rsid w:val="00982137"/>
    <w:rsid w:val="009832DE"/>
    <w:rsid w:val="00991C6E"/>
    <w:rsid w:val="009A05B8"/>
    <w:rsid w:val="009A22BE"/>
    <w:rsid w:val="009A2FD3"/>
    <w:rsid w:val="009A3116"/>
    <w:rsid w:val="009A5887"/>
    <w:rsid w:val="009B1C89"/>
    <w:rsid w:val="009B7DBC"/>
    <w:rsid w:val="009D0331"/>
    <w:rsid w:val="009D71AD"/>
    <w:rsid w:val="009E6C07"/>
    <w:rsid w:val="009F2A5A"/>
    <w:rsid w:val="009F4FE2"/>
    <w:rsid w:val="009F5FC6"/>
    <w:rsid w:val="00A11BF0"/>
    <w:rsid w:val="00A13EFC"/>
    <w:rsid w:val="00A171CD"/>
    <w:rsid w:val="00A246A7"/>
    <w:rsid w:val="00A32534"/>
    <w:rsid w:val="00A37B6B"/>
    <w:rsid w:val="00A42956"/>
    <w:rsid w:val="00A43E9E"/>
    <w:rsid w:val="00A5513B"/>
    <w:rsid w:val="00A57CC6"/>
    <w:rsid w:val="00A61BB7"/>
    <w:rsid w:val="00A62BE3"/>
    <w:rsid w:val="00A72F57"/>
    <w:rsid w:val="00A74002"/>
    <w:rsid w:val="00A75292"/>
    <w:rsid w:val="00A7671C"/>
    <w:rsid w:val="00A8099E"/>
    <w:rsid w:val="00A80F7E"/>
    <w:rsid w:val="00A90901"/>
    <w:rsid w:val="00A96A2A"/>
    <w:rsid w:val="00A97786"/>
    <w:rsid w:val="00AA426D"/>
    <w:rsid w:val="00AC3646"/>
    <w:rsid w:val="00AC4B7E"/>
    <w:rsid w:val="00AC5FE4"/>
    <w:rsid w:val="00AD24B2"/>
    <w:rsid w:val="00AD7A66"/>
    <w:rsid w:val="00AE68E1"/>
    <w:rsid w:val="00AF1D77"/>
    <w:rsid w:val="00AF413D"/>
    <w:rsid w:val="00AF4895"/>
    <w:rsid w:val="00B05DBA"/>
    <w:rsid w:val="00B12625"/>
    <w:rsid w:val="00B22063"/>
    <w:rsid w:val="00B2411C"/>
    <w:rsid w:val="00B31556"/>
    <w:rsid w:val="00B34293"/>
    <w:rsid w:val="00B55BFB"/>
    <w:rsid w:val="00B70603"/>
    <w:rsid w:val="00B80524"/>
    <w:rsid w:val="00B820BC"/>
    <w:rsid w:val="00B95A50"/>
    <w:rsid w:val="00BA2667"/>
    <w:rsid w:val="00BB4C06"/>
    <w:rsid w:val="00BB4CB7"/>
    <w:rsid w:val="00BC1AF8"/>
    <w:rsid w:val="00BC7045"/>
    <w:rsid w:val="00BD4A9A"/>
    <w:rsid w:val="00BF3136"/>
    <w:rsid w:val="00BF7A62"/>
    <w:rsid w:val="00C1029F"/>
    <w:rsid w:val="00C114C3"/>
    <w:rsid w:val="00C448B0"/>
    <w:rsid w:val="00C53BFF"/>
    <w:rsid w:val="00C612D3"/>
    <w:rsid w:val="00C65FB7"/>
    <w:rsid w:val="00C70155"/>
    <w:rsid w:val="00CA34DA"/>
    <w:rsid w:val="00CB0912"/>
    <w:rsid w:val="00CB2F2B"/>
    <w:rsid w:val="00CC65A3"/>
    <w:rsid w:val="00CD11E6"/>
    <w:rsid w:val="00CD160B"/>
    <w:rsid w:val="00CD7F27"/>
    <w:rsid w:val="00CE7AB6"/>
    <w:rsid w:val="00CF1EA1"/>
    <w:rsid w:val="00D03A4A"/>
    <w:rsid w:val="00D057D2"/>
    <w:rsid w:val="00D128D5"/>
    <w:rsid w:val="00D16BEF"/>
    <w:rsid w:val="00D17E16"/>
    <w:rsid w:val="00D267FA"/>
    <w:rsid w:val="00D4258E"/>
    <w:rsid w:val="00D43CE2"/>
    <w:rsid w:val="00D44445"/>
    <w:rsid w:val="00D55545"/>
    <w:rsid w:val="00D62392"/>
    <w:rsid w:val="00D63CBC"/>
    <w:rsid w:val="00D64B8B"/>
    <w:rsid w:val="00D76A79"/>
    <w:rsid w:val="00DA0043"/>
    <w:rsid w:val="00DA62AD"/>
    <w:rsid w:val="00DB4694"/>
    <w:rsid w:val="00DC3F71"/>
    <w:rsid w:val="00DC4D3D"/>
    <w:rsid w:val="00DD2DAC"/>
    <w:rsid w:val="00DD5DE5"/>
    <w:rsid w:val="00DD62E6"/>
    <w:rsid w:val="00DE6002"/>
    <w:rsid w:val="00DE6DEC"/>
    <w:rsid w:val="00DE7463"/>
    <w:rsid w:val="00DF553F"/>
    <w:rsid w:val="00DF6E45"/>
    <w:rsid w:val="00E01F1F"/>
    <w:rsid w:val="00E05831"/>
    <w:rsid w:val="00E05EB2"/>
    <w:rsid w:val="00E10F25"/>
    <w:rsid w:val="00E32BD6"/>
    <w:rsid w:val="00E4439D"/>
    <w:rsid w:val="00E46902"/>
    <w:rsid w:val="00E46B8F"/>
    <w:rsid w:val="00E47E56"/>
    <w:rsid w:val="00E60BD5"/>
    <w:rsid w:val="00E63793"/>
    <w:rsid w:val="00E66AEF"/>
    <w:rsid w:val="00E70C24"/>
    <w:rsid w:val="00E71F03"/>
    <w:rsid w:val="00E7516C"/>
    <w:rsid w:val="00E85076"/>
    <w:rsid w:val="00E8690D"/>
    <w:rsid w:val="00E94D4A"/>
    <w:rsid w:val="00EA6336"/>
    <w:rsid w:val="00EB34E1"/>
    <w:rsid w:val="00EB442A"/>
    <w:rsid w:val="00EB5BCB"/>
    <w:rsid w:val="00EC699C"/>
    <w:rsid w:val="00ED18CE"/>
    <w:rsid w:val="00ED2D76"/>
    <w:rsid w:val="00EE58E7"/>
    <w:rsid w:val="00EE59CB"/>
    <w:rsid w:val="00EF6C88"/>
    <w:rsid w:val="00EF7573"/>
    <w:rsid w:val="00F03E3F"/>
    <w:rsid w:val="00F103A0"/>
    <w:rsid w:val="00F105EC"/>
    <w:rsid w:val="00F13867"/>
    <w:rsid w:val="00F22CD1"/>
    <w:rsid w:val="00F32A4F"/>
    <w:rsid w:val="00F376F2"/>
    <w:rsid w:val="00F512C7"/>
    <w:rsid w:val="00F60352"/>
    <w:rsid w:val="00F60749"/>
    <w:rsid w:val="00F812DB"/>
    <w:rsid w:val="00F87EA7"/>
    <w:rsid w:val="00F87FE8"/>
    <w:rsid w:val="00F95D2C"/>
    <w:rsid w:val="00FA0330"/>
    <w:rsid w:val="00FC0C27"/>
    <w:rsid w:val="00FC2734"/>
    <w:rsid w:val="00FC4DFA"/>
    <w:rsid w:val="00FD325A"/>
    <w:rsid w:val="00FD5FE8"/>
    <w:rsid w:val="00FF33DE"/>
    <w:rsid w:val="00FF607C"/>
    <w:rsid w:val="00FF62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AA7AC"/>
  <w15:docId w15:val="{6D3A9436-15E7-4C67-8AD7-8ADC03568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36C3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semiHidden/>
    <w:rsid w:val="00336C3E"/>
    <w:pPr>
      <w:spacing w:after="120"/>
      <w:ind w:firstLine="709"/>
      <w:jc w:val="both"/>
    </w:pPr>
  </w:style>
  <w:style w:type="character" w:customStyle="1" w:styleId="ZkladntextodsazenChar">
    <w:name w:val="Základní text odsazený Char"/>
    <w:basedOn w:val="Standardnpsmoodstavce"/>
    <w:link w:val="Zkladntextodsazen"/>
    <w:semiHidden/>
    <w:rsid w:val="00336C3E"/>
    <w:rPr>
      <w:rFonts w:ascii="Times New Roman" w:eastAsia="Times New Roman" w:hAnsi="Times New Roman" w:cs="Times New Roman"/>
      <w:sz w:val="24"/>
      <w:szCs w:val="24"/>
      <w:lang w:eastAsia="cs-CZ"/>
    </w:rPr>
  </w:style>
  <w:style w:type="paragraph" w:styleId="Nzev">
    <w:name w:val="Title"/>
    <w:basedOn w:val="Normln"/>
    <w:link w:val="NzevChar"/>
    <w:qFormat/>
    <w:rsid w:val="00336C3E"/>
    <w:pPr>
      <w:spacing w:after="120"/>
      <w:jc w:val="center"/>
    </w:pPr>
    <w:rPr>
      <w:b/>
      <w:bCs/>
    </w:rPr>
  </w:style>
  <w:style w:type="character" w:customStyle="1" w:styleId="NzevChar">
    <w:name w:val="Název Char"/>
    <w:basedOn w:val="Standardnpsmoodstavce"/>
    <w:link w:val="Nzev"/>
    <w:rsid w:val="00336C3E"/>
    <w:rPr>
      <w:rFonts w:ascii="Times New Roman" w:eastAsia="Times New Roman" w:hAnsi="Times New Roman" w:cs="Times New Roman"/>
      <w:b/>
      <w:bCs/>
      <w:sz w:val="24"/>
      <w:szCs w:val="24"/>
      <w:lang w:eastAsia="cs-CZ"/>
    </w:rPr>
  </w:style>
  <w:style w:type="paragraph" w:styleId="Zkladntext">
    <w:name w:val="Body Text"/>
    <w:basedOn w:val="Normln"/>
    <w:link w:val="ZkladntextChar"/>
    <w:uiPriority w:val="99"/>
    <w:unhideWhenUsed/>
    <w:rsid w:val="004046C7"/>
    <w:pPr>
      <w:spacing w:after="120"/>
    </w:pPr>
  </w:style>
  <w:style w:type="character" w:customStyle="1" w:styleId="ZkladntextChar">
    <w:name w:val="Základní text Char"/>
    <w:basedOn w:val="Standardnpsmoodstavce"/>
    <w:link w:val="Zkladntext"/>
    <w:uiPriority w:val="99"/>
    <w:rsid w:val="004046C7"/>
    <w:rPr>
      <w:rFonts w:ascii="Times New Roman" w:eastAsia="Times New Roman" w:hAnsi="Times New Roman" w:cs="Times New Roman"/>
      <w:sz w:val="24"/>
      <w:szCs w:val="24"/>
      <w:lang w:eastAsia="cs-CZ"/>
    </w:rPr>
  </w:style>
  <w:style w:type="paragraph" w:customStyle="1" w:styleId="Perex">
    <w:name w:val="Perex_"/>
    <w:next w:val="Normln"/>
    <w:qFormat/>
    <w:rsid w:val="004046C7"/>
    <w:pPr>
      <w:autoSpaceDE w:val="0"/>
      <w:autoSpaceDN w:val="0"/>
      <w:adjustRightInd w:val="0"/>
      <w:spacing w:after="280"/>
    </w:pPr>
    <w:rPr>
      <w:rFonts w:ascii="Arial" w:eastAsia="Calibri" w:hAnsi="Arial" w:cs="Arial"/>
      <w:b/>
      <w:sz w:val="20"/>
      <w:szCs w:val="18"/>
    </w:rPr>
  </w:style>
  <w:style w:type="paragraph" w:styleId="Textbubliny">
    <w:name w:val="Balloon Text"/>
    <w:basedOn w:val="Normln"/>
    <w:link w:val="TextbublinyChar"/>
    <w:uiPriority w:val="99"/>
    <w:semiHidden/>
    <w:unhideWhenUsed/>
    <w:rsid w:val="0009182A"/>
    <w:rPr>
      <w:rFonts w:ascii="Tahoma" w:hAnsi="Tahoma" w:cs="Tahoma"/>
      <w:sz w:val="16"/>
      <w:szCs w:val="16"/>
    </w:rPr>
  </w:style>
  <w:style w:type="character" w:customStyle="1" w:styleId="TextbublinyChar">
    <w:name w:val="Text bubliny Char"/>
    <w:basedOn w:val="Standardnpsmoodstavce"/>
    <w:link w:val="Textbubliny"/>
    <w:uiPriority w:val="99"/>
    <w:semiHidden/>
    <w:rsid w:val="0009182A"/>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AC5FE4"/>
    <w:rPr>
      <w:sz w:val="16"/>
      <w:szCs w:val="16"/>
    </w:rPr>
  </w:style>
  <w:style w:type="paragraph" w:styleId="Textkomente">
    <w:name w:val="annotation text"/>
    <w:basedOn w:val="Normln"/>
    <w:link w:val="TextkomenteChar"/>
    <w:uiPriority w:val="99"/>
    <w:semiHidden/>
    <w:unhideWhenUsed/>
    <w:rsid w:val="00AC5FE4"/>
    <w:rPr>
      <w:sz w:val="20"/>
      <w:szCs w:val="20"/>
    </w:rPr>
  </w:style>
  <w:style w:type="character" w:customStyle="1" w:styleId="TextkomenteChar">
    <w:name w:val="Text komentáře Char"/>
    <w:basedOn w:val="Standardnpsmoodstavce"/>
    <w:link w:val="Textkomente"/>
    <w:uiPriority w:val="99"/>
    <w:semiHidden/>
    <w:rsid w:val="00AC5FE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AC5FE4"/>
    <w:rPr>
      <w:b/>
      <w:bCs/>
    </w:rPr>
  </w:style>
  <w:style w:type="character" w:customStyle="1" w:styleId="PedmtkomenteChar">
    <w:name w:val="Předmět komentáře Char"/>
    <w:basedOn w:val="TextkomenteChar"/>
    <w:link w:val="Pedmtkomente"/>
    <w:uiPriority w:val="99"/>
    <w:semiHidden/>
    <w:rsid w:val="00AC5FE4"/>
    <w:rPr>
      <w:rFonts w:ascii="Times New Roman" w:eastAsia="Times New Roman" w:hAnsi="Times New Roman" w:cs="Times New Roman"/>
      <w:b/>
      <w:bCs/>
      <w:sz w:val="20"/>
      <w:szCs w:val="20"/>
      <w:lang w:eastAsia="cs-CZ"/>
    </w:rPr>
  </w:style>
  <w:style w:type="paragraph" w:styleId="Textpoznpodarou">
    <w:name w:val="footnote text"/>
    <w:basedOn w:val="Normln"/>
    <w:link w:val="TextpoznpodarouChar"/>
    <w:uiPriority w:val="99"/>
    <w:semiHidden/>
    <w:unhideWhenUsed/>
    <w:rsid w:val="009A2FD3"/>
    <w:rPr>
      <w:sz w:val="20"/>
      <w:szCs w:val="20"/>
    </w:rPr>
  </w:style>
  <w:style w:type="character" w:customStyle="1" w:styleId="TextpoznpodarouChar">
    <w:name w:val="Text pozn. pod čarou Char"/>
    <w:basedOn w:val="Standardnpsmoodstavce"/>
    <w:link w:val="Textpoznpodarou"/>
    <w:uiPriority w:val="99"/>
    <w:semiHidden/>
    <w:rsid w:val="009A2FD3"/>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9A2FD3"/>
    <w:rPr>
      <w:vertAlign w:val="superscript"/>
    </w:rPr>
  </w:style>
  <w:style w:type="paragraph" w:styleId="Revize">
    <w:name w:val="Revision"/>
    <w:hidden/>
    <w:uiPriority w:val="99"/>
    <w:semiHidden/>
    <w:rsid w:val="00DC4D3D"/>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09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A47411-6032-43A6-81F1-D5FC16356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1028</Words>
  <Characters>6067</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tana.dvornakova@czso.cz</dc:creator>
  <cp:lastModifiedBy>Dvornáková Táňa</cp:lastModifiedBy>
  <cp:revision>3</cp:revision>
  <cp:lastPrinted>2023-02-08T10:15:00Z</cp:lastPrinted>
  <dcterms:created xsi:type="dcterms:W3CDTF">2024-02-26T10:49:00Z</dcterms:created>
  <dcterms:modified xsi:type="dcterms:W3CDTF">2024-02-26T10:50:00Z</dcterms:modified>
</cp:coreProperties>
</file>