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52BE" w14:textId="1EBD0BCF" w:rsidR="00867569" w:rsidRPr="00AE6D5B" w:rsidRDefault="001057B1" w:rsidP="00AE6D5B">
      <w:pPr>
        <w:pStyle w:val="Datum"/>
      </w:pPr>
      <w:r>
        <w:t>1</w:t>
      </w:r>
      <w:r w:rsidR="008720DB">
        <w:t>5</w:t>
      </w:r>
      <w:r w:rsidR="0039142B">
        <w:t xml:space="preserve">. </w:t>
      </w:r>
      <w:r w:rsidR="008720DB">
        <w:t>září</w:t>
      </w:r>
      <w:r w:rsidR="0039142B">
        <w:t xml:space="preserve"> 202</w:t>
      </w:r>
      <w:r w:rsidR="005D5D5B">
        <w:t>3</w:t>
      </w:r>
    </w:p>
    <w:p w14:paraId="2D0E0363" w14:textId="307DE600" w:rsidR="00867569" w:rsidRPr="00AE6D5B" w:rsidRDefault="00A25008" w:rsidP="00AE6D5B">
      <w:pPr>
        <w:pStyle w:val="Nzev"/>
      </w:pPr>
      <w:r>
        <w:t>Ve 2. čtvrtletí došlo k oživení spotřeby domácností</w:t>
      </w:r>
    </w:p>
    <w:p w14:paraId="0DA4C7EE" w14:textId="75331C2C" w:rsidR="00867569" w:rsidRPr="00AE6D5B" w:rsidRDefault="00414220" w:rsidP="00AE6D5B">
      <w:pPr>
        <w:pStyle w:val="Perex"/>
      </w:pPr>
      <w:r>
        <w:t xml:space="preserve">Česká ekonomika </w:t>
      </w:r>
      <w:r w:rsidR="008720DB">
        <w:t xml:space="preserve">ve 2. čtvrtletí dál </w:t>
      </w:r>
      <w:r w:rsidR="00B60C78">
        <w:t xml:space="preserve">mezičtvrtletně stagnovala. </w:t>
      </w:r>
      <w:r w:rsidR="008720DB">
        <w:t xml:space="preserve">Pozitivní vliv investic, spotřeby a zahraniční poptávky </w:t>
      </w:r>
      <w:r w:rsidR="00280F64">
        <w:t>kompenzovala</w:t>
      </w:r>
      <w:r w:rsidR="008720DB">
        <w:t xml:space="preserve"> nižší tvorba zásob. Pokračovalo zvolňování cenového růstu. </w:t>
      </w:r>
      <w:r w:rsidR="002D413D">
        <w:t xml:space="preserve"> </w:t>
      </w:r>
      <w:r w:rsidR="00416780">
        <w:t xml:space="preserve"> </w:t>
      </w:r>
    </w:p>
    <w:p w14:paraId="0596BC92" w14:textId="0778AB26" w:rsidR="00D6488E" w:rsidRPr="003D2DF2" w:rsidRDefault="00414220" w:rsidP="00D6488E">
      <w:pPr>
        <w:spacing w:after="240"/>
        <w:rPr>
          <w:i/>
        </w:rPr>
      </w:pPr>
      <w:r>
        <w:t xml:space="preserve">Hrubý domácí produkt </w:t>
      </w:r>
      <w:r w:rsidR="00B60C78">
        <w:t>v</w:t>
      </w:r>
      <w:r w:rsidR="008720DB">
        <w:t>e</w:t>
      </w:r>
      <w:r w:rsidR="00B60C78">
        <w:t> </w:t>
      </w:r>
      <w:r w:rsidR="008720DB">
        <w:t>2</w:t>
      </w:r>
      <w:r w:rsidR="00B60C78">
        <w:t xml:space="preserve">. čtvrtletí 2023 meziročně klesl o 0,4 % a mezičtvrtletně </w:t>
      </w:r>
      <w:r w:rsidR="00B93483">
        <w:t xml:space="preserve">byl vyšší o 0,1 %. </w:t>
      </w:r>
      <w:r w:rsidR="00094307" w:rsidRPr="004F0FD0">
        <w:t>Výkon české ekonomiky již více než rok fakticky stagnuje</w:t>
      </w:r>
      <w:r w:rsidR="00B93483" w:rsidRPr="004F0FD0">
        <w:t xml:space="preserve">. </w:t>
      </w:r>
      <w:r w:rsidR="005E766F" w:rsidRPr="004F0FD0">
        <w:t xml:space="preserve">Ve směru poklesu letos působí </w:t>
      </w:r>
      <w:r w:rsidR="00B93483" w:rsidRPr="004F0FD0">
        <w:t>hlavně postupné rozpouštění zásob naakumul</w:t>
      </w:r>
      <w:r w:rsidR="004F0FD0">
        <w:t xml:space="preserve">ovaných v minulých dvou letech. </w:t>
      </w:r>
      <w:r w:rsidR="00B93483" w:rsidRPr="004F0FD0">
        <w:t>Pozitivn</w:t>
      </w:r>
      <w:r w:rsidR="005E766F" w:rsidRPr="004F0FD0">
        <w:t>í</w:t>
      </w:r>
      <w:r w:rsidR="00B93483" w:rsidRPr="004F0FD0">
        <w:t xml:space="preserve"> </w:t>
      </w:r>
      <w:r w:rsidR="005E766F" w:rsidRPr="004F0FD0">
        <w:t xml:space="preserve">je </w:t>
      </w:r>
      <w:r w:rsidR="004F0FD0">
        <w:t xml:space="preserve">pak </w:t>
      </w:r>
      <w:r w:rsidR="00B93483" w:rsidRPr="004F0FD0">
        <w:t xml:space="preserve">stále </w:t>
      </w:r>
      <w:r w:rsidR="005E766F" w:rsidRPr="004F0FD0">
        <w:t>vliv</w:t>
      </w:r>
      <w:r w:rsidR="00B93483" w:rsidRPr="004F0FD0">
        <w:t xml:space="preserve"> zahraniční poptávk</w:t>
      </w:r>
      <w:r w:rsidR="005E766F" w:rsidRPr="004F0FD0">
        <w:t>y</w:t>
      </w:r>
      <w:r w:rsidR="00B93483" w:rsidRPr="004F0FD0">
        <w:t xml:space="preserve"> a rostla také investiční aktivita</w:t>
      </w:r>
      <w:r w:rsidR="00B93483">
        <w:rPr>
          <w:i/>
        </w:rPr>
        <w:t xml:space="preserve">. </w:t>
      </w:r>
      <w:r w:rsidR="004F0FD0">
        <w:rPr>
          <w:i/>
        </w:rPr>
        <w:t>„</w:t>
      </w:r>
      <w:bookmarkStart w:id="0" w:name="_GoBack"/>
      <w:bookmarkEnd w:id="0"/>
      <w:r w:rsidR="00B93483">
        <w:rPr>
          <w:i/>
        </w:rPr>
        <w:t xml:space="preserve">Důležitou zprávou je </w:t>
      </w:r>
      <w:r w:rsidR="007A431B">
        <w:rPr>
          <w:i/>
        </w:rPr>
        <w:t xml:space="preserve">náznak </w:t>
      </w:r>
      <w:r w:rsidR="00094307">
        <w:rPr>
          <w:i/>
        </w:rPr>
        <w:t>oživení</w:t>
      </w:r>
      <w:r w:rsidR="00B93483">
        <w:rPr>
          <w:i/>
        </w:rPr>
        <w:t xml:space="preserve"> spotřeby domácností, první</w:t>
      </w:r>
      <w:r w:rsidR="00094307">
        <w:rPr>
          <w:i/>
        </w:rPr>
        <w:t>ho</w:t>
      </w:r>
      <w:r w:rsidR="00B93483">
        <w:rPr>
          <w:i/>
        </w:rPr>
        <w:t xml:space="preserve"> po roce a půl poklesů</w:t>
      </w:r>
      <w:r w:rsidR="00094307">
        <w:rPr>
          <w:i/>
        </w:rPr>
        <w:t>. To může souviset s mírným snížením pesimistických očekávání domácností a ústupu jejich obav z dalšího růstu cen, který pozorujeme v konjunkturálních průzkumech</w:t>
      </w:r>
      <w:r w:rsidR="00133BD7">
        <w:rPr>
          <w:i/>
        </w:rPr>
        <w:t>,</w:t>
      </w:r>
      <w:r w:rsidR="007B5513" w:rsidRPr="007776BD">
        <w:rPr>
          <w:i/>
        </w:rPr>
        <w:t>“</w:t>
      </w:r>
      <w:r w:rsidR="007B5513" w:rsidRPr="0028700A">
        <w:t xml:space="preserve"> říká </w:t>
      </w:r>
      <w:r w:rsidR="007B5513" w:rsidRPr="00DD0B86">
        <w:rPr>
          <w:rFonts w:cs="Arial"/>
          <w:szCs w:val="18"/>
        </w:rPr>
        <w:t>Marek Rojíček, předseda Českého statistického úřadu.</w:t>
      </w:r>
      <w:r w:rsidR="00FB6BFB">
        <w:rPr>
          <w:i/>
        </w:rPr>
        <w:t xml:space="preserve"> </w:t>
      </w:r>
    </w:p>
    <w:p w14:paraId="4DEB200D" w14:textId="1AC3713D" w:rsidR="005A581A" w:rsidRDefault="0028700A" w:rsidP="00A32F25">
      <w:pPr>
        <w:spacing w:after="240"/>
        <w:rPr>
          <w:spacing w:val="-4"/>
        </w:rPr>
      </w:pPr>
      <w:r>
        <w:t>Hrubá přidaná hodnota</w:t>
      </w:r>
      <w:r w:rsidR="005E2ACF">
        <w:t xml:space="preserve"> </w:t>
      </w:r>
      <w:r w:rsidR="007D03FF">
        <w:t xml:space="preserve">(HPH) </w:t>
      </w:r>
      <w:r w:rsidR="005E2ACF">
        <w:t>se v</w:t>
      </w:r>
      <w:r w:rsidR="005E766F">
        <w:t>e</w:t>
      </w:r>
      <w:r w:rsidR="005E2ACF">
        <w:t> </w:t>
      </w:r>
      <w:r w:rsidR="005E766F">
        <w:t>2</w:t>
      </w:r>
      <w:r w:rsidR="005E2ACF">
        <w:t>. čtvrtletí zvýšila</w:t>
      </w:r>
      <w:r w:rsidR="00FE33F6">
        <w:t xml:space="preserve"> meziročně</w:t>
      </w:r>
      <w:r w:rsidR="005E2ACF">
        <w:t xml:space="preserve"> o </w:t>
      </w:r>
      <w:r w:rsidR="005E766F">
        <w:t>0,6</w:t>
      </w:r>
      <w:r w:rsidR="005E2ACF">
        <w:t xml:space="preserve"> % a mezičtvrtletně </w:t>
      </w:r>
      <w:r w:rsidR="005E766F">
        <w:t>klesla o 0,2 </w:t>
      </w:r>
      <w:r w:rsidR="005E2ACF">
        <w:t xml:space="preserve">%. </w:t>
      </w:r>
      <w:r w:rsidR="005E766F" w:rsidRPr="00F11FDC">
        <w:rPr>
          <w:spacing w:val="-4"/>
        </w:rPr>
        <w:t>K</w:t>
      </w:r>
      <w:r w:rsidR="005E766F">
        <w:rPr>
          <w:spacing w:val="-4"/>
        </w:rPr>
        <w:t xml:space="preserve"> meziročnímu </w:t>
      </w:r>
      <w:r w:rsidR="005E766F" w:rsidRPr="00F11FDC">
        <w:rPr>
          <w:spacing w:val="-4"/>
        </w:rPr>
        <w:t xml:space="preserve">růstu přispíval zejména zpracovatelský průmysl, kde HPH vzrostla o 3,8 %. Kromě </w:t>
      </w:r>
      <w:r w:rsidR="00094307" w:rsidRPr="00F11FDC">
        <w:rPr>
          <w:spacing w:val="-4"/>
        </w:rPr>
        <w:t>toho znatelně</w:t>
      </w:r>
      <w:r w:rsidR="005E766F" w:rsidRPr="00F11FDC">
        <w:rPr>
          <w:spacing w:val="-4"/>
        </w:rPr>
        <w:t xml:space="preserve"> meziročně rostla HPH v informačních a komunikačních činnostech a v</w:t>
      </w:r>
      <w:r w:rsidR="005E766F">
        <w:rPr>
          <w:spacing w:val="-4"/>
        </w:rPr>
        <w:t> </w:t>
      </w:r>
      <w:r w:rsidR="005E766F" w:rsidRPr="00F11FDC">
        <w:rPr>
          <w:spacing w:val="-4"/>
        </w:rPr>
        <w:t xml:space="preserve">profesních, vědeckých, technických a administrativních činnostech navázaných na podnikovou poptávku. </w:t>
      </w:r>
      <w:r w:rsidR="009B1514">
        <w:rPr>
          <w:spacing w:val="-4"/>
        </w:rPr>
        <w:t xml:space="preserve">Snížila se naopak </w:t>
      </w:r>
      <w:r w:rsidR="005E766F">
        <w:rPr>
          <w:spacing w:val="-4"/>
        </w:rPr>
        <w:t xml:space="preserve">HPH v </w:t>
      </w:r>
      <w:r w:rsidR="005E766F" w:rsidRPr="00F11FDC">
        <w:rPr>
          <w:spacing w:val="-4"/>
        </w:rPr>
        <w:t>uskupení obchod, doprava, ubytování a pohostinství</w:t>
      </w:r>
      <w:r w:rsidR="005E766F">
        <w:rPr>
          <w:spacing w:val="-4"/>
        </w:rPr>
        <w:t xml:space="preserve">. </w:t>
      </w:r>
      <w:r w:rsidR="00280F64">
        <w:rPr>
          <w:spacing w:val="-4"/>
        </w:rPr>
        <w:t>Ve směru m</w:t>
      </w:r>
      <w:r w:rsidR="005E766F" w:rsidRPr="00F11FDC">
        <w:rPr>
          <w:spacing w:val="-4"/>
        </w:rPr>
        <w:t>ezičtvrtletní</w:t>
      </w:r>
      <w:r w:rsidR="00280F64">
        <w:rPr>
          <w:spacing w:val="-4"/>
        </w:rPr>
        <w:t>ho</w:t>
      </w:r>
      <w:r w:rsidR="005E766F" w:rsidRPr="00F11FDC">
        <w:rPr>
          <w:spacing w:val="-4"/>
        </w:rPr>
        <w:t xml:space="preserve"> růst</w:t>
      </w:r>
      <w:r w:rsidR="00280F64">
        <w:rPr>
          <w:spacing w:val="-4"/>
        </w:rPr>
        <w:t>u</w:t>
      </w:r>
      <w:r w:rsidR="005E766F" w:rsidRPr="00F11FDC">
        <w:rPr>
          <w:spacing w:val="-4"/>
        </w:rPr>
        <w:t xml:space="preserve"> HPH výrazně </w:t>
      </w:r>
      <w:r w:rsidR="00280F64">
        <w:rPr>
          <w:spacing w:val="-4"/>
        </w:rPr>
        <w:t>působil</w:t>
      </w:r>
      <w:r w:rsidR="005E766F" w:rsidRPr="00F11FDC">
        <w:rPr>
          <w:spacing w:val="-4"/>
        </w:rPr>
        <w:t xml:space="preserve"> vývoj ve zpracovatelském průmyslu</w:t>
      </w:r>
      <w:r w:rsidR="005E766F">
        <w:rPr>
          <w:spacing w:val="-4"/>
        </w:rPr>
        <w:t xml:space="preserve">, ale </w:t>
      </w:r>
      <w:r w:rsidR="00280F64">
        <w:rPr>
          <w:spacing w:val="-4"/>
        </w:rPr>
        <w:t xml:space="preserve">celkově </w:t>
      </w:r>
      <w:r w:rsidR="005E766F">
        <w:rPr>
          <w:spacing w:val="-4"/>
        </w:rPr>
        <w:t>převážil</w:t>
      </w:r>
      <w:r w:rsidR="00280F64">
        <w:rPr>
          <w:spacing w:val="-4"/>
        </w:rPr>
        <w:t xml:space="preserve"> pokles HPH v</w:t>
      </w:r>
      <w:r w:rsidR="005E766F">
        <w:rPr>
          <w:spacing w:val="-4"/>
        </w:rPr>
        <w:t xml:space="preserve"> </w:t>
      </w:r>
      <w:r w:rsidR="005E766F" w:rsidRPr="00F11FDC">
        <w:rPr>
          <w:spacing w:val="-4"/>
        </w:rPr>
        <w:t>uskupení obchod, doprava, ubytování a pohostinství</w:t>
      </w:r>
      <w:r w:rsidR="005A581A">
        <w:rPr>
          <w:spacing w:val="-4"/>
        </w:rPr>
        <w:t xml:space="preserve">. </w:t>
      </w:r>
    </w:p>
    <w:p w14:paraId="223F16C1" w14:textId="10A3EB40" w:rsidR="005A581A" w:rsidRDefault="005A581A" w:rsidP="00A32F25">
      <w:pPr>
        <w:spacing w:after="240"/>
        <w:rPr>
          <w:spacing w:val="-4"/>
        </w:rPr>
      </w:pPr>
      <w:r w:rsidRPr="00F11FDC">
        <w:rPr>
          <w:spacing w:val="-4"/>
        </w:rPr>
        <w:t>Meziroční růst spotřebitelských cen zpomalil ve 2. kvartálu na 11,1 % a mezičtvrtletně byly ceny vyšší o 0,3 %. K meziročnímu růstu spotřebitelských cen stále nejvíce přispívaly ceny bydlení a energií a</w:t>
      </w:r>
      <w:r>
        <w:rPr>
          <w:spacing w:val="-4"/>
        </w:rPr>
        <w:t> </w:t>
      </w:r>
      <w:r w:rsidRPr="00F11FDC">
        <w:rPr>
          <w:spacing w:val="-4"/>
        </w:rPr>
        <w:t xml:space="preserve">potravin a nealkoholických nápojů. Zároveň ale </w:t>
      </w:r>
      <w:r>
        <w:rPr>
          <w:spacing w:val="-4"/>
        </w:rPr>
        <w:t>růst cen u těchto položek výrazně zpomaloval.</w:t>
      </w:r>
      <w:r w:rsidRPr="00F11FDC">
        <w:rPr>
          <w:spacing w:val="-4"/>
        </w:rPr>
        <w:t xml:space="preserve"> U většiny oddílů spotřebního koše ceny stále meziročně rostly a jedinou výjimkou byly ceny dopravy. </w:t>
      </w:r>
      <w:r>
        <w:rPr>
          <w:spacing w:val="-4"/>
        </w:rPr>
        <w:t>Ve 2. čtvrtletí k</w:t>
      </w:r>
      <w:r w:rsidRPr="00F11FDC">
        <w:rPr>
          <w:spacing w:val="-4"/>
        </w:rPr>
        <w:t xml:space="preserve">lesaly nabídkové i realizované ceny bytů. </w:t>
      </w:r>
    </w:p>
    <w:p w14:paraId="663DDA36" w14:textId="0A4758D5" w:rsidR="00C915BB" w:rsidRPr="005A581A" w:rsidRDefault="005A581A" w:rsidP="00A32F25">
      <w:pPr>
        <w:spacing w:after="240"/>
        <w:rPr>
          <w:spacing w:val="-4"/>
        </w:rPr>
      </w:pPr>
      <w:r>
        <w:t>Zpomalení růstu cen znamenalo také zmírnění reálného propadu průměrných mezd</w:t>
      </w:r>
      <w:r w:rsidR="007D03FF">
        <w:t>,</w:t>
      </w:r>
      <w:r>
        <w:t xml:space="preserve"> </w:t>
      </w:r>
      <w:r w:rsidR="007D03FF">
        <w:t>který</w:t>
      </w:r>
      <w:r>
        <w:t xml:space="preserve"> ve druhém čtvrtletí dosáhl 3,1 %</w:t>
      </w:r>
      <w:r w:rsidR="007D03FF">
        <w:t>. P</w:t>
      </w:r>
      <w:r>
        <w:t>růměrná mzda</w:t>
      </w:r>
      <w:r w:rsidR="009B1514">
        <w:t xml:space="preserve"> </w:t>
      </w:r>
      <w:r>
        <w:t xml:space="preserve">klesala ve většině </w:t>
      </w:r>
      <w:r w:rsidR="009B1514">
        <w:t xml:space="preserve">hlavních </w:t>
      </w:r>
      <w:r>
        <w:t xml:space="preserve">odvětví s výjimkou energetiky. Nominální meziroční růst průměrné mzdy mírně zpomalil na 7,7 % a </w:t>
      </w:r>
      <w:r w:rsidR="00DF7728">
        <w:t xml:space="preserve">její </w:t>
      </w:r>
      <w:r>
        <w:rPr>
          <w:color w:val="0D0D0D" w:themeColor="text1" w:themeTint="F2"/>
          <w:spacing w:val="-6"/>
        </w:rPr>
        <w:t xml:space="preserve">hrubá měsíční </w:t>
      </w:r>
      <w:r w:rsidR="009B1514">
        <w:rPr>
          <w:color w:val="0D0D0D" w:themeColor="text1" w:themeTint="F2"/>
          <w:spacing w:val="-6"/>
        </w:rPr>
        <w:t>výše</w:t>
      </w:r>
      <w:r>
        <w:rPr>
          <w:color w:val="0D0D0D" w:themeColor="text1" w:themeTint="F2"/>
          <w:spacing w:val="-6"/>
        </w:rPr>
        <w:t xml:space="preserve"> dosáhla </w:t>
      </w:r>
      <w:r w:rsidR="009B1514">
        <w:rPr>
          <w:color w:val="0D0D0D" w:themeColor="text1" w:themeTint="F2"/>
          <w:spacing w:val="-6"/>
        </w:rPr>
        <w:t xml:space="preserve">ve 2. čtvrtletí </w:t>
      </w:r>
      <w:r w:rsidR="00DF7728">
        <w:rPr>
          <w:color w:val="0D0D0D" w:themeColor="text1" w:themeTint="F2"/>
          <w:spacing w:val="-6"/>
        </w:rPr>
        <w:t xml:space="preserve">v průměru </w:t>
      </w:r>
      <w:r w:rsidR="00313CA6" w:rsidRPr="00094307">
        <w:rPr>
          <w:color w:val="0D0D0D" w:themeColor="text1" w:themeTint="F2"/>
          <w:spacing w:val="-6"/>
        </w:rPr>
        <w:t>43 193</w:t>
      </w:r>
      <w:r>
        <w:rPr>
          <w:color w:val="0D0D0D" w:themeColor="text1" w:themeTint="F2"/>
          <w:spacing w:val="-6"/>
        </w:rPr>
        <w:t xml:space="preserve"> korun. Celková zaměstnanost </w:t>
      </w:r>
      <w:r w:rsidR="009F122A">
        <w:rPr>
          <w:color w:val="0D0D0D" w:themeColor="text1" w:themeTint="F2"/>
          <w:spacing w:val="-6"/>
        </w:rPr>
        <w:t xml:space="preserve">i díky oživení podnikatelské aktivity </w:t>
      </w:r>
      <w:r>
        <w:rPr>
          <w:color w:val="0D0D0D" w:themeColor="text1" w:themeTint="F2"/>
          <w:spacing w:val="-6"/>
        </w:rPr>
        <w:t xml:space="preserve">mezičtvrtletně vzrostla o 1,0 %. </w:t>
      </w:r>
      <w:r>
        <w:rPr>
          <w:spacing w:val="-4"/>
        </w:rPr>
        <w:t xml:space="preserve">Obecná míra nezaměstnanosti měla jen mírnou tendenci k růstu a v červenci činila 2,8 %. </w:t>
      </w:r>
      <w:r w:rsidR="00FE33F6">
        <w:t xml:space="preserve"> </w:t>
      </w:r>
    </w:p>
    <w:p w14:paraId="0D2130FF" w14:textId="639E99C4" w:rsidR="00AE6D5B" w:rsidRDefault="00A26702" w:rsidP="00A26702">
      <w:r>
        <w:t xml:space="preserve">Další detaily přináší aktuální analýza: </w:t>
      </w:r>
      <w:hyperlink r:id="rId7" w:history="1">
        <w:r w:rsidR="005A581A" w:rsidRPr="00AA256E">
          <w:rPr>
            <w:rStyle w:val="Hypertextovodkaz"/>
            <w:i/>
          </w:rPr>
          <w:t>Vývoj ekonomiky ČR v 1. pololetí</w:t>
        </w:r>
      </w:hyperlink>
    </w:p>
    <w:p w14:paraId="4D615F5B" w14:textId="77777777" w:rsidR="00AE6D5B" w:rsidRDefault="00AE6D5B" w:rsidP="00AE6D5B"/>
    <w:p w14:paraId="2B941328" w14:textId="77777777" w:rsidR="00887217" w:rsidRDefault="00887217" w:rsidP="00887217">
      <w:pPr>
        <w:rPr>
          <w:b/>
        </w:rPr>
      </w:pPr>
      <w:r>
        <w:rPr>
          <w:b/>
        </w:rPr>
        <w:t>Kontakt:</w:t>
      </w:r>
    </w:p>
    <w:p w14:paraId="6AAFAAFD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703F945C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22B6F34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684CCFC2" w14:textId="55238E75" w:rsidR="004920AD" w:rsidRPr="004920AD" w:rsidRDefault="00887217" w:rsidP="00D74A4C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F53A" w16cex:dateUtc="2023-03-17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8A4883" w16cid:durableId="27BEF480"/>
  <w16cid:commentId w16cid:paraId="690AE467" w16cid:durableId="27BEF5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B0E17" w14:textId="77777777" w:rsidR="00A209BF" w:rsidRDefault="00A209BF" w:rsidP="00BA6370">
      <w:r>
        <w:separator/>
      </w:r>
    </w:p>
  </w:endnote>
  <w:endnote w:type="continuationSeparator" w:id="0">
    <w:p w14:paraId="0DA92B13" w14:textId="77777777" w:rsidR="00A209BF" w:rsidRDefault="00A209B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41D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851FC8" wp14:editId="7220FDE4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70F29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3ABD3CE9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8D68626" w14:textId="5F6E0F5D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209B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51F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06670F29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3ABD3CE9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8D68626" w14:textId="5F6E0F5D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209B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6B9038B" wp14:editId="32C9E51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8CC2D4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0CEBA" w14:textId="77777777" w:rsidR="00A209BF" w:rsidRDefault="00A209BF" w:rsidP="00BA6370">
      <w:r>
        <w:separator/>
      </w:r>
    </w:p>
  </w:footnote>
  <w:footnote w:type="continuationSeparator" w:id="0">
    <w:p w14:paraId="690D69E2" w14:textId="77777777" w:rsidR="00A209BF" w:rsidRDefault="00A209B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95A4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E3AE5C3" wp14:editId="048D1C58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568C565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2B"/>
    <w:rsid w:val="00043BF4"/>
    <w:rsid w:val="00056494"/>
    <w:rsid w:val="000579BF"/>
    <w:rsid w:val="0006201B"/>
    <w:rsid w:val="00071F94"/>
    <w:rsid w:val="000842D2"/>
    <w:rsid w:val="000843A5"/>
    <w:rsid w:val="00094307"/>
    <w:rsid w:val="000A0B1F"/>
    <w:rsid w:val="000B0784"/>
    <w:rsid w:val="000B6F63"/>
    <w:rsid w:val="000C435D"/>
    <w:rsid w:val="000E53C9"/>
    <w:rsid w:val="000F0A9E"/>
    <w:rsid w:val="0010280E"/>
    <w:rsid w:val="001057B1"/>
    <w:rsid w:val="00133BD7"/>
    <w:rsid w:val="001404AB"/>
    <w:rsid w:val="00146745"/>
    <w:rsid w:val="00151104"/>
    <w:rsid w:val="001658A9"/>
    <w:rsid w:val="0017231D"/>
    <w:rsid w:val="001776E2"/>
    <w:rsid w:val="001810DC"/>
    <w:rsid w:val="00183C7E"/>
    <w:rsid w:val="001A214A"/>
    <w:rsid w:val="001A59BF"/>
    <w:rsid w:val="001B004D"/>
    <w:rsid w:val="001B3686"/>
    <w:rsid w:val="001B607F"/>
    <w:rsid w:val="001D369A"/>
    <w:rsid w:val="001E2519"/>
    <w:rsid w:val="001E459F"/>
    <w:rsid w:val="002070FB"/>
    <w:rsid w:val="00213729"/>
    <w:rsid w:val="00216EAD"/>
    <w:rsid w:val="002272A6"/>
    <w:rsid w:val="002344A9"/>
    <w:rsid w:val="002406FA"/>
    <w:rsid w:val="002460EA"/>
    <w:rsid w:val="0027458B"/>
    <w:rsid w:val="00280F64"/>
    <w:rsid w:val="00282CF0"/>
    <w:rsid w:val="002848DA"/>
    <w:rsid w:val="0028700A"/>
    <w:rsid w:val="0028729A"/>
    <w:rsid w:val="002931CF"/>
    <w:rsid w:val="002A1D8A"/>
    <w:rsid w:val="002B1370"/>
    <w:rsid w:val="002B2E47"/>
    <w:rsid w:val="002D413D"/>
    <w:rsid w:val="002D6A6C"/>
    <w:rsid w:val="00313CA6"/>
    <w:rsid w:val="0031777A"/>
    <w:rsid w:val="00322412"/>
    <w:rsid w:val="003301A3"/>
    <w:rsid w:val="00335B66"/>
    <w:rsid w:val="0035578A"/>
    <w:rsid w:val="0036777B"/>
    <w:rsid w:val="0038282A"/>
    <w:rsid w:val="0039142B"/>
    <w:rsid w:val="003946D8"/>
    <w:rsid w:val="00397580"/>
    <w:rsid w:val="003A1794"/>
    <w:rsid w:val="003A45C8"/>
    <w:rsid w:val="003C2DCF"/>
    <w:rsid w:val="003C7FE7"/>
    <w:rsid w:val="003D02AA"/>
    <w:rsid w:val="003D0499"/>
    <w:rsid w:val="003D2DF2"/>
    <w:rsid w:val="003F526A"/>
    <w:rsid w:val="00405244"/>
    <w:rsid w:val="004074EB"/>
    <w:rsid w:val="00413A9D"/>
    <w:rsid w:val="00414220"/>
    <w:rsid w:val="00416780"/>
    <w:rsid w:val="004436EE"/>
    <w:rsid w:val="0044648F"/>
    <w:rsid w:val="0045547F"/>
    <w:rsid w:val="00464DB8"/>
    <w:rsid w:val="00466541"/>
    <w:rsid w:val="00472A65"/>
    <w:rsid w:val="004920AD"/>
    <w:rsid w:val="004B5EB9"/>
    <w:rsid w:val="004D05B3"/>
    <w:rsid w:val="004E0B58"/>
    <w:rsid w:val="004E479E"/>
    <w:rsid w:val="004E583B"/>
    <w:rsid w:val="004E72F0"/>
    <w:rsid w:val="004F0FD0"/>
    <w:rsid w:val="004F78E6"/>
    <w:rsid w:val="00511E1F"/>
    <w:rsid w:val="00512D99"/>
    <w:rsid w:val="00513663"/>
    <w:rsid w:val="00522372"/>
    <w:rsid w:val="00531DBB"/>
    <w:rsid w:val="00543728"/>
    <w:rsid w:val="005440ED"/>
    <w:rsid w:val="00561380"/>
    <w:rsid w:val="00572954"/>
    <w:rsid w:val="00582A7F"/>
    <w:rsid w:val="005850B3"/>
    <w:rsid w:val="005A27DD"/>
    <w:rsid w:val="005A581A"/>
    <w:rsid w:val="005D5D5B"/>
    <w:rsid w:val="005E07D0"/>
    <w:rsid w:val="005E2ACF"/>
    <w:rsid w:val="005E766F"/>
    <w:rsid w:val="005F699D"/>
    <w:rsid w:val="005F79FB"/>
    <w:rsid w:val="00604406"/>
    <w:rsid w:val="00605F4A"/>
    <w:rsid w:val="00607822"/>
    <w:rsid w:val="006103AA"/>
    <w:rsid w:val="006113AB"/>
    <w:rsid w:val="00613BBF"/>
    <w:rsid w:val="00616FAA"/>
    <w:rsid w:val="00622B80"/>
    <w:rsid w:val="0064139A"/>
    <w:rsid w:val="006554DA"/>
    <w:rsid w:val="00675D16"/>
    <w:rsid w:val="006828DE"/>
    <w:rsid w:val="00690EC2"/>
    <w:rsid w:val="00693B18"/>
    <w:rsid w:val="006B24DA"/>
    <w:rsid w:val="006D358A"/>
    <w:rsid w:val="006E024F"/>
    <w:rsid w:val="006E4E81"/>
    <w:rsid w:val="00707F7D"/>
    <w:rsid w:val="0071239A"/>
    <w:rsid w:val="007130E4"/>
    <w:rsid w:val="00717EC5"/>
    <w:rsid w:val="0072254B"/>
    <w:rsid w:val="00727525"/>
    <w:rsid w:val="00737B80"/>
    <w:rsid w:val="00745A58"/>
    <w:rsid w:val="00752101"/>
    <w:rsid w:val="0075419E"/>
    <w:rsid w:val="007553D9"/>
    <w:rsid w:val="0076005C"/>
    <w:rsid w:val="00771E0A"/>
    <w:rsid w:val="007776BD"/>
    <w:rsid w:val="00782E9C"/>
    <w:rsid w:val="007A431B"/>
    <w:rsid w:val="007A57F2"/>
    <w:rsid w:val="007B1333"/>
    <w:rsid w:val="007B5513"/>
    <w:rsid w:val="007D03FF"/>
    <w:rsid w:val="007D4442"/>
    <w:rsid w:val="007F33AA"/>
    <w:rsid w:val="007F4AEB"/>
    <w:rsid w:val="007F75B2"/>
    <w:rsid w:val="008043C4"/>
    <w:rsid w:val="00831B1B"/>
    <w:rsid w:val="00850CD8"/>
    <w:rsid w:val="00853B34"/>
    <w:rsid w:val="00857483"/>
    <w:rsid w:val="00861D0E"/>
    <w:rsid w:val="00867569"/>
    <w:rsid w:val="008720DB"/>
    <w:rsid w:val="00872D44"/>
    <w:rsid w:val="00887217"/>
    <w:rsid w:val="00891625"/>
    <w:rsid w:val="0089683A"/>
    <w:rsid w:val="008A750A"/>
    <w:rsid w:val="008B527A"/>
    <w:rsid w:val="008C384C"/>
    <w:rsid w:val="008D0F11"/>
    <w:rsid w:val="008D3341"/>
    <w:rsid w:val="008E000E"/>
    <w:rsid w:val="008E0B06"/>
    <w:rsid w:val="008F35B4"/>
    <w:rsid w:val="008F73B4"/>
    <w:rsid w:val="00904C20"/>
    <w:rsid w:val="009058FC"/>
    <w:rsid w:val="009215DC"/>
    <w:rsid w:val="0094402F"/>
    <w:rsid w:val="009461F0"/>
    <w:rsid w:val="00964C71"/>
    <w:rsid w:val="009668FF"/>
    <w:rsid w:val="009744FF"/>
    <w:rsid w:val="00981F5C"/>
    <w:rsid w:val="00982ACD"/>
    <w:rsid w:val="009B1514"/>
    <w:rsid w:val="009B55B1"/>
    <w:rsid w:val="009D51D0"/>
    <w:rsid w:val="009F122A"/>
    <w:rsid w:val="009F3BAF"/>
    <w:rsid w:val="00A00008"/>
    <w:rsid w:val="00A00672"/>
    <w:rsid w:val="00A03D36"/>
    <w:rsid w:val="00A209BF"/>
    <w:rsid w:val="00A25008"/>
    <w:rsid w:val="00A26702"/>
    <w:rsid w:val="00A32F25"/>
    <w:rsid w:val="00A34CBF"/>
    <w:rsid w:val="00A365FE"/>
    <w:rsid w:val="00A4343D"/>
    <w:rsid w:val="00A502F1"/>
    <w:rsid w:val="00A70A83"/>
    <w:rsid w:val="00A81EB3"/>
    <w:rsid w:val="00A842CF"/>
    <w:rsid w:val="00AA256E"/>
    <w:rsid w:val="00AE61C0"/>
    <w:rsid w:val="00AE6D5B"/>
    <w:rsid w:val="00AF0CD6"/>
    <w:rsid w:val="00AF17ED"/>
    <w:rsid w:val="00B00C1D"/>
    <w:rsid w:val="00B03E21"/>
    <w:rsid w:val="00B178AA"/>
    <w:rsid w:val="00B565EB"/>
    <w:rsid w:val="00B60C78"/>
    <w:rsid w:val="00B85FB2"/>
    <w:rsid w:val="00B93483"/>
    <w:rsid w:val="00BA3777"/>
    <w:rsid w:val="00BA439F"/>
    <w:rsid w:val="00BA6370"/>
    <w:rsid w:val="00BC0D01"/>
    <w:rsid w:val="00BD17BB"/>
    <w:rsid w:val="00BD7B35"/>
    <w:rsid w:val="00BF16DA"/>
    <w:rsid w:val="00BF3D8F"/>
    <w:rsid w:val="00C0506B"/>
    <w:rsid w:val="00C06E77"/>
    <w:rsid w:val="00C269D4"/>
    <w:rsid w:val="00C4160D"/>
    <w:rsid w:val="00C513E9"/>
    <w:rsid w:val="00C52466"/>
    <w:rsid w:val="00C674AC"/>
    <w:rsid w:val="00C7712B"/>
    <w:rsid w:val="00C8406E"/>
    <w:rsid w:val="00C84C63"/>
    <w:rsid w:val="00C915BB"/>
    <w:rsid w:val="00C93F5C"/>
    <w:rsid w:val="00C94B2C"/>
    <w:rsid w:val="00C94DD8"/>
    <w:rsid w:val="00C97EAE"/>
    <w:rsid w:val="00CB2709"/>
    <w:rsid w:val="00CB6F89"/>
    <w:rsid w:val="00CD4431"/>
    <w:rsid w:val="00CE228C"/>
    <w:rsid w:val="00CF545B"/>
    <w:rsid w:val="00D018F0"/>
    <w:rsid w:val="00D01CF9"/>
    <w:rsid w:val="00D14EF9"/>
    <w:rsid w:val="00D27074"/>
    <w:rsid w:val="00D27D69"/>
    <w:rsid w:val="00D3333F"/>
    <w:rsid w:val="00D448C2"/>
    <w:rsid w:val="00D45202"/>
    <w:rsid w:val="00D54718"/>
    <w:rsid w:val="00D6488E"/>
    <w:rsid w:val="00D65FFC"/>
    <w:rsid w:val="00D666C3"/>
    <w:rsid w:val="00D74A4C"/>
    <w:rsid w:val="00D768E1"/>
    <w:rsid w:val="00D94266"/>
    <w:rsid w:val="00DB3587"/>
    <w:rsid w:val="00DC0D7B"/>
    <w:rsid w:val="00DC0FDD"/>
    <w:rsid w:val="00DC3CD1"/>
    <w:rsid w:val="00DD0B86"/>
    <w:rsid w:val="00DF47FE"/>
    <w:rsid w:val="00DF7728"/>
    <w:rsid w:val="00E069D1"/>
    <w:rsid w:val="00E15790"/>
    <w:rsid w:val="00E2374E"/>
    <w:rsid w:val="00E26704"/>
    <w:rsid w:val="00E27C40"/>
    <w:rsid w:val="00E31980"/>
    <w:rsid w:val="00E5686A"/>
    <w:rsid w:val="00E57646"/>
    <w:rsid w:val="00E6423C"/>
    <w:rsid w:val="00E93830"/>
    <w:rsid w:val="00E93E0E"/>
    <w:rsid w:val="00EB1ED3"/>
    <w:rsid w:val="00EC2D51"/>
    <w:rsid w:val="00EC37D2"/>
    <w:rsid w:val="00ED4ACB"/>
    <w:rsid w:val="00EF3AE0"/>
    <w:rsid w:val="00F15BF6"/>
    <w:rsid w:val="00F1759A"/>
    <w:rsid w:val="00F22918"/>
    <w:rsid w:val="00F26208"/>
    <w:rsid w:val="00F26395"/>
    <w:rsid w:val="00F40817"/>
    <w:rsid w:val="00F46D88"/>
    <w:rsid w:val="00F46F18"/>
    <w:rsid w:val="00F8298E"/>
    <w:rsid w:val="00F93669"/>
    <w:rsid w:val="00FB005B"/>
    <w:rsid w:val="00FB654A"/>
    <w:rsid w:val="00FB687C"/>
    <w:rsid w:val="00FB6BFB"/>
    <w:rsid w:val="00FB7243"/>
    <w:rsid w:val="00FE33F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66E0F2A"/>
  <w15:docId w15:val="{68B5E819-FB8E-44C3-BAFC-AB867F9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Revize">
    <w:name w:val="Revision"/>
    <w:hidden/>
    <w:uiPriority w:val="99"/>
    <w:semiHidden/>
    <w:rsid w:val="00511E1F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33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3A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3A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3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3A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voj-ekonomiky-ceske-republiky-2-ctvrtleti-2023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43E5-EEAA-44CD-A376-774ADBE0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7</TotalTime>
  <Pages>1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2805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Cieslar Jan</cp:lastModifiedBy>
  <cp:revision>4</cp:revision>
  <dcterms:created xsi:type="dcterms:W3CDTF">2023-09-13T06:52:00Z</dcterms:created>
  <dcterms:modified xsi:type="dcterms:W3CDTF">2023-09-13T07:39:00Z</dcterms:modified>
</cp:coreProperties>
</file>