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2DA8A476" w:rsidR="00867569" w:rsidRPr="00AE6D5B" w:rsidRDefault="00F0360F" w:rsidP="00AE6D5B">
      <w:pPr>
        <w:pStyle w:val="Datum"/>
      </w:pPr>
      <w:r>
        <w:t>19</w:t>
      </w:r>
      <w:r w:rsidR="00CB1491" w:rsidRPr="007517B2">
        <w:t>.</w:t>
      </w:r>
      <w:r w:rsidR="00CB1491">
        <w:t xml:space="preserve"> </w:t>
      </w:r>
      <w:r w:rsidR="00B76AE0">
        <w:t>ří</w:t>
      </w:r>
      <w:r>
        <w:t>jna</w:t>
      </w:r>
      <w:r w:rsidR="00D04B7F">
        <w:t xml:space="preserve"> 2023</w:t>
      </w:r>
    </w:p>
    <w:p w14:paraId="5BAA8A00" w14:textId="0F8426B6" w:rsidR="00B76AE0" w:rsidRDefault="00F0360F" w:rsidP="00AE6D5B">
      <w:pPr>
        <w:pStyle w:val="Nzev"/>
      </w:pPr>
      <w:r>
        <w:t>N</w:t>
      </w:r>
      <w:r w:rsidR="004B7AE7">
        <w:t>a 20. října</w:t>
      </w:r>
      <w:r>
        <w:t xml:space="preserve"> připadá Evropský den statistiky</w:t>
      </w:r>
    </w:p>
    <w:p w14:paraId="0A97C161" w14:textId="0B4D4541" w:rsidR="007228EA" w:rsidRDefault="007228EA" w:rsidP="008F58B0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V pátek 20. října si v Evropě připomínáme</w:t>
      </w:r>
      <w:r w:rsidRPr="007228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význam</w:t>
      </w:r>
      <w:r w:rsidRPr="007228EA">
        <w:rPr>
          <w:rFonts w:cs="Arial"/>
          <w:b/>
          <w:szCs w:val="18"/>
        </w:rPr>
        <w:t xml:space="preserve"> spolehlivých a objektivních dat pro fungování společnosti a také význam statistické gramotnosti</w:t>
      </w:r>
      <w:r>
        <w:rPr>
          <w:rFonts w:cs="Arial"/>
          <w:b/>
          <w:szCs w:val="18"/>
        </w:rPr>
        <w:t xml:space="preserve">. Český statistický úřad se k Evropskému dni statistiky připojuje mimo jiné znalostním on-line kvízem či výstavou </w:t>
      </w:r>
      <w:proofErr w:type="spellStart"/>
      <w:r>
        <w:rPr>
          <w:rFonts w:cs="Arial"/>
          <w:b/>
          <w:szCs w:val="18"/>
        </w:rPr>
        <w:t>infografik</w:t>
      </w:r>
      <w:proofErr w:type="spellEnd"/>
      <w:r w:rsidR="00BF3845">
        <w:rPr>
          <w:rFonts w:cs="Arial"/>
          <w:b/>
          <w:szCs w:val="18"/>
        </w:rPr>
        <w:t xml:space="preserve"> a v příštím týdnu představí nejpopulárnější jména dávaná dětem v roce 2022</w:t>
      </w:r>
      <w:r>
        <w:rPr>
          <w:rFonts w:cs="Arial"/>
          <w:b/>
          <w:szCs w:val="18"/>
        </w:rPr>
        <w:t>.</w:t>
      </w:r>
    </w:p>
    <w:p w14:paraId="45561240" w14:textId="77777777" w:rsidR="007228EA" w:rsidRDefault="007228EA" w:rsidP="008F58B0">
      <w:pPr>
        <w:spacing w:line="264" w:lineRule="auto"/>
        <w:rPr>
          <w:rFonts w:cs="Arial"/>
          <w:b/>
          <w:szCs w:val="18"/>
        </w:rPr>
      </w:pPr>
    </w:p>
    <w:p w14:paraId="552FC2E3" w14:textId="77777777" w:rsidR="00540F58" w:rsidRDefault="00540F58" w:rsidP="00483478">
      <w:pPr>
        <w:spacing w:line="240" w:lineRule="auto"/>
        <w:rPr>
          <w:rFonts w:cs="Arial"/>
          <w:szCs w:val="18"/>
        </w:rPr>
      </w:pPr>
      <w:r w:rsidRPr="00540F58">
        <w:rPr>
          <w:rFonts w:cs="Arial"/>
          <w:i/>
          <w:szCs w:val="18"/>
        </w:rPr>
        <w:t>„Nezávislá a důvěryhodná oficiální statistika přináší kvalitní data, na jejichž základě lze pak přijímat odpovědná a prospěšná rozhodnutí,“</w:t>
      </w:r>
      <w:r>
        <w:rPr>
          <w:rFonts w:cs="Arial"/>
          <w:szCs w:val="18"/>
        </w:rPr>
        <w:t xml:space="preserve"> připomíná</w:t>
      </w:r>
      <w:r w:rsidRPr="00540F58">
        <w:rPr>
          <w:rFonts w:cs="Arial"/>
          <w:szCs w:val="18"/>
        </w:rPr>
        <w:t xml:space="preserve"> Marek </w:t>
      </w:r>
      <w:proofErr w:type="spellStart"/>
      <w:r w:rsidRPr="00540F58">
        <w:rPr>
          <w:rFonts w:cs="Arial"/>
          <w:szCs w:val="18"/>
        </w:rPr>
        <w:t>Rojíček</w:t>
      </w:r>
      <w:proofErr w:type="spellEnd"/>
      <w:r w:rsidRPr="00540F58">
        <w:rPr>
          <w:rFonts w:cs="Arial"/>
          <w:szCs w:val="18"/>
        </w:rPr>
        <w:t>, předseda Českého statistického úřadu.</w:t>
      </w:r>
    </w:p>
    <w:p w14:paraId="408E2218" w14:textId="77777777" w:rsidR="00540F58" w:rsidRDefault="00540F58" w:rsidP="00483478">
      <w:pPr>
        <w:spacing w:line="240" w:lineRule="auto"/>
        <w:rPr>
          <w:rFonts w:cs="Arial"/>
          <w:szCs w:val="18"/>
        </w:rPr>
      </w:pPr>
    </w:p>
    <w:p w14:paraId="3A740101" w14:textId="4ABAFEE1" w:rsidR="0052376F" w:rsidRDefault="0052376F" w:rsidP="00483478">
      <w:pPr>
        <w:spacing w:line="240" w:lineRule="auto"/>
        <w:rPr>
          <w:rFonts w:cs="Arial"/>
          <w:szCs w:val="18"/>
        </w:rPr>
      </w:pPr>
      <w:r w:rsidRPr="00D82C0B">
        <w:rPr>
          <w:rFonts w:cs="Arial"/>
          <w:szCs w:val="18"/>
        </w:rPr>
        <w:t xml:space="preserve">Přímo v budově Českého statistického úřadu na pražské </w:t>
      </w:r>
      <w:r>
        <w:rPr>
          <w:rFonts w:cs="Arial"/>
          <w:szCs w:val="18"/>
        </w:rPr>
        <w:t>Skalce mohou návštěvníci až do poloviny prosince zhlédnout výstavu</w:t>
      </w:r>
      <w:r w:rsidRPr="00D82C0B">
        <w:rPr>
          <w:rFonts w:cs="Arial"/>
          <w:szCs w:val="18"/>
        </w:rPr>
        <w:t xml:space="preserve"> populárních</w:t>
      </w:r>
      <w:r>
        <w:rPr>
          <w:rFonts w:cs="Arial"/>
          <w:szCs w:val="18"/>
        </w:rPr>
        <w:t xml:space="preserve"> </w:t>
      </w:r>
      <w:hyperlink r:id="rId7" w:history="1">
        <w:r w:rsidRPr="00D65693">
          <w:rPr>
            <w:rStyle w:val="Hypertextovodkaz"/>
            <w:rFonts w:cs="Arial"/>
            <w:szCs w:val="18"/>
          </w:rPr>
          <w:t xml:space="preserve">statistických </w:t>
        </w:r>
        <w:proofErr w:type="spellStart"/>
        <w:r w:rsidRPr="00D65693">
          <w:rPr>
            <w:rStyle w:val="Hypertextovodkaz"/>
            <w:rFonts w:cs="Arial"/>
            <w:szCs w:val="18"/>
          </w:rPr>
          <w:t>infografik</w:t>
        </w:r>
        <w:proofErr w:type="spellEnd"/>
      </w:hyperlink>
      <w:r>
        <w:rPr>
          <w:rFonts w:cs="Arial"/>
          <w:szCs w:val="18"/>
        </w:rPr>
        <w:t>. Ty se</w:t>
      </w:r>
      <w:r w:rsidRPr="00D82C0B">
        <w:rPr>
          <w:rFonts w:cs="Arial"/>
          <w:szCs w:val="18"/>
        </w:rPr>
        <w:t xml:space="preserve"> těší velké oblibě</w:t>
      </w:r>
      <w:r>
        <w:rPr>
          <w:rFonts w:cs="Arial"/>
          <w:szCs w:val="18"/>
        </w:rPr>
        <w:t xml:space="preserve"> veřejnosti, </w:t>
      </w:r>
      <w:r w:rsidRPr="00D82C0B">
        <w:rPr>
          <w:rFonts w:cs="Arial"/>
          <w:szCs w:val="18"/>
        </w:rPr>
        <w:t xml:space="preserve">na sociálních sítích úřadu patří mezi </w:t>
      </w:r>
      <w:r>
        <w:rPr>
          <w:rFonts w:cs="Arial"/>
          <w:szCs w:val="18"/>
        </w:rPr>
        <w:t xml:space="preserve">nejpopulárnější příspěvky a jsou též pozitivně hodnoceny odborníky. </w:t>
      </w:r>
    </w:p>
    <w:p w14:paraId="5A452DEB" w14:textId="77777777" w:rsidR="0052376F" w:rsidRDefault="0052376F" w:rsidP="00483478">
      <w:pPr>
        <w:spacing w:line="240" w:lineRule="auto"/>
        <w:rPr>
          <w:rFonts w:cs="Arial"/>
          <w:szCs w:val="18"/>
        </w:rPr>
      </w:pPr>
    </w:p>
    <w:p w14:paraId="7D372C61" w14:textId="78A87745" w:rsidR="0052376F" w:rsidRDefault="0052376F" w:rsidP="00483478">
      <w:pPr>
        <w:spacing w:line="240" w:lineRule="auto"/>
        <w:rPr>
          <w:rFonts w:cs="Arial"/>
          <w:szCs w:val="18"/>
        </w:rPr>
      </w:pPr>
      <w:r w:rsidRPr="00394E47">
        <w:rPr>
          <w:rFonts w:cs="Arial"/>
          <w:szCs w:val="18"/>
        </w:rPr>
        <w:t>Oslavit Evropský den statistiky mohou i ti, kteří rádi testují své znalosti. Práv</w:t>
      </w:r>
      <w:r>
        <w:rPr>
          <w:rFonts w:cs="Arial"/>
          <w:szCs w:val="18"/>
        </w:rPr>
        <w:t xml:space="preserve">ě pro ně je připraven on-line </w:t>
      </w:r>
      <w:hyperlink r:id="rId8" w:history="1">
        <w:r w:rsidRPr="001431A4">
          <w:rPr>
            <w:rStyle w:val="Hypertextovodkaz"/>
            <w:rFonts w:cs="Arial"/>
            <w:szCs w:val="18"/>
          </w:rPr>
          <w:t>statistický kvíz</w:t>
        </w:r>
      </w:hyperlink>
      <w:r>
        <w:rPr>
          <w:rFonts w:cs="Arial"/>
          <w:szCs w:val="18"/>
        </w:rPr>
        <w:t xml:space="preserve"> skládající se</w:t>
      </w:r>
      <w:r w:rsidRPr="00394E47">
        <w:rPr>
          <w:rFonts w:cs="Arial"/>
          <w:szCs w:val="18"/>
        </w:rPr>
        <w:t xml:space="preserve"> z 10 otázek různé obtížnosti</w:t>
      </w:r>
      <w:r>
        <w:rPr>
          <w:rFonts w:cs="Arial"/>
          <w:szCs w:val="18"/>
        </w:rPr>
        <w:t xml:space="preserve"> a z různých oblastí statistiky</w:t>
      </w:r>
      <w:r w:rsidRPr="00394E47">
        <w:rPr>
          <w:rFonts w:cs="Arial"/>
          <w:szCs w:val="18"/>
        </w:rPr>
        <w:t xml:space="preserve">, u nichž je možné vybírat z několika nabízených odpovědí </w:t>
      </w:r>
      <w:r>
        <w:rPr>
          <w:rFonts w:cs="Arial"/>
          <w:szCs w:val="18"/>
        </w:rPr>
        <w:t xml:space="preserve">pouze </w:t>
      </w:r>
      <w:r w:rsidRPr="00394E47">
        <w:rPr>
          <w:rFonts w:cs="Arial"/>
          <w:szCs w:val="18"/>
        </w:rPr>
        <w:t>jednu správnou.</w:t>
      </w:r>
      <w:r>
        <w:rPr>
          <w:rFonts w:cs="Arial"/>
          <w:szCs w:val="18"/>
        </w:rPr>
        <w:t xml:space="preserve"> Zájemci jistě ocení </w:t>
      </w:r>
      <w:proofErr w:type="spellStart"/>
      <w:r>
        <w:rPr>
          <w:rFonts w:cs="Arial"/>
          <w:szCs w:val="18"/>
        </w:rPr>
        <w:t>infografiku</w:t>
      </w:r>
      <w:proofErr w:type="spellEnd"/>
      <w:r>
        <w:rPr>
          <w:rFonts w:cs="Arial"/>
          <w:szCs w:val="18"/>
        </w:rPr>
        <w:t xml:space="preserve"> zobrazující </w:t>
      </w:r>
      <w:hyperlink r:id="rId9" w:history="1">
        <w:r w:rsidRPr="005803BB">
          <w:rPr>
            <w:rStyle w:val="Hypertextovodkaz"/>
            <w:rFonts w:cs="Arial"/>
            <w:szCs w:val="18"/>
          </w:rPr>
          <w:t>statistiku o statistice</w:t>
        </w:r>
      </w:hyperlink>
      <w:r>
        <w:rPr>
          <w:rFonts w:cs="Arial"/>
          <w:szCs w:val="18"/>
        </w:rPr>
        <w:t xml:space="preserve"> či </w:t>
      </w:r>
      <w:hyperlink r:id="rId10" w:history="1">
        <w:r w:rsidRPr="005803BB">
          <w:rPr>
            <w:rStyle w:val="Hypertextovodkaz"/>
            <w:rFonts w:cs="Arial"/>
            <w:szCs w:val="18"/>
          </w:rPr>
          <w:t>srovnání dovedností v Česku a v EU</w:t>
        </w:r>
      </w:hyperlink>
      <w:r>
        <w:rPr>
          <w:rFonts w:cs="Arial"/>
          <w:szCs w:val="18"/>
        </w:rPr>
        <w:t>.</w:t>
      </w:r>
    </w:p>
    <w:p w14:paraId="48AE9074" w14:textId="77777777" w:rsidR="0052376F" w:rsidRDefault="0052376F" w:rsidP="00483478">
      <w:pPr>
        <w:spacing w:line="240" w:lineRule="auto"/>
        <w:rPr>
          <w:rFonts w:cs="Arial"/>
          <w:szCs w:val="18"/>
        </w:rPr>
      </w:pPr>
    </w:p>
    <w:p w14:paraId="412D51FA" w14:textId="5D37109F" w:rsidR="008C0BC1" w:rsidRDefault="001A2B70" w:rsidP="00483478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Již ve čtvrtek 19. října proběhl v ústředí ČSÚ</w:t>
      </w:r>
      <w:r w:rsidR="00D6569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dobročinný statistický </w:t>
      </w:r>
      <w:proofErr w:type="spellStart"/>
      <w:r>
        <w:rPr>
          <w:rFonts w:cs="Arial"/>
          <w:szCs w:val="18"/>
        </w:rPr>
        <w:t>brunch</w:t>
      </w:r>
      <w:proofErr w:type="spellEnd"/>
      <w:r>
        <w:rPr>
          <w:rFonts w:cs="Arial"/>
          <w:szCs w:val="18"/>
        </w:rPr>
        <w:t>, při kterém statistici s</w:t>
      </w:r>
      <w:r w:rsidR="0052376F">
        <w:rPr>
          <w:rFonts w:cs="Arial"/>
          <w:szCs w:val="18"/>
        </w:rPr>
        <w:t xml:space="preserve">polu sdíleli </w:t>
      </w:r>
      <w:r>
        <w:rPr>
          <w:rFonts w:cs="Arial"/>
          <w:szCs w:val="18"/>
        </w:rPr>
        <w:t>vlastně vyrobené pochutiny a zároveň vybírali finanční prostředky na dobročinný projekt</w:t>
      </w:r>
      <w:r w:rsidR="008C0BC1">
        <w:rPr>
          <w:rFonts w:cs="Arial"/>
          <w:szCs w:val="18"/>
        </w:rPr>
        <w:t xml:space="preserve"> předem vybraný v zaměstnanecké anketě</w:t>
      </w:r>
      <w:r>
        <w:rPr>
          <w:rFonts w:cs="Arial"/>
          <w:szCs w:val="18"/>
        </w:rPr>
        <w:t xml:space="preserve">. </w:t>
      </w:r>
      <w:r w:rsidR="008C0BC1">
        <w:rPr>
          <w:rFonts w:cs="Arial"/>
          <w:szCs w:val="18"/>
        </w:rPr>
        <w:t xml:space="preserve">Symbolicky tak ukazují, že společnosti pomáhá nejen kvalitní a nestranná statistika, ale též statistici samotní. </w:t>
      </w:r>
      <w:r>
        <w:rPr>
          <w:rFonts w:cs="Arial"/>
          <w:szCs w:val="18"/>
        </w:rPr>
        <w:t xml:space="preserve">Po loňské úspěšné akci, kdy statistici finančně přispěli na humanitární pomoc pro válkou sužovanou Ukrajinu, zaměřili letos svou podporu na </w:t>
      </w:r>
      <w:hyperlink r:id="rId11" w:history="1">
        <w:r w:rsidRPr="008C0BC1">
          <w:rPr>
            <w:rStyle w:val="Hypertextovodkaz"/>
            <w:rFonts w:cs="Arial"/>
            <w:szCs w:val="18"/>
          </w:rPr>
          <w:t>Bílý kruh bezpečí</w:t>
        </w:r>
      </w:hyperlink>
      <w:r w:rsidR="0052376F">
        <w:rPr>
          <w:rFonts w:cs="Arial"/>
          <w:szCs w:val="18"/>
        </w:rPr>
        <w:t xml:space="preserve">, který poskytuje </w:t>
      </w:r>
      <w:r w:rsidRPr="001A2B70">
        <w:rPr>
          <w:rFonts w:cs="Arial"/>
          <w:szCs w:val="18"/>
        </w:rPr>
        <w:t>pomoc obětem trestných činů.</w:t>
      </w:r>
    </w:p>
    <w:p w14:paraId="4E934245" w14:textId="5CAB0204" w:rsidR="00AE6D5B" w:rsidRDefault="00AE6D5B" w:rsidP="00483478">
      <w:pPr>
        <w:spacing w:line="240" w:lineRule="auto"/>
        <w:rPr>
          <w:rFonts w:cs="Arial"/>
          <w:szCs w:val="18"/>
        </w:rPr>
      </w:pPr>
    </w:p>
    <w:p w14:paraId="2FBFB455" w14:textId="74B59ECF" w:rsidR="00D21FF5" w:rsidRDefault="00D21FF5" w:rsidP="00483478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Ve čtvrtek 26. října pak Český statistický úřad představí na tiskové konferenci žebříček nejpopulárnějších dětských jmen v roce 2022, přičemž se zaměří nejen na regionální, ale i na mezigenerační srovnání.</w:t>
      </w:r>
    </w:p>
    <w:p w14:paraId="769A693A" w14:textId="4CDA3CB3" w:rsidR="00D21FF5" w:rsidRDefault="00D21FF5" w:rsidP="00483478">
      <w:pPr>
        <w:spacing w:line="240" w:lineRule="auto"/>
        <w:rPr>
          <w:rFonts w:cs="Arial"/>
          <w:szCs w:val="18"/>
        </w:rPr>
      </w:pPr>
    </w:p>
    <w:p w14:paraId="6B5786A7" w14:textId="0B173A01" w:rsidR="00D21FF5" w:rsidRDefault="00540F58" w:rsidP="00483478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Nejen během Evropského dne statistiky je ČSÚ aktivní na</w:t>
      </w:r>
      <w:r w:rsidR="00D21FF5" w:rsidRPr="00D21FF5">
        <w:rPr>
          <w:rFonts w:cs="Arial"/>
          <w:szCs w:val="18"/>
        </w:rPr>
        <w:t xml:space="preserve"> sociálních sítích </w:t>
      </w:r>
      <w:hyperlink r:id="rId12" w:history="1">
        <w:r w:rsidRPr="001209E8">
          <w:rPr>
            <w:rStyle w:val="Hypertextovodkaz"/>
            <w:rFonts w:cs="Arial"/>
            <w:szCs w:val="18"/>
          </w:rPr>
          <w:t xml:space="preserve">X (dříve </w:t>
        </w:r>
        <w:proofErr w:type="spellStart"/>
        <w:r w:rsidR="00D21FF5" w:rsidRPr="001209E8">
          <w:rPr>
            <w:rStyle w:val="Hypertextovodkaz"/>
            <w:rFonts w:cs="Arial"/>
            <w:szCs w:val="18"/>
          </w:rPr>
          <w:t>Twitter</w:t>
        </w:r>
        <w:proofErr w:type="spellEnd"/>
        <w:r w:rsidRPr="001209E8">
          <w:rPr>
            <w:rStyle w:val="Hypertextovodkaz"/>
            <w:rFonts w:cs="Arial"/>
            <w:szCs w:val="18"/>
          </w:rPr>
          <w:t>)</w:t>
        </w:r>
      </w:hyperlink>
      <w:r>
        <w:rPr>
          <w:rFonts w:cs="Arial"/>
          <w:szCs w:val="18"/>
        </w:rPr>
        <w:t xml:space="preserve">, </w:t>
      </w:r>
      <w:hyperlink r:id="rId13" w:history="1">
        <w:proofErr w:type="spellStart"/>
        <w:r w:rsidRPr="001209E8">
          <w:rPr>
            <w:rStyle w:val="Hypertextovodkaz"/>
            <w:rFonts w:cs="Arial"/>
            <w:szCs w:val="18"/>
          </w:rPr>
          <w:t>Instagram</w:t>
        </w:r>
        <w:proofErr w:type="spellEnd"/>
      </w:hyperlink>
      <w:r>
        <w:rPr>
          <w:rFonts w:cs="Arial"/>
          <w:szCs w:val="18"/>
        </w:rPr>
        <w:t xml:space="preserve"> či</w:t>
      </w:r>
      <w:r w:rsidR="00D21FF5" w:rsidRPr="00D21FF5">
        <w:rPr>
          <w:rFonts w:cs="Arial"/>
          <w:szCs w:val="18"/>
        </w:rPr>
        <w:t xml:space="preserve"> </w:t>
      </w:r>
      <w:hyperlink r:id="rId14" w:history="1">
        <w:proofErr w:type="spellStart"/>
        <w:r w:rsidR="00D21FF5" w:rsidRPr="001209E8">
          <w:rPr>
            <w:rStyle w:val="Hypertextovodkaz"/>
            <w:rFonts w:cs="Arial"/>
            <w:szCs w:val="18"/>
          </w:rPr>
          <w:t>LinkedIn</w:t>
        </w:r>
        <w:proofErr w:type="spellEnd"/>
      </w:hyperlink>
      <w:r w:rsidR="00D21FF5" w:rsidRPr="00D21FF5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má též svůj </w:t>
      </w:r>
      <w:hyperlink r:id="rId15" w:history="1">
        <w:proofErr w:type="spellStart"/>
        <w:r w:rsidRPr="001209E8">
          <w:rPr>
            <w:rStyle w:val="Hypertextovodkaz"/>
            <w:rFonts w:cs="Arial"/>
            <w:szCs w:val="18"/>
          </w:rPr>
          <w:t>YouTube</w:t>
        </w:r>
        <w:proofErr w:type="spellEnd"/>
      </w:hyperlink>
      <w:r>
        <w:rPr>
          <w:rFonts w:cs="Arial"/>
          <w:szCs w:val="18"/>
        </w:rPr>
        <w:t xml:space="preserve"> kanál. Zájemci o data mohou využít i </w:t>
      </w:r>
      <w:hyperlink r:id="rId16" w:history="1">
        <w:r w:rsidRPr="00540F58">
          <w:rPr>
            <w:rStyle w:val="Hypertextovodkaz"/>
            <w:rFonts w:cs="Arial"/>
            <w:szCs w:val="18"/>
          </w:rPr>
          <w:t>mobilní aplikaci ČSÚ</w:t>
        </w:r>
      </w:hyperlink>
      <w:r>
        <w:rPr>
          <w:rFonts w:cs="Arial"/>
          <w:szCs w:val="18"/>
        </w:rPr>
        <w:t>.</w:t>
      </w:r>
      <w:r w:rsidR="0052376F">
        <w:rPr>
          <w:rFonts w:cs="Arial"/>
          <w:szCs w:val="18"/>
        </w:rPr>
        <w:t xml:space="preserve"> Novinkou pro uživatele je pak </w:t>
      </w:r>
      <w:hyperlink r:id="rId17" w:anchor="/homepage" w:history="1">
        <w:r w:rsidR="0052376F" w:rsidRPr="0052376F">
          <w:rPr>
            <w:rStyle w:val="Hypertextovodkaz"/>
            <w:rFonts w:cs="Arial"/>
            <w:szCs w:val="18"/>
          </w:rPr>
          <w:t xml:space="preserve">Statistický </w:t>
        </w:r>
        <w:proofErr w:type="spellStart"/>
        <w:r w:rsidR="0052376F" w:rsidRPr="0052376F">
          <w:rPr>
            <w:rStyle w:val="Hypertextovodkaz"/>
            <w:rFonts w:cs="Arial"/>
            <w:szCs w:val="18"/>
          </w:rPr>
          <w:t>geoportál</w:t>
        </w:r>
        <w:proofErr w:type="spellEnd"/>
      </w:hyperlink>
      <w:r w:rsidR="0052376F">
        <w:rPr>
          <w:rFonts w:cs="Arial"/>
          <w:szCs w:val="18"/>
        </w:rPr>
        <w:t>, který zobrazuje statistická data pomocí interaktivních map. Pozornost si pak zaslouží i pravidelný popularizační magazín</w:t>
      </w:r>
      <w:r w:rsidR="00D21FF5" w:rsidRPr="00D21FF5">
        <w:rPr>
          <w:rFonts w:cs="Arial"/>
          <w:szCs w:val="18"/>
        </w:rPr>
        <w:t xml:space="preserve"> </w:t>
      </w:r>
      <w:hyperlink r:id="rId18" w:history="1">
        <w:proofErr w:type="spellStart"/>
        <w:r w:rsidR="00D21FF5" w:rsidRPr="0052376F">
          <w:rPr>
            <w:rStyle w:val="Hypertextovodkaz"/>
            <w:rFonts w:cs="Arial"/>
            <w:szCs w:val="18"/>
          </w:rPr>
          <w:t>Statistik</w:t>
        </w:r>
        <w:r w:rsidR="0052376F" w:rsidRPr="0052376F">
          <w:rPr>
            <w:rStyle w:val="Hypertextovodkaz"/>
            <w:rFonts w:cs="Arial"/>
            <w:szCs w:val="18"/>
          </w:rPr>
          <w:t>a&amp;My</w:t>
        </w:r>
        <w:proofErr w:type="spellEnd"/>
      </w:hyperlink>
      <w:r w:rsidR="00D21FF5" w:rsidRPr="00D21FF5">
        <w:rPr>
          <w:rFonts w:cs="Arial"/>
          <w:szCs w:val="18"/>
        </w:rPr>
        <w:t>.</w:t>
      </w:r>
    </w:p>
    <w:p w14:paraId="1518F13D" w14:textId="60CE4A12" w:rsidR="0052376F" w:rsidRDefault="0052376F" w:rsidP="00483478">
      <w:pPr>
        <w:spacing w:line="240" w:lineRule="auto"/>
        <w:rPr>
          <w:rFonts w:cs="Arial"/>
          <w:szCs w:val="18"/>
        </w:rPr>
      </w:pPr>
    </w:p>
    <w:p w14:paraId="45C7A8D6" w14:textId="03AC082F" w:rsidR="00D21FF5" w:rsidRDefault="00483478" w:rsidP="00483478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Český statistický úřad má kromě ústředního pracoviště i 14 krajských správ a 49 zastoupení v regionech. Ve své prác</w:t>
      </w:r>
      <w:r w:rsidR="00CA4A42">
        <w:rPr>
          <w:rFonts w:cs="Arial"/>
          <w:szCs w:val="18"/>
        </w:rPr>
        <w:t>i</w:t>
      </w:r>
      <w:bookmarkStart w:id="0" w:name="_GoBack"/>
      <w:bookmarkEnd w:id="0"/>
      <w:r>
        <w:rPr>
          <w:rFonts w:cs="Arial"/>
          <w:szCs w:val="18"/>
        </w:rPr>
        <w:t xml:space="preserve"> navazuje na Státní úřad statistický zřízený v roce 1919.</w:t>
      </w:r>
    </w:p>
    <w:p w14:paraId="6CC9D0F8" w14:textId="77777777" w:rsidR="00483478" w:rsidRPr="00483478" w:rsidRDefault="00483478" w:rsidP="00483478">
      <w:pPr>
        <w:spacing w:line="240" w:lineRule="auto"/>
        <w:rPr>
          <w:rFonts w:cs="Arial"/>
          <w:szCs w:val="18"/>
        </w:rPr>
      </w:pPr>
    </w:p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65D50168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876361F" w14:textId="6F89CE9D" w:rsidR="004920AD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 w:rsidR="007D39B5"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920AD" w:rsidSect="003D02AA">
      <w:headerReference w:type="default" r:id="rId19"/>
      <w:footerReference w:type="default" r:id="rId2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5A05" w14:textId="77777777" w:rsidR="00C97F80" w:rsidRDefault="00C97F80" w:rsidP="00BA6370">
      <w:r>
        <w:separator/>
      </w:r>
    </w:p>
  </w:endnote>
  <w:endnote w:type="continuationSeparator" w:id="0">
    <w:p w14:paraId="1EC18C90" w14:textId="77777777" w:rsidR="00C97F80" w:rsidRDefault="00C97F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05CAA22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A4A4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05CAA22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A4A4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F45CB" w14:textId="77777777" w:rsidR="00C97F80" w:rsidRDefault="00C97F80" w:rsidP="00BA6370">
      <w:r>
        <w:separator/>
      </w:r>
    </w:p>
  </w:footnote>
  <w:footnote w:type="continuationSeparator" w:id="0">
    <w:p w14:paraId="3518B495" w14:textId="77777777" w:rsidR="00C97F80" w:rsidRDefault="00C97F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15963"/>
    <w:rsid w:val="000379BE"/>
    <w:rsid w:val="000435A9"/>
    <w:rsid w:val="00043BF4"/>
    <w:rsid w:val="0007642E"/>
    <w:rsid w:val="000842D2"/>
    <w:rsid w:val="000843A5"/>
    <w:rsid w:val="000A7593"/>
    <w:rsid w:val="000B2C4B"/>
    <w:rsid w:val="000B6F63"/>
    <w:rsid w:val="000C435D"/>
    <w:rsid w:val="0010665B"/>
    <w:rsid w:val="00113C2C"/>
    <w:rsid w:val="001209E8"/>
    <w:rsid w:val="001319B4"/>
    <w:rsid w:val="00132492"/>
    <w:rsid w:val="001404AB"/>
    <w:rsid w:val="001431A4"/>
    <w:rsid w:val="0014439C"/>
    <w:rsid w:val="00146745"/>
    <w:rsid w:val="001658A9"/>
    <w:rsid w:val="0017231D"/>
    <w:rsid w:val="001776E2"/>
    <w:rsid w:val="001810DC"/>
    <w:rsid w:val="00183C7E"/>
    <w:rsid w:val="001852A9"/>
    <w:rsid w:val="001A214A"/>
    <w:rsid w:val="001A2B70"/>
    <w:rsid w:val="001A59BF"/>
    <w:rsid w:val="001B14B8"/>
    <w:rsid w:val="001B607F"/>
    <w:rsid w:val="001C7A01"/>
    <w:rsid w:val="001D369A"/>
    <w:rsid w:val="001D78C9"/>
    <w:rsid w:val="002070FB"/>
    <w:rsid w:val="00213729"/>
    <w:rsid w:val="00217664"/>
    <w:rsid w:val="002272A6"/>
    <w:rsid w:val="0023744A"/>
    <w:rsid w:val="002406FA"/>
    <w:rsid w:val="002460EA"/>
    <w:rsid w:val="0028254B"/>
    <w:rsid w:val="002848DA"/>
    <w:rsid w:val="002A2CF7"/>
    <w:rsid w:val="002B2E47"/>
    <w:rsid w:val="002C35E1"/>
    <w:rsid w:val="002D6A6C"/>
    <w:rsid w:val="002E2499"/>
    <w:rsid w:val="002E5D55"/>
    <w:rsid w:val="00316337"/>
    <w:rsid w:val="00322412"/>
    <w:rsid w:val="00324630"/>
    <w:rsid w:val="003301A3"/>
    <w:rsid w:val="0034450D"/>
    <w:rsid w:val="0035578A"/>
    <w:rsid w:val="00366EEA"/>
    <w:rsid w:val="0036777B"/>
    <w:rsid w:val="003748E2"/>
    <w:rsid w:val="00377CD7"/>
    <w:rsid w:val="0038282A"/>
    <w:rsid w:val="00394E47"/>
    <w:rsid w:val="00397580"/>
    <w:rsid w:val="003A1794"/>
    <w:rsid w:val="003A45C8"/>
    <w:rsid w:val="003C2DCF"/>
    <w:rsid w:val="003C7FE7"/>
    <w:rsid w:val="003D02AA"/>
    <w:rsid w:val="003D0499"/>
    <w:rsid w:val="003F526A"/>
    <w:rsid w:val="00403C04"/>
    <w:rsid w:val="00405244"/>
    <w:rsid w:val="00413A9D"/>
    <w:rsid w:val="00415230"/>
    <w:rsid w:val="00436508"/>
    <w:rsid w:val="004436EE"/>
    <w:rsid w:val="00453850"/>
    <w:rsid w:val="0045547F"/>
    <w:rsid w:val="00455968"/>
    <w:rsid w:val="00464B17"/>
    <w:rsid w:val="00483478"/>
    <w:rsid w:val="00485CF3"/>
    <w:rsid w:val="004920AD"/>
    <w:rsid w:val="00493D68"/>
    <w:rsid w:val="004B7AE7"/>
    <w:rsid w:val="004C386D"/>
    <w:rsid w:val="004D05B3"/>
    <w:rsid w:val="004E479E"/>
    <w:rsid w:val="004E583B"/>
    <w:rsid w:val="004F1CD9"/>
    <w:rsid w:val="004F740E"/>
    <w:rsid w:val="004F78E6"/>
    <w:rsid w:val="005073D4"/>
    <w:rsid w:val="00512D99"/>
    <w:rsid w:val="0052376F"/>
    <w:rsid w:val="00531DBB"/>
    <w:rsid w:val="00537CFB"/>
    <w:rsid w:val="00540F58"/>
    <w:rsid w:val="00543814"/>
    <w:rsid w:val="005803BB"/>
    <w:rsid w:val="005B44AF"/>
    <w:rsid w:val="005C5123"/>
    <w:rsid w:val="005D2E38"/>
    <w:rsid w:val="005F699D"/>
    <w:rsid w:val="005F79FB"/>
    <w:rsid w:val="00601DEC"/>
    <w:rsid w:val="006030FB"/>
    <w:rsid w:val="00604406"/>
    <w:rsid w:val="00605F4A"/>
    <w:rsid w:val="00606234"/>
    <w:rsid w:val="00607822"/>
    <w:rsid w:val="006101DE"/>
    <w:rsid w:val="006103AA"/>
    <w:rsid w:val="006113AB"/>
    <w:rsid w:val="00613BBF"/>
    <w:rsid w:val="00614E2C"/>
    <w:rsid w:val="00615B3A"/>
    <w:rsid w:val="00622B80"/>
    <w:rsid w:val="0063291E"/>
    <w:rsid w:val="00634025"/>
    <w:rsid w:val="0064139A"/>
    <w:rsid w:val="006427AD"/>
    <w:rsid w:val="00647E3B"/>
    <w:rsid w:val="00651266"/>
    <w:rsid w:val="00675D16"/>
    <w:rsid w:val="00691B9F"/>
    <w:rsid w:val="006A4C7E"/>
    <w:rsid w:val="006A6B92"/>
    <w:rsid w:val="006D46C3"/>
    <w:rsid w:val="006E024F"/>
    <w:rsid w:val="006E4E81"/>
    <w:rsid w:val="006F1A83"/>
    <w:rsid w:val="006F4C74"/>
    <w:rsid w:val="00707F7D"/>
    <w:rsid w:val="00717EC5"/>
    <w:rsid w:val="007228EA"/>
    <w:rsid w:val="00727525"/>
    <w:rsid w:val="00737B80"/>
    <w:rsid w:val="007422DC"/>
    <w:rsid w:val="007517B2"/>
    <w:rsid w:val="00752101"/>
    <w:rsid w:val="007816E8"/>
    <w:rsid w:val="00783A85"/>
    <w:rsid w:val="007A0604"/>
    <w:rsid w:val="007A57F2"/>
    <w:rsid w:val="007B1333"/>
    <w:rsid w:val="007B16C2"/>
    <w:rsid w:val="007D39B5"/>
    <w:rsid w:val="007D4442"/>
    <w:rsid w:val="007E3D0B"/>
    <w:rsid w:val="007F4AE1"/>
    <w:rsid w:val="007F4AEB"/>
    <w:rsid w:val="007F75B2"/>
    <w:rsid w:val="008043C4"/>
    <w:rsid w:val="00806EC3"/>
    <w:rsid w:val="00813957"/>
    <w:rsid w:val="00825406"/>
    <w:rsid w:val="00831B1B"/>
    <w:rsid w:val="00837FCD"/>
    <w:rsid w:val="00847C3B"/>
    <w:rsid w:val="00851CA0"/>
    <w:rsid w:val="0085304A"/>
    <w:rsid w:val="00861D0E"/>
    <w:rsid w:val="00867569"/>
    <w:rsid w:val="00874AA7"/>
    <w:rsid w:val="008A750A"/>
    <w:rsid w:val="008B38B8"/>
    <w:rsid w:val="008B5613"/>
    <w:rsid w:val="008C0BC1"/>
    <w:rsid w:val="008C384C"/>
    <w:rsid w:val="008D0F11"/>
    <w:rsid w:val="008F35B4"/>
    <w:rsid w:val="008F58B0"/>
    <w:rsid w:val="008F73B4"/>
    <w:rsid w:val="00901B6B"/>
    <w:rsid w:val="00902AC7"/>
    <w:rsid w:val="009058FC"/>
    <w:rsid w:val="00907C91"/>
    <w:rsid w:val="00916453"/>
    <w:rsid w:val="00921845"/>
    <w:rsid w:val="00923ACE"/>
    <w:rsid w:val="009329DB"/>
    <w:rsid w:val="009350FD"/>
    <w:rsid w:val="009436B9"/>
    <w:rsid w:val="0094402F"/>
    <w:rsid w:val="00945DDF"/>
    <w:rsid w:val="00947202"/>
    <w:rsid w:val="009668FF"/>
    <w:rsid w:val="00980279"/>
    <w:rsid w:val="0099196B"/>
    <w:rsid w:val="009B55B1"/>
    <w:rsid w:val="009C7F99"/>
    <w:rsid w:val="00A00672"/>
    <w:rsid w:val="00A0385C"/>
    <w:rsid w:val="00A04A9A"/>
    <w:rsid w:val="00A13F4E"/>
    <w:rsid w:val="00A365FE"/>
    <w:rsid w:val="00A4343D"/>
    <w:rsid w:val="00A43C9C"/>
    <w:rsid w:val="00A502F1"/>
    <w:rsid w:val="00A508CA"/>
    <w:rsid w:val="00A63EB8"/>
    <w:rsid w:val="00A6659B"/>
    <w:rsid w:val="00A70A83"/>
    <w:rsid w:val="00A81EB3"/>
    <w:rsid w:val="00A842CF"/>
    <w:rsid w:val="00A962DD"/>
    <w:rsid w:val="00AA2A0D"/>
    <w:rsid w:val="00AC2BCC"/>
    <w:rsid w:val="00AE6D5B"/>
    <w:rsid w:val="00AF018A"/>
    <w:rsid w:val="00B006C1"/>
    <w:rsid w:val="00B00C1D"/>
    <w:rsid w:val="00B03E21"/>
    <w:rsid w:val="00B13C07"/>
    <w:rsid w:val="00B531E7"/>
    <w:rsid w:val="00B565EB"/>
    <w:rsid w:val="00B6534B"/>
    <w:rsid w:val="00B76AE0"/>
    <w:rsid w:val="00B7733B"/>
    <w:rsid w:val="00B863DA"/>
    <w:rsid w:val="00BA08D4"/>
    <w:rsid w:val="00BA439F"/>
    <w:rsid w:val="00BA5FBA"/>
    <w:rsid w:val="00BA6370"/>
    <w:rsid w:val="00BB5575"/>
    <w:rsid w:val="00BF3845"/>
    <w:rsid w:val="00C25286"/>
    <w:rsid w:val="00C269D4"/>
    <w:rsid w:val="00C4160D"/>
    <w:rsid w:val="00C51785"/>
    <w:rsid w:val="00C52466"/>
    <w:rsid w:val="00C57C24"/>
    <w:rsid w:val="00C8406E"/>
    <w:rsid w:val="00C87F1D"/>
    <w:rsid w:val="00C916B8"/>
    <w:rsid w:val="00C95429"/>
    <w:rsid w:val="00C97F80"/>
    <w:rsid w:val="00CA2589"/>
    <w:rsid w:val="00CA4A42"/>
    <w:rsid w:val="00CB1491"/>
    <w:rsid w:val="00CB2709"/>
    <w:rsid w:val="00CB6A8B"/>
    <w:rsid w:val="00CB6F89"/>
    <w:rsid w:val="00CC16D1"/>
    <w:rsid w:val="00CD4431"/>
    <w:rsid w:val="00CE228C"/>
    <w:rsid w:val="00CE34DC"/>
    <w:rsid w:val="00CF545B"/>
    <w:rsid w:val="00D018F0"/>
    <w:rsid w:val="00D04B7F"/>
    <w:rsid w:val="00D21FF5"/>
    <w:rsid w:val="00D27074"/>
    <w:rsid w:val="00D27D69"/>
    <w:rsid w:val="00D448C2"/>
    <w:rsid w:val="00D65693"/>
    <w:rsid w:val="00D666C3"/>
    <w:rsid w:val="00D82C0B"/>
    <w:rsid w:val="00D86447"/>
    <w:rsid w:val="00DA2D66"/>
    <w:rsid w:val="00DB3587"/>
    <w:rsid w:val="00DC0D7B"/>
    <w:rsid w:val="00DF1CB2"/>
    <w:rsid w:val="00DF47FE"/>
    <w:rsid w:val="00E00442"/>
    <w:rsid w:val="00E01A5A"/>
    <w:rsid w:val="00E13E5F"/>
    <w:rsid w:val="00E15790"/>
    <w:rsid w:val="00E2374E"/>
    <w:rsid w:val="00E26704"/>
    <w:rsid w:val="00E27C40"/>
    <w:rsid w:val="00E31980"/>
    <w:rsid w:val="00E57646"/>
    <w:rsid w:val="00E61D95"/>
    <w:rsid w:val="00E6423C"/>
    <w:rsid w:val="00E85B92"/>
    <w:rsid w:val="00E93830"/>
    <w:rsid w:val="00E93E0E"/>
    <w:rsid w:val="00E9704A"/>
    <w:rsid w:val="00E9777D"/>
    <w:rsid w:val="00EA4EDE"/>
    <w:rsid w:val="00EB1ED3"/>
    <w:rsid w:val="00EC2D51"/>
    <w:rsid w:val="00EF1D1B"/>
    <w:rsid w:val="00F0360F"/>
    <w:rsid w:val="00F0701C"/>
    <w:rsid w:val="00F26395"/>
    <w:rsid w:val="00F4305C"/>
    <w:rsid w:val="00F46D88"/>
    <w:rsid w:val="00F46F18"/>
    <w:rsid w:val="00F7502B"/>
    <w:rsid w:val="00FB005B"/>
    <w:rsid w:val="00FB25A3"/>
    <w:rsid w:val="00FB4ABC"/>
    <w:rsid w:val="00FB687C"/>
    <w:rsid w:val="00FE32B3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1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y-kviz-2023" TargetMode="External"/><Relationship Id="rId13" Type="http://schemas.openxmlformats.org/officeDocument/2006/relationships/hyperlink" Target="https://www.instagram.com/ceskystatistickyurad/" TargetMode="External"/><Relationship Id="rId18" Type="http://schemas.openxmlformats.org/officeDocument/2006/relationships/hyperlink" Target="https://www.statistikaamy.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zso.cz/csu/czso/infografiky" TargetMode="External"/><Relationship Id="rId12" Type="http://schemas.openxmlformats.org/officeDocument/2006/relationships/hyperlink" Target="https://twitter.com/statistickyurad" TargetMode="External"/><Relationship Id="rId17" Type="http://schemas.openxmlformats.org/officeDocument/2006/relationships/hyperlink" Target="https://geodata.statistika.cz/portal/apps/si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zso.cz/csu/czso/data-csu-jsou-nyni-pristupna-i-v-mobilni-aplikac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kb.cz/o-nas/poslani-a-cinno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csucz" TargetMode="External"/><Relationship Id="rId10" Type="http://schemas.openxmlformats.org/officeDocument/2006/relationships/hyperlink" Target="https://www.czso.cz/documents/10180/223782184/esd_infografik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documents/10180/223782184/statistika_o_statistice.png" TargetMode="External"/><Relationship Id="rId14" Type="http://schemas.openxmlformats.org/officeDocument/2006/relationships/hyperlink" Target="https://www.linkedin.com/company/statistickyura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CC61-C646-4A75-89E6-F52E9604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165</TotalTime>
  <Pages>1</Pages>
  <Words>516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Na 20. října připadá Evropský den statistiky</vt:lpstr>
    </vt:vector>
  </TitlesOfParts>
  <Company>ČSÚ</Company>
  <LinksUpToDate>false</LinksUpToDate>
  <CharactersWithSpaces>3554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Míšková Denisa</cp:lastModifiedBy>
  <cp:revision>16</cp:revision>
  <dcterms:created xsi:type="dcterms:W3CDTF">2023-10-18T08:25:00Z</dcterms:created>
  <dcterms:modified xsi:type="dcterms:W3CDTF">2023-10-19T10:21:00Z</dcterms:modified>
</cp:coreProperties>
</file>