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4A96E" w14:textId="61793999" w:rsidR="00867569" w:rsidRPr="00655127" w:rsidRDefault="00091D25" w:rsidP="00D73F7C">
      <w:pPr>
        <w:pStyle w:val="Datum"/>
        <w:spacing w:line="240" w:lineRule="auto"/>
      </w:pPr>
      <w:r w:rsidRPr="00655127">
        <w:t>14. března 202</w:t>
      </w:r>
      <w:r w:rsidR="00CE6F44" w:rsidRPr="00655127">
        <w:t>4</w:t>
      </w:r>
    </w:p>
    <w:p w14:paraId="42249D5A" w14:textId="31EE6D07" w:rsidR="00867569" w:rsidRPr="00655127" w:rsidRDefault="0091535B" w:rsidP="002144FD">
      <w:pPr>
        <w:pStyle w:val="Nzev"/>
        <w:spacing w:before="200" w:after="200" w:line="264" w:lineRule="auto"/>
      </w:pPr>
      <w:r>
        <w:t xml:space="preserve">Přebytek obchodní bilance se státy </w:t>
      </w:r>
      <w:r w:rsidR="00CE6F44" w:rsidRPr="00655127">
        <w:t xml:space="preserve">EU </w:t>
      </w:r>
      <w:r>
        <w:t>se za 20 let zčtyřnásobil</w:t>
      </w:r>
    </w:p>
    <w:p w14:paraId="4315FA0F" w14:textId="398376FD" w:rsidR="006657C2" w:rsidRPr="00655127" w:rsidRDefault="00CE6F44" w:rsidP="00156454">
      <w:pPr>
        <w:spacing w:line="264" w:lineRule="auto"/>
        <w:rPr>
          <w:rFonts w:cs="Arial"/>
          <w:b/>
          <w:szCs w:val="18"/>
        </w:rPr>
      </w:pPr>
      <w:r w:rsidRPr="00655127">
        <w:rPr>
          <w:rFonts w:cs="Arial"/>
          <w:b/>
          <w:szCs w:val="18"/>
        </w:rPr>
        <w:t xml:space="preserve">Na </w:t>
      </w:r>
      <w:r w:rsidR="00BA0107">
        <w:rPr>
          <w:rFonts w:cs="Arial"/>
          <w:b/>
          <w:szCs w:val="18"/>
        </w:rPr>
        <w:t xml:space="preserve">celkovém </w:t>
      </w:r>
      <w:r w:rsidRPr="00655127">
        <w:rPr>
          <w:rFonts w:cs="Arial"/>
          <w:b/>
          <w:szCs w:val="18"/>
        </w:rPr>
        <w:t xml:space="preserve">vývozu </w:t>
      </w:r>
      <w:r w:rsidR="00BA0107">
        <w:rPr>
          <w:rFonts w:cs="Arial"/>
          <w:b/>
          <w:szCs w:val="18"/>
        </w:rPr>
        <w:t xml:space="preserve">Česka </w:t>
      </w:r>
      <w:r w:rsidRPr="00655127">
        <w:rPr>
          <w:rFonts w:cs="Arial"/>
          <w:b/>
          <w:szCs w:val="18"/>
        </w:rPr>
        <w:t>se státy EU v roce 2023 podílely téměř 80 %</w:t>
      </w:r>
      <w:r w:rsidR="0091535B">
        <w:rPr>
          <w:rFonts w:cs="Arial"/>
          <w:b/>
          <w:szCs w:val="18"/>
        </w:rPr>
        <w:t xml:space="preserve"> a </w:t>
      </w:r>
      <w:r w:rsidRPr="00655127">
        <w:rPr>
          <w:rFonts w:cs="Arial"/>
          <w:b/>
          <w:szCs w:val="18"/>
        </w:rPr>
        <w:t xml:space="preserve">na </w:t>
      </w:r>
      <w:r w:rsidR="00BA0107">
        <w:rPr>
          <w:rFonts w:cs="Arial"/>
          <w:b/>
          <w:szCs w:val="18"/>
        </w:rPr>
        <w:t xml:space="preserve">souhrnném objemu </w:t>
      </w:r>
      <w:r w:rsidRPr="00655127">
        <w:rPr>
          <w:rFonts w:cs="Arial"/>
          <w:b/>
          <w:szCs w:val="18"/>
        </w:rPr>
        <w:t>dovozu přesáhly 62 %</w:t>
      </w:r>
      <w:r w:rsidR="0091535B">
        <w:rPr>
          <w:rFonts w:cs="Arial"/>
          <w:b/>
          <w:szCs w:val="18"/>
        </w:rPr>
        <w:t>. D</w:t>
      </w:r>
      <w:r w:rsidR="0091535B" w:rsidRPr="00655127">
        <w:rPr>
          <w:rFonts w:cs="Arial"/>
          <w:b/>
          <w:szCs w:val="18"/>
        </w:rPr>
        <w:t xml:space="preserve">louhodobě </w:t>
      </w:r>
      <w:r w:rsidR="0091535B">
        <w:rPr>
          <w:rFonts w:cs="Arial"/>
          <w:b/>
          <w:szCs w:val="18"/>
        </w:rPr>
        <w:t xml:space="preserve">si tak </w:t>
      </w:r>
      <w:r w:rsidR="0091535B" w:rsidRPr="00655127">
        <w:rPr>
          <w:rFonts w:cs="Arial"/>
          <w:b/>
          <w:szCs w:val="18"/>
        </w:rPr>
        <w:t>udržují pozici naši</w:t>
      </w:r>
      <w:r w:rsidR="0091535B">
        <w:rPr>
          <w:rFonts w:cs="Arial"/>
          <w:b/>
          <w:szCs w:val="18"/>
        </w:rPr>
        <w:t>ch hlavních obchodních partnerů a</w:t>
      </w:r>
      <w:r w:rsidR="0091535B" w:rsidRPr="00655127">
        <w:rPr>
          <w:rFonts w:cs="Arial"/>
          <w:b/>
          <w:szCs w:val="18"/>
        </w:rPr>
        <w:t xml:space="preserve"> </w:t>
      </w:r>
      <w:r w:rsidR="0091535B">
        <w:rPr>
          <w:rFonts w:cs="Arial"/>
          <w:b/>
          <w:szCs w:val="18"/>
        </w:rPr>
        <w:t>o</w:t>
      </w:r>
      <w:r w:rsidR="003E508D" w:rsidRPr="00655127">
        <w:rPr>
          <w:rFonts w:cs="Arial"/>
          <w:b/>
          <w:szCs w:val="18"/>
        </w:rPr>
        <w:t>bchodní bilanci</w:t>
      </w:r>
      <w:r w:rsidR="0010448D" w:rsidRPr="00655127">
        <w:rPr>
          <w:rFonts w:cs="Arial"/>
          <w:b/>
          <w:szCs w:val="18"/>
        </w:rPr>
        <w:t xml:space="preserve"> </w:t>
      </w:r>
      <w:r w:rsidRPr="00655127">
        <w:rPr>
          <w:rFonts w:cs="Arial"/>
          <w:b/>
          <w:szCs w:val="18"/>
        </w:rPr>
        <w:t>si s</w:t>
      </w:r>
      <w:r w:rsidR="0091535B">
        <w:rPr>
          <w:rFonts w:cs="Arial"/>
          <w:b/>
          <w:szCs w:val="18"/>
        </w:rPr>
        <w:t xml:space="preserve"> nimi </w:t>
      </w:r>
      <w:r w:rsidRPr="00655127">
        <w:rPr>
          <w:rFonts w:cs="Arial"/>
          <w:b/>
          <w:szCs w:val="18"/>
        </w:rPr>
        <w:t>držíme v kladných hodnotách.</w:t>
      </w:r>
    </w:p>
    <w:p w14:paraId="31767AE7" w14:textId="77777777" w:rsidR="00CE6F44" w:rsidRPr="00655127" w:rsidRDefault="00CE6F44" w:rsidP="00CE6F44">
      <w:pPr>
        <w:spacing w:line="252" w:lineRule="auto"/>
      </w:pPr>
    </w:p>
    <w:p w14:paraId="4570CD73" w14:textId="0B1B7E3C" w:rsidR="0010448D" w:rsidRPr="00655127" w:rsidRDefault="0010448D" w:rsidP="003939FA">
      <w:pPr>
        <w:spacing w:line="240" w:lineRule="auto"/>
      </w:pPr>
      <w:r w:rsidRPr="00655127">
        <w:t>„</w:t>
      </w:r>
      <w:r w:rsidR="00BA0107">
        <w:rPr>
          <w:i/>
        </w:rPr>
        <w:t>Od vstupu Česka do E</w:t>
      </w:r>
      <w:r w:rsidR="0091535B">
        <w:rPr>
          <w:i/>
        </w:rPr>
        <w:t>vropské unie</w:t>
      </w:r>
      <w:r w:rsidR="00BA0107">
        <w:rPr>
          <w:i/>
        </w:rPr>
        <w:t xml:space="preserve"> se nestalo</w:t>
      </w:r>
      <w:r w:rsidR="003E508D" w:rsidRPr="00655127">
        <w:rPr>
          <w:i/>
        </w:rPr>
        <w:t xml:space="preserve">, že by </w:t>
      </w:r>
      <w:r w:rsidR="00405E2D">
        <w:rPr>
          <w:i/>
        </w:rPr>
        <w:t xml:space="preserve">celková </w:t>
      </w:r>
      <w:r w:rsidR="003E508D" w:rsidRPr="00655127">
        <w:rPr>
          <w:i/>
        </w:rPr>
        <w:t>r</w:t>
      </w:r>
      <w:r w:rsidR="00091BF2" w:rsidRPr="00655127">
        <w:rPr>
          <w:i/>
        </w:rPr>
        <w:t>oční obchodní bilance</w:t>
      </w:r>
      <w:r w:rsidR="009B3142" w:rsidRPr="00655127" w:rsidDel="009B3142">
        <w:rPr>
          <w:i/>
        </w:rPr>
        <w:t xml:space="preserve"> </w:t>
      </w:r>
      <w:r w:rsidRPr="00655127">
        <w:rPr>
          <w:i/>
        </w:rPr>
        <w:t>s</w:t>
      </w:r>
      <w:r w:rsidR="0091535B">
        <w:rPr>
          <w:i/>
        </w:rPr>
        <w:t xml:space="preserve"> unijními </w:t>
      </w:r>
      <w:r w:rsidR="005B6639" w:rsidRPr="00655127">
        <w:rPr>
          <w:i/>
        </w:rPr>
        <w:t>státy</w:t>
      </w:r>
      <w:r w:rsidRPr="00655127">
        <w:rPr>
          <w:i/>
        </w:rPr>
        <w:t xml:space="preserve"> </w:t>
      </w:r>
      <w:r w:rsidR="009B3142" w:rsidRPr="00655127">
        <w:rPr>
          <w:i/>
        </w:rPr>
        <w:t>skončila </w:t>
      </w:r>
      <w:r w:rsidRPr="00655127">
        <w:rPr>
          <w:i/>
        </w:rPr>
        <w:t xml:space="preserve">se </w:t>
      </w:r>
      <w:r w:rsidR="00091BF2" w:rsidRPr="00655127">
        <w:rPr>
          <w:i/>
        </w:rPr>
        <w:t>záp</w:t>
      </w:r>
      <w:r w:rsidRPr="00655127">
        <w:rPr>
          <w:i/>
        </w:rPr>
        <w:t xml:space="preserve">orným výsledkem. Za uplynulých </w:t>
      </w:r>
      <w:r w:rsidR="005B6639" w:rsidRPr="00655127">
        <w:rPr>
          <w:i/>
        </w:rPr>
        <w:t xml:space="preserve">dvacet </w:t>
      </w:r>
      <w:r w:rsidR="00091BF2" w:rsidRPr="00655127">
        <w:rPr>
          <w:i/>
        </w:rPr>
        <w:t>let</w:t>
      </w:r>
      <w:r w:rsidRPr="00655127">
        <w:rPr>
          <w:i/>
        </w:rPr>
        <w:t xml:space="preserve"> se</w:t>
      </w:r>
      <w:r w:rsidR="003E508D" w:rsidRPr="00655127">
        <w:rPr>
          <w:i/>
        </w:rPr>
        <w:t xml:space="preserve"> přebytek obchod</w:t>
      </w:r>
      <w:r w:rsidR="00091BF2" w:rsidRPr="00655127">
        <w:rPr>
          <w:i/>
        </w:rPr>
        <w:t xml:space="preserve">ní bilance </w:t>
      </w:r>
      <w:r w:rsidR="00085C1D">
        <w:rPr>
          <w:i/>
        </w:rPr>
        <w:t xml:space="preserve">se státy EU </w:t>
      </w:r>
      <w:r w:rsidRPr="00655127">
        <w:rPr>
          <w:i/>
        </w:rPr>
        <w:t xml:space="preserve">navýšil </w:t>
      </w:r>
      <w:r w:rsidR="005B6639" w:rsidRPr="00655127">
        <w:rPr>
          <w:i/>
        </w:rPr>
        <w:t>více než čty</w:t>
      </w:r>
      <w:r w:rsidR="00B96DCB" w:rsidRPr="00655127">
        <w:rPr>
          <w:i/>
        </w:rPr>
        <w:t>ř</w:t>
      </w:r>
      <w:r w:rsidRPr="00655127">
        <w:rPr>
          <w:i/>
        </w:rPr>
        <w:t>násobně</w:t>
      </w:r>
      <w:r w:rsidR="00091BF2" w:rsidRPr="00655127">
        <w:rPr>
          <w:i/>
        </w:rPr>
        <w:t>,</w:t>
      </w:r>
      <w:r w:rsidRPr="00655127">
        <w:rPr>
          <w:i/>
        </w:rPr>
        <w:t xml:space="preserve"> a to</w:t>
      </w:r>
      <w:r w:rsidR="00091BF2" w:rsidRPr="00655127">
        <w:rPr>
          <w:i/>
        </w:rPr>
        <w:t xml:space="preserve"> z</w:t>
      </w:r>
      <w:r w:rsidRPr="00655127">
        <w:rPr>
          <w:i/>
        </w:rPr>
        <w:t xml:space="preserve"> původních </w:t>
      </w:r>
      <w:r w:rsidR="005B6639" w:rsidRPr="00655127">
        <w:rPr>
          <w:i/>
        </w:rPr>
        <w:t>214,2</w:t>
      </w:r>
      <w:r w:rsidR="00091BF2" w:rsidRPr="00655127">
        <w:rPr>
          <w:i/>
        </w:rPr>
        <w:t xml:space="preserve"> mld. K</w:t>
      </w:r>
      <w:r w:rsidRPr="00655127">
        <w:rPr>
          <w:i/>
        </w:rPr>
        <w:t>č</w:t>
      </w:r>
      <w:r w:rsidR="00091BF2" w:rsidRPr="00655127">
        <w:rPr>
          <w:i/>
        </w:rPr>
        <w:t xml:space="preserve"> </w:t>
      </w:r>
      <w:r w:rsidR="005B6639" w:rsidRPr="00655127">
        <w:rPr>
          <w:i/>
        </w:rPr>
        <w:t>v roce 2004 na 866,3</w:t>
      </w:r>
      <w:r w:rsidR="00091BF2" w:rsidRPr="00655127">
        <w:rPr>
          <w:i/>
        </w:rPr>
        <w:t xml:space="preserve"> </w:t>
      </w:r>
      <w:r w:rsidR="003E508D" w:rsidRPr="00655127">
        <w:rPr>
          <w:i/>
        </w:rPr>
        <w:t>mld. Kč</w:t>
      </w:r>
      <w:r w:rsidR="005B6639" w:rsidRPr="00655127">
        <w:rPr>
          <w:i/>
        </w:rPr>
        <w:t xml:space="preserve"> v roce 2023</w:t>
      </w:r>
      <w:r w:rsidR="00362D4B" w:rsidRPr="00655127">
        <w:t>,</w:t>
      </w:r>
      <w:r w:rsidRPr="00655127">
        <w:t>“ říká Marek Rojíček, předseda Českého statistického úřadu.</w:t>
      </w:r>
    </w:p>
    <w:p w14:paraId="1FEC8A9E" w14:textId="77777777" w:rsidR="00362D4B" w:rsidRPr="00655127" w:rsidRDefault="00362D4B" w:rsidP="003939FA">
      <w:pPr>
        <w:spacing w:line="240" w:lineRule="auto"/>
      </w:pPr>
    </w:p>
    <w:p w14:paraId="50C34501" w14:textId="01DB5F84" w:rsidR="003835C4" w:rsidRDefault="002B56E6" w:rsidP="003939FA">
      <w:pPr>
        <w:spacing w:line="240" w:lineRule="auto"/>
      </w:pPr>
      <w:r w:rsidRPr="00655127">
        <w:t xml:space="preserve">V roce 2004 </w:t>
      </w:r>
      <w:r w:rsidR="00F2648C" w:rsidRPr="00655127">
        <w:t>se č</w:t>
      </w:r>
      <w:r w:rsidR="003E508D" w:rsidRPr="00655127">
        <w:t>esk</w:t>
      </w:r>
      <w:r w:rsidR="0010448D" w:rsidRPr="00655127">
        <w:t xml:space="preserve">ý vývoz </w:t>
      </w:r>
      <w:r w:rsidRPr="00655127">
        <w:t>do zemí EU</w:t>
      </w:r>
      <w:r w:rsidR="00091BF2" w:rsidRPr="00655127">
        <w:t xml:space="preserve"> </w:t>
      </w:r>
      <w:r w:rsidR="00F2648C" w:rsidRPr="00655127">
        <w:t>podílel na celkovém vývozu Česk</w:t>
      </w:r>
      <w:r w:rsidR="00036818">
        <w:t xml:space="preserve">a </w:t>
      </w:r>
      <w:bookmarkStart w:id="0" w:name="_GoBack"/>
      <w:bookmarkEnd w:id="0"/>
      <w:r w:rsidRPr="00655127">
        <w:t>83,0</w:t>
      </w:r>
      <w:r w:rsidR="00091BF2" w:rsidRPr="00655127">
        <w:t xml:space="preserve"> </w:t>
      </w:r>
      <w:r w:rsidR="003E508D" w:rsidRPr="00655127">
        <w:t>%</w:t>
      </w:r>
      <w:r w:rsidR="0010448D" w:rsidRPr="00655127">
        <w:t xml:space="preserve"> </w:t>
      </w:r>
      <w:r w:rsidR="00F2648C" w:rsidRPr="00655127">
        <w:t>s</w:t>
      </w:r>
      <w:r w:rsidR="003835C4" w:rsidRPr="00655127">
        <w:t> </w:t>
      </w:r>
      <w:r w:rsidR="00F2648C" w:rsidRPr="00655127">
        <w:t>hodnotou</w:t>
      </w:r>
      <w:r w:rsidRPr="00655127">
        <w:t xml:space="preserve"> 1429</w:t>
      </w:r>
      <w:r w:rsidR="003835C4" w:rsidRPr="00655127">
        <w:t>,2 mld. Kč</w:t>
      </w:r>
      <w:r w:rsidR="00F2648C" w:rsidRPr="00655127">
        <w:t xml:space="preserve">, </w:t>
      </w:r>
      <w:r w:rsidR="00902CBC">
        <w:t>do roku</w:t>
      </w:r>
      <w:r w:rsidRPr="00655127">
        <w:t xml:space="preserve"> 2023</w:t>
      </w:r>
      <w:r w:rsidR="003835C4" w:rsidRPr="00655127">
        <w:t xml:space="preserve"> </w:t>
      </w:r>
      <w:r w:rsidRPr="00655127">
        <w:t>mírně klesl tento podíl na 79,9</w:t>
      </w:r>
      <w:r w:rsidR="003835C4" w:rsidRPr="00655127">
        <w:t xml:space="preserve"> %</w:t>
      </w:r>
      <w:r w:rsidR="006657C2" w:rsidRPr="00655127">
        <w:t xml:space="preserve"> s </w:t>
      </w:r>
      <w:r w:rsidR="00562E8A" w:rsidRPr="00655127">
        <w:t>celkov</w:t>
      </w:r>
      <w:r w:rsidR="006657C2" w:rsidRPr="00655127">
        <w:t>ou</w:t>
      </w:r>
      <w:r w:rsidR="00562E8A" w:rsidRPr="00655127">
        <w:t xml:space="preserve"> </w:t>
      </w:r>
      <w:r w:rsidR="00F2648C" w:rsidRPr="00655127">
        <w:t>hodnot</w:t>
      </w:r>
      <w:r w:rsidR="006657C2" w:rsidRPr="00655127">
        <w:t>ou</w:t>
      </w:r>
      <w:r w:rsidRPr="00655127">
        <w:t xml:space="preserve"> 3556,7</w:t>
      </w:r>
      <w:r w:rsidR="00902CBC">
        <w:t xml:space="preserve"> mld. Kč</w:t>
      </w:r>
      <w:r w:rsidR="00BC62BD">
        <w:t xml:space="preserve"> a</w:t>
      </w:r>
      <w:r w:rsidR="006657C2" w:rsidRPr="00655127">
        <w:t xml:space="preserve"> </w:t>
      </w:r>
      <w:r w:rsidR="000218A4">
        <w:t>byl</w:t>
      </w:r>
      <w:r w:rsidR="00F2648C" w:rsidRPr="00655127">
        <w:t xml:space="preserve"> </w:t>
      </w:r>
      <w:r w:rsidR="00027866" w:rsidRPr="00655127">
        <w:t>více než</w:t>
      </w:r>
      <w:r w:rsidRPr="00655127">
        <w:t xml:space="preserve"> dvojnásobně </w:t>
      </w:r>
      <w:r w:rsidR="00F2648C" w:rsidRPr="00655127">
        <w:t>vyšší</w:t>
      </w:r>
      <w:r w:rsidR="003835C4" w:rsidRPr="00655127">
        <w:t xml:space="preserve">. </w:t>
      </w:r>
      <w:r w:rsidRPr="00655127">
        <w:t>D</w:t>
      </w:r>
      <w:r w:rsidR="00B96DCB" w:rsidRPr="00655127">
        <w:t>ovoz z</w:t>
      </w:r>
      <w:r w:rsidRPr="00655127">
        <w:t xml:space="preserve"> EU v roce </w:t>
      </w:r>
      <w:r w:rsidR="00B96DCB" w:rsidRPr="00655127">
        <w:t>2004 dosáhl hodnoty 1215</w:t>
      </w:r>
      <w:r w:rsidR="0065445F">
        <w:t>,0</w:t>
      </w:r>
      <w:r w:rsidR="00B96DCB" w:rsidRPr="00655127">
        <w:t xml:space="preserve"> mld. Kč</w:t>
      </w:r>
      <w:r w:rsidR="00902CBC">
        <w:t xml:space="preserve"> </w:t>
      </w:r>
      <w:r w:rsidR="00C81801">
        <w:t>s podílem na celku</w:t>
      </w:r>
      <w:r w:rsidR="00902CBC">
        <w:t xml:space="preserve"> 69,5 %</w:t>
      </w:r>
      <w:r w:rsidR="00D73F7C">
        <w:t>.</w:t>
      </w:r>
      <w:r w:rsidR="00B96DCB" w:rsidRPr="00655127">
        <w:t xml:space="preserve"> </w:t>
      </w:r>
      <w:r w:rsidR="00D73F7C">
        <w:t>D</w:t>
      </w:r>
      <w:r w:rsidR="00B96DCB" w:rsidRPr="00655127">
        <w:t xml:space="preserve">o roku 2023 se </w:t>
      </w:r>
      <w:r w:rsidR="0065445F">
        <w:t xml:space="preserve">tedy </w:t>
      </w:r>
      <w:r w:rsidR="00B96DCB" w:rsidRPr="00655127">
        <w:t xml:space="preserve">zvýšil </w:t>
      </w:r>
      <w:r w:rsidR="00C81801">
        <w:t xml:space="preserve">také více než dvojnásobně, a to </w:t>
      </w:r>
      <w:r w:rsidR="00B96DCB" w:rsidRPr="00655127">
        <w:t xml:space="preserve">na 2690,5 mld. Kč </w:t>
      </w:r>
      <w:r w:rsidR="0065445F">
        <w:t xml:space="preserve">a </w:t>
      </w:r>
      <w:r w:rsidR="00B96DCB" w:rsidRPr="00655127">
        <w:t>na celku se podílel 62,2 %.</w:t>
      </w:r>
    </w:p>
    <w:p w14:paraId="01363AB5" w14:textId="271A9C13" w:rsidR="003314C7" w:rsidRDefault="003314C7" w:rsidP="003939FA">
      <w:pPr>
        <w:spacing w:line="240" w:lineRule="auto"/>
      </w:pPr>
    </w:p>
    <w:p w14:paraId="42E24F62" w14:textId="1A909E84" w:rsidR="003314C7" w:rsidRPr="00655127" w:rsidRDefault="003314C7" w:rsidP="003939FA">
      <w:pPr>
        <w:spacing w:line="240" w:lineRule="auto"/>
      </w:pPr>
      <w:r w:rsidRPr="003314C7">
        <w:t xml:space="preserve">Naším nejvýznamnějším </w:t>
      </w:r>
      <w:r w:rsidR="00A6567B">
        <w:t xml:space="preserve">obchodním </w:t>
      </w:r>
      <w:r w:rsidRPr="003314C7">
        <w:t>partne</w:t>
      </w:r>
      <w:r w:rsidR="00F7515F">
        <w:t>rem při vývozu i dovozu zboží je</w:t>
      </w:r>
      <w:r w:rsidRPr="003314C7">
        <w:t xml:space="preserve"> dlouhodobě Německo</w:t>
      </w:r>
      <w:r>
        <w:t>, kam v posledním roce směřovalo</w:t>
      </w:r>
      <w:r w:rsidR="00F7515F">
        <w:t xml:space="preserve"> 30</w:t>
      </w:r>
      <w:r>
        <w:t xml:space="preserve"> % </w:t>
      </w:r>
      <w:r w:rsidR="0065445F">
        <w:t xml:space="preserve">celkového </w:t>
      </w:r>
      <w:r w:rsidR="00F7515F">
        <w:t xml:space="preserve">českého </w:t>
      </w:r>
      <w:r>
        <w:t>vývozu a dovezlo se odtud</w:t>
      </w:r>
      <w:r w:rsidR="008C27ED">
        <w:t xml:space="preserve"> 23</w:t>
      </w:r>
      <w:r>
        <w:t xml:space="preserve"> %</w:t>
      </w:r>
      <w:r w:rsidR="008C27ED">
        <w:t xml:space="preserve"> veškerého</w:t>
      </w:r>
      <w:r w:rsidR="0065445F">
        <w:t xml:space="preserve"> </w:t>
      </w:r>
      <w:r w:rsidR="008C27ED">
        <w:t>zboží</w:t>
      </w:r>
      <w:r w:rsidR="0065445F">
        <w:t xml:space="preserve"> </w:t>
      </w:r>
      <w:r w:rsidR="00F6052A">
        <w:t xml:space="preserve">dovezeného </w:t>
      </w:r>
      <w:r w:rsidR="0065445F">
        <w:t>do Česka</w:t>
      </w:r>
      <w:r w:rsidR="00A6567B">
        <w:t xml:space="preserve">. </w:t>
      </w:r>
      <w:r w:rsidR="00F7515F" w:rsidRPr="00F7515F">
        <w:t>Přebytek zahraničního obcho</w:t>
      </w:r>
      <w:r w:rsidR="00F7515F">
        <w:t>du s Německem dosáhl v roce 2023 hodnoty 353,3</w:t>
      </w:r>
      <w:r w:rsidR="00F7515F" w:rsidRPr="00F7515F">
        <w:t xml:space="preserve"> mld. K</w:t>
      </w:r>
      <w:r w:rsidR="00F7515F">
        <w:t>č, oproti 68,8 mld. Kč v roce 2004</w:t>
      </w:r>
      <w:r w:rsidR="00F7515F" w:rsidRPr="00F7515F">
        <w:t>.</w:t>
      </w:r>
    </w:p>
    <w:p w14:paraId="734ECBEF" w14:textId="77777777" w:rsidR="00362D4B" w:rsidRPr="00655127" w:rsidRDefault="00362D4B" w:rsidP="003939FA">
      <w:pPr>
        <w:spacing w:line="240" w:lineRule="auto"/>
        <w:rPr>
          <w:i/>
        </w:rPr>
      </w:pPr>
    </w:p>
    <w:p w14:paraId="3828790F" w14:textId="391DF510" w:rsidR="003A732B" w:rsidRDefault="00150121" w:rsidP="00B94B95">
      <w:pPr>
        <w:spacing w:line="240" w:lineRule="auto"/>
      </w:pPr>
      <w:r w:rsidRPr="00655127">
        <w:rPr>
          <w:i/>
        </w:rPr>
        <w:t>„</w:t>
      </w:r>
      <w:r w:rsidR="009635C0" w:rsidRPr="00655127">
        <w:rPr>
          <w:i/>
        </w:rPr>
        <w:t>Ve struktuře českého vývo</w:t>
      </w:r>
      <w:r w:rsidR="00372C93" w:rsidRPr="00655127">
        <w:rPr>
          <w:i/>
        </w:rPr>
        <w:t xml:space="preserve">zu </w:t>
      </w:r>
      <w:r w:rsidR="00C42440" w:rsidRPr="00655127">
        <w:rPr>
          <w:i/>
        </w:rPr>
        <w:t>do EU</w:t>
      </w:r>
      <w:r w:rsidR="00902CBC">
        <w:rPr>
          <w:i/>
        </w:rPr>
        <w:t xml:space="preserve"> v roce</w:t>
      </w:r>
      <w:r w:rsidR="00C42440" w:rsidRPr="00655127">
        <w:rPr>
          <w:i/>
        </w:rPr>
        <w:t xml:space="preserve"> </w:t>
      </w:r>
      <w:r w:rsidR="00902CBC">
        <w:rPr>
          <w:i/>
        </w:rPr>
        <w:t>2023 dominoval</w:t>
      </w:r>
      <w:r w:rsidR="007912A4">
        <w:rPr>
          <w:i/>
        </w:rPr>
        <w:t>a</w:t>
      </w:r>
      <w:r w:rsidR="00372C93" w:rsidRPr="00655127">
        <w:rPr>
          <w:i/>
        </w:rPr>
        <w:t xml:space="preserve"> </w:t>
      </w:r>
      <w:r w:rsidR="00C42440" w:rsidRPr="00655127">
        <w:rPr>
          <w:i/>
        </w:rPr>
        <w:t xml:space="preserve">motorová </w:t>
      </w:r>
      <w:r w:rsidR="003A732B">
        <w:rPr>
          <w:i/>
        </w:rPr>
        <w:t>vozidla a jejich díly</w:t>
      </w:r>
      <w:r w:rsidR="00C42440" w:rsidRPr="00655127">
        <w:rPr>
          <w:i/>
        </w:rPr>
        <w:t xml:space="preserve"> s 27,4 %, dále stroje a zařízení s 11,1 % a elektrická zařízení</w:t>
      </w:r>
      <w:r w:rsidR="000218A4">
        <w:rPr>
          <w:i/>
        </w:rPr>
        <w:t xml:space="preserve"> s</w:t>
      </w:r>
      <w:r w:rsidR="00C42440" w:rsidRPr="00655127">
        <w:rPr>
          <w:i/>
        </w:rPr>
        <w:t xml:space="preserve"> 10,8 %</w:t>
      </w:r>
      <w:r w:rsidR="0085403C">
        <w:rPr>
          <w:i/>
        </w:rPr>
        <w:t>,</w:t>
      </w:r>
      <w:r w:rsidR="007912A4">
        <w:rPr>
          <w:i/>
        </w:rPr>
        <w:t>“</w:t>
      </w:r>
      <w:r w:rsidR="00C42440" w:rsidRPr="00655127">
        <w:rPr>
          <w:i/>
        </w:rPr>
        <w:t xml:space="preserve"> </w:t>
      </w:r>
      <w:r w:rsidR="00C42440" w:rsidRPr="00655127">
        <w:t>uvádí</w:t>
      </w:r>
      <w:r w:rsidRPr="00655127">
        <w:t xml:space="preserve"> Miluše Kavěnová, ředitelka odboru statistiky zahraničního obchodu ČSÚ. </w:t>
      </w:r>
      <w:r w:rsidR="000218A4">
        <w:t xml:space="preserve">U </w:t>
      </w:r>
      <w:r w:rsidR="00C42440" w:rsidRPr="00655127">
        <w:t>dovoz</w:t>
      </w:r>
      <w:r w:rsidR="000218A4">
        <w:t>u</w:t>
      </w:r>
      <w:r w:rsidR="00C42440" w:rsidRPr="00655127">
        <w:t xml:space="preserve"> </w:t>
      </w:r>
      <w:r w:rsidR="003A732B">
        <w:t>byla</w:t>
      </w:r>
      <w:r w:rsidR="00C42440" w:rsidRPr="00655127">
        <w:t xml:space="preserve"> struktura</w:t>
      </w:r>
      <w:r w:rsidR="00902CBC">
        <w:t xml:space="preserve"> velice podobná</w:t>
      </w:r>
      <w:r w:rsidR="0053630A">
        <w:t>.</w:t>
      </w:r>
      <w:r w:rsidR="00902CBC">
        <w:t xml:space="preserve"> </w:t>
      </w:r>
      <w:r w:rsidR="0053630A">
        <w:t>P</w:t>
      </w:r>
      <w:r w:rsidR="00902CBC">
        <w:t xml:space="preserve">o </w:t>
      </w:r>
      <w:r w:rsidR="00C42440" w:rsidRPr="00655127">
        <w:t>motorových vozidlech</w:t>
      </w:r>
      <w:r w:rsidR="003A732B">
        <w:t xml:space="preserve"> a jejich dílech</w:t>
      </w:r>
      <w:r w:rsidR="00C42440" w:rsidRPr="00655127">
        <w:t xml:space="preserve"> </w:t>
      </w:r>
      <w:r w:rsidR="007912A4">
        <w:t>s</w:t>
      </w:r>
      <w:r w:rsidR="00913DE0">
        <w:t xml:space="preserve"> podílem </w:t>
      </w:r>
      <w:r w:rsidR="00C42440" w:rsidRPr="00655127">
        <w:t xml:space="preserve">18,0 % a strojích a zařízeních </w:t>
      </w:r>
      <w:r w:rsidR="007912A4">
        <w:t>s</w:t>
      </w:r>
      <w:r w:rsidR="00913DE0">
        <w:t xml:space="preserve"> </w:t>
      </w:r>
      <w:r w:rsidR="00C42440" w:rsidRPr="00655127">
        <w:t>9,9 % násled</w:t>
      </w:r>
      <w:r w:rsidR="00380F2C">
        <w:t>ovaly</w:t>
      </w:r>
      <w:r w:rsidR="00C42440" w:rsidRPr="00655127">
        <w:t xml:space="preserve"> chemické látky a přípravky, které </w:t>
      </w:r>
      <w:r w:rsidR="00913DE0">
        <w:t>představ</w:t>
      </w:r>
      <w:r w:rsidR="00380F2C">
        <w:t>ovaly</w:t>
      </w:r>
      <w:r w:rsidR="00C42440" w:rsidRPr="00655127">
        <w:t xml:space="preserve"> </w:t>
      </w:r>
      <w:r w:rsidR="000218A4">
        <w:t xml:space="preserve">podíl </w:t>
      </w:r>
      <w:r w:rsidR="00C42440" w:rsidRPr="00655127">
        <w:t>9,5 %.</w:t>
      </w:r>
      <w:r w:rsidR="003A732B">
        <w:t xml:space="preserve"> </w:t>
      </w:r>
    </w:p>
    <w:p w14:paraId="6576D200" w14:textId="77777777" w:rsidR="003A732B" w:rsidRDefault="003A732B" w:rsidP="00B94B95">
      <w:pPr>
        <w:spacing w:line="240" w:lineRule="auto"/>
      </w:pPr>
    </w:p>
    <w:p w14:paraId="3681DBDA" w14:textId="7483E724" w:rsidR="00124E84" w:rsidRDefault="00490F6E" w:rsidP="00B94B95">
      <w:pPr>
        <w:spacing w:line="240" w:lineRule="auto"/>
      </w:pPr>
      <w:r w:rsidRPr="00913DE0">
        <w:t xml:space="preserve">Zásadní roli </w:t>
      </w:r>
      <w:r w:rsidR="00C35ABA" w:rsidRPr="00913DE0">
        <w:t>ve vzájemné obchodní výměně se</w:t>
      </w:r>
      <w:r w:rsidRPr="00913DE0">
        <w:t xml:space="preserve"> státy EU</w:t>
      </w:r>
      <w:r w:rsidR="00C35ABA" w:rsidRPr="00913DE0">
        <w:t xml:space="preserve"> </w:t>
      </w:r>
      <w:r w:rsidR="000218A4">
        <w:t>hr</w:t>
      </w:r>
      <w:r w:rsidR="00D73F7C">
        <w:t xml:space="preserve">ají již dvacet let </w:t>
      </w:r>
      <w:r w:rsidRPr="00913DE0">
        <w:t>motorová vozidla</w:t>
      </w:r>
      <w:r w:rsidR="003539AA" w:rsidRPr="00913DE0">
        <w:t xml:space="preserve"> a jejich </w:t>
      </w:r>
      <w:r w:rsidR="000218A4">
        <w:t>díly</w:t>
      </w:r>
      <w:r w:rsidR="00C35ABA" w:rsidRPr="0028037D">
        <w:t>.</w:t>
      </w:r>
      <w:r w:rsidR="00150121" w:rsidRPr="0028037D">
        <w:t xml:space="preserve"> </w:t>
      </w:r>
      <w:r w:rsidR="003A732B" w:rsidRPr="003A732B">
        <w:t>V roce 2023 byl</w:t>
      </w:r>
      <w:r w:rsidR="00380F2C">
        <w:t>a</w:t>
      </w:r>
      <w:r w:rsidR="003A732B" w:rsidRPr="003A732B">
        <w:t xml:space="preserve"> od nás vyvezen</w:t>
      </w:r>
      <w:r w:rsidR="00380F2C">
        <w:t>a</w:t>
      </w:r>
      <w:r w:rsidR="003A732B" w:rsidRPr="003A732B">
        <w:t xml:space="preserve"> do EU motorová vozidla za 975 mld. Kč, objem dovozu motorových vozidel představoval ve stejném období přibližně 484 mld. Kč</w:t>
      </w:r>
      <w:r w:rsidR="003A732B">
        <w:t xml:space="preserve">. </w:t>
      </w:r>
      <w:r w:rsidR="0028037D">
        <w:t xml:space="preserve">Spolu se stroji a dopravními prostředky, u nichž se přebytek obchodní bilance od vstupu Česka do EU zvýšil celkově o 635,2 mld. Kč, </w:t>
      </w:r>
      <w:r w:rsidR="00380F2C">
        <w:t>zůstal</w:t>
      </w:r>
      <w:r w:rsidR="0028037D">
        <w:t xml:space="preserve"> významný i obchod s průmyslovým spotřebním zbožím, </w:t>
      </w:r>
      <w:r w:rsidR="00197C80">
        <w:br/>
      </w:r>
      <w:r w:rsidR="0028037D">
        <w:t>u něhož došlo k nárůstu bilance ve stejném období o 86,4 mld. Kč.</w:t>
      </w:r>
      <w:r w:rsidR="00D73F7C">
        <w:t xml:space="preserve"> </w:t>
      </w:r>
      <w:r w:rsidRPr="00655127">
        <w:t xml:space="preserve">Mezi </w:t>
      </w:r>
      <w:r w:rsidR="008A7C23">
        <w:t xml:space="preserve">konkrétní </w:t>
      </w:r>
      <w:r w:rsidRPr="00655127">
        <w:t>komodity</w:t>
      </w:r>
      <w:r w:rsidR="00F71F2A">
        <w:t xml:space="preserve">, </w:t>
      </w:r>
      <w:r w:rsidR="00197C80">
        <w:br/>
      </w:r>
      <w:r w:rsidR="00F71F2A">
        <w:t xml:space="preserve">ve kterých Česko v rámci EU </w:t>
      </w:r>
      <w:r w:rsidR="00E04CF2">
        <w:t xml:space="preserve">ve vývozu </w:t>
      </w:r>
      <w:r w:rsidR="00F71F2A">
        <w:t>vyniká,</w:t>
      </w:r>
      <w:r w:rsidRPr="00655127">
        <w:t xml:space="preserve"> patří např. </w:t>
      </w:r>
      <w:r w:rsidR="008D698A">
        <w:t xml:space="preserve">elektronové </w:t>
      </w:r>
      <w:r w:rsidRPr="00655127">
        <w:t>mikroskopy, zdravotnický nábytek</w:t>
      </w:r>
      <w:r w:rsidR="00F71F2A">
        <w:t>, živí kapři</w:t>
      </w:r>
      <w:r w:rsidRPr="00655127">
        <w:t xml:space="preserve"> či mák.</w:t>
      </w:r>
      <w:r w:rsidR="000218A4">
        <w:t xml:space="preserve"> </w:t>
      </w:r>
      <w:r w:rsidR="00C75491" w:rsidRPr="00F6052A">
        <w:rPr>
          <w:i/>
        </w:rPr>
        <w:t>„</w:t>
      </w:r>
      <w:r w:rsidR="00697C85" w:rsidRPr="00F6052A">
        <w:rPr>
          <w:i/>
        </w:rPr>
        <w:t>V roce 2023 byly z Č</w:t>
      </w:r>
      <w:r w:rsidR="00F10EF8">
        <w:rPr>
          <w:i/>
        </w:rPr>
        <w:t>eska</w:t>
      </w:r>
      <w:r w:rsidR="00697C85" w:rsidRPr="00F6052A">
        <w:rPr>
          <w:i/>
        </w:rPr>
        <w:t xml:space="preserve"> vyvezeny </w:t>
      </w:r>
      <w:r w:rsidR="00F10EF8">
        <w:rPr>
          <w:i/>
        </w:rPr>
        <w:t xml:space="preserve">elektronové mikroskopy v hodnotě 20,8 mld. Kč, což tvořilo na celkovém </w:t>
      </w:r>
      <w:r w:rsidR="00405E2D">
        <w:rPr>
          <w:i/>
        </w:rPr>
        <w:t xml:space="preserve">unijním vývozu </w:t>
      </w:r>
      <w:r w:rsidR="00F10EF8">
        <w:rPr>
          <w:i/>
        </w:rPr>
        <w:t xml:space="preserve">této komodity přibližně 45 %. Nejvíce jich </w:t>
      </w:r>
      <w:r w:rsidR="009933F2">
        <w:rPr>
          <w:i/>
        </w:rPr>
        <w:t xml:space="preserve">bylo </w:t>
      </w:r>
      <w:r w:rsidR="00F10EF8">
        <w:rPr>
          <w:i/>
        </w:rPr>
        <w:t>od nás</w:t>
      </w:r>
      <w:r w:rsidR="009933F2">
        <w:rPr>
          <w:i/>
        </w:rPr>
        <w:t xml:space="preserve"> vyvezeno do Nizozemska a do USA</w:t>
      </w:r>
      <w:r w:rsidR="00C75491" w:rsidRPr="00F6052A">
        <w:rPr>
          <w:i/>
        </w:rPr>
        <w:t>,“</w:t>
      </w:r>
      <w:r w:rsidR="00E90A25">
        <w:t xml:space="preserve"> </w:t>
      </w:r>
      <w:r w:rsidR="00D73F7C">
        <w:t>upozorňuje</w:t>
      </w:r>
      <w:r w:rsidR="00124E84" w:rsidRPr="00655127">
        <w:t xml:space="preserve"> Vladimír Cába, vedoucí oddělení datové podpory zahraničního obchodu ČSÚ. </w:t>
      </w:r>
    </w:p>
    <w:p w14:paraId="228A963B" w14:textId="77777777" w:rsidR="00697C85" w:rsidRDefault="00697C85" w:rsidP="00124E84">
      <w:pPr>
        <w:jc w:val="both"/>
      </w:pPr>
    </w:p>
    <w:p w14:paraId="13AE501D" w14:textId="0E3B0155" w:rsidR="00D73F7C" w:rsidRDefault="005D6E4A" w:rsidP="00124E84">
      <w:pPr>
        <w:jc w:val="both"/>
      </w:pPr>
      <w:r>
        <w:t xml:space="preserve">Další informace naleznete </w:t>
      </w:r>
      <w:hyperlink r:id="rId7" w:history="1">
        <w:r w:rsidRPr="004B6222">
          <w:rPr>
            <w:rStyle w:val="Hypertextovodkaz"/>
          </w:rPr>
          <w:t>na web</w:t>
        </w:r>
        <w:r w:rsidR="004B6222" w:rsidRPr="004B6222">
          <w:rPr>
            <w:rStyle w:val="Hypertextovodkaz"/>
          </w:rPr>
          <w:t>u ČSÚ</w:t>
        </w:r>
      </w:hyperlink>
      <w:r w:rsidR="004B6222">
        <w:t xml:space="preserve"> a ve </w:t>
      </w:r>
      <w:hyperlink r:id="rId8" w:anchor="katalog=32935" w:history="1">
        <w:r w:rsidR="004B6222" w:rsidRPr="004B6222">
          <w:rPr>
            <w:rStyle w:val="Hypertextovodkaz"/>
          </w:rPr>
          <w:t>Veřejné databázi</w:t>
        </w:r>
      </w:hyperlink>
      <w:r w:rsidR="004B6222">
        <w:t>.</w:t>
      </w:r>
    </w:p>
    <w:p w14:paraId="08AED048" w14:textId="77777777" w:rsidR="002144FD" w:rsidRDefault="002144FD" w:rsidP="002144FD">
      <w:pPr>
        <w:spacing w:line="240" w:lineRule="auto"/>
        <w:jc w:val="both"/>
      </w:pPr>
    </w:p>
    <w:p w14:paraId="2D2BAA42" w14:textId="3E48EDF7" w:rsidR="007B1333" w:rsidRDefault="00D018F0" w:rsidP="00AE6D5B">
      <w:pPr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14:paraId="6C028123" w14:textId="41BA1E6C" w:rsidR="00002745" w:rsidRDefault="00002745" w:rsidP="00002745">
      <w:pPr>
        <w:spacing w:line="240" w:lineRule="auto"/>
        <w:rPr>
          <w:rFonts w:cs="Arial"/>
        </w:rPr>
      </w:pPr>
      <w:r w:rsidRPr="006314D3">
        <w:rPr>
          <w:rFonts w:cs="Arial"/>
        </w:rPr>
        <w:t>Jan Cieslar</w:t>
      </w:r>
    </w:p>
    <w:p w14:paraId="37211E3E" w14:textId="77777777" w:rsidR="00002745" w:rsidRDefault="00002745" w:rsidP="00002745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14:paraId="0C91F430" w14:textId="77777777" w:rsidR="00002745" w:rsidRDefault="00002745" w:rsidP="00002745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7F2F831C" w14:textId="00D65304" w:rsidR="00BE6EE1" w:rsidRPr="00002745" w:rsidRDefault="00002745" w:rsidP="003939FA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 w:rsidRPr="00A13E26">
        <w:t>jan.cieslar@czso.cz</w:t>
      </w:r>
      <w:r>
        <w:rPr>
          <w:rFonts w:cs="Arial"/>
        </w:rPr>
        <w:t xml:space="preserve">   | </w:t>
      </w:r>
      <w:r w:rsidR="005D287D">
        <w:rPr>
          <w:rFonts w:cs="Arial"/>
        </w:rPr>
        <w:t xml:space="preserve"> </w:t>
      </w:r>
      <w:r w:rsidR="00025F31">
        <w:rPr>
          <w:rFonts w:cs="Arial"/>
          <w:color w:val="0070C0"/>
        </w:rPr>
        <w:t>X</w:t>
      </w:r>
      <w:r>
        <w:rPr>
          <w:rFonts w:cs="Arial"/>
        </w:rPr>
        <w:t xml:space="preserve"> @statistickyurad </w:t>
      </w:r>
    </w:p>
    <w:sectPr w:rsidR="00BE6EE1" w:rsidRPr="00002745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87BDF" w14:textId="77777777" w:rsidR="00C87823" w:rsidRDefault="00C87823" w:rsidP="00BA6370">
      <w:r>
        <w:separator/>
      </w:r>
    </w:p>
  </w:endnote>
  <w:endnote w:type="continuationSeparator" w:id="0">
    <w:p w14:paraId="1DBBB364" w14:textId="77777777" w:rsidR="00C87823" w:rsidRDefault="00C8782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B2"/>
    <w:family w:val="swiss"/>
    <w:notTrueType/>
    <w:pitch w:val="default"/>
    <w:sig w:usb0="00002005" w:usb1="00000000" w:usb2="00000000" w:usb3="00000000" w:csb0="0000004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E080B" w14:textId="77777777" w:rsidR="003D0499" w:rsidRDefault="0028508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1BA315" wp14:editId="314C1919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453C75" w14:textId="27B5AACA" w:rsidR="00D018F0" w:rsidRPr="000842D2" w:rsidRDefault="00D73F7C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komunikace</w:t>
                          </w:r>
                        </w:p>
                        <w:p w14:paraId="2E2D4606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19E40EC7" w14:textId="30A288C6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036818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1BA31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4F453C75" w14:textId="27B5AACA" w:rsidR="00D018F0" w:rsidRPr="000842D2" w:rsidRDefault="00D73F7C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komunikace</w:t>
                    </w:r>
                  </w:p>
                  <w:p w14:paraId="2E2D4606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19E40EC7" w14:textId="30A288C6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036818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F6B9DF6" wp14:editId="6E97C3F3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86201D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A188F" w14:textId="77777777" w:rsidR="00C87823" w:rsidRDefault="00C87823" w:rsidP="00BA6370">
      <w:r>
        <w:separator/>
      </w:r>
    </w:p>
  </w:footnote>
  <w:footnote w:type="continuationSeparator" w:id="0">
    <w:p w14:paraId="20926C3C" w14:textId="77777777" w:rsidR="00C87823" w:rsidRDefault="00C8782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548D1" w14:textId="77777777" w:rsidR="003D0499" w:rsidRDefault="00285086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E4A6497" wp14:editId="7701C626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740774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EE1"/>
    <w:rsid w:val="00002745"/>
    <w:rsid w:val="000218A4"/>
    <w:rsid w:val="00025F31"/>
    <w:rsid w:val="00027866"/>
    <w:rsid w:val="00036818"/>
    <w:rsid w:val="00043BF4"/>
    <w:rsid w:val="000813B9"/>
    <w:rsid w:val="000842D2"/>
    <w:rsid w:val="000843A5"/>
    <w:rsid w:val="00085C1D"/>
    <w:rsid w:val="0008708B"/>
    <w:rsid w:val="00091BF2"/>
    <w:rsid w:val="00091D25"/>
    <w:rsid w:val="000A676F"/>
    <w:rsid w:val="000B5E36"/>
    <w:rsid w:val="000B6F63"/>
    <w:rsid w:val="000B7C43"/>
    <w:rsid w:val="000C435D"/>
    <w:rsid w:val="0010448D"/>
    <w:rsid w:val="00124E84"/>
    <w:rsid w:val="001404AB"/>
    <w:rsid w:val="00146745"/>
    <w:rsid w:val="00150121"/>
    <w:rsid w:val="0015300D"/>
    <w:rsid w:val="00156454"/>
    <w:rsid w:val="001658A9"/>
    <w:rsid w:val="0017231D"/>
    <w:rsid w:val="001776E2"/>
    <w:rsid w:val="001810DC"/>
    <w:rsid w:val="00183C7E"/>
    <w:rsid w:val="00197C80"/>
    <w:rsid w:val="001A214A"/>
    <w:rsid w:val="001A59BF"/>
    <w:rsid w:val="001B607F"/>
    <w:rsid w:val="001D369A"/>
    <w:rsid w:val="00202932"/>
    <w:rsid w:val="002070FB"/>
    <w:rsid w:val="00213729"/>
    <w:rsid w:val="002144FD"/>
    <w:rsid w:val="00215E21"/>
    <w:rsid w:val="002272A6"/>
    <w:rsid w:val="002406FA"/>
    <w:rsid w:val="0024160B"/>
    <w:rsid w:val="002460EA"/>
    <w:rsid w:val="0028037D"/>
    <w:rsid w:val="002848DA"/>
    <w:rsid w:val="00285086"/>
    <w:rsid w:val="002B2E47"/>
    <w:rsid w:val="002B56E6"/>
    <w:rsid w:val="002B7B89"/>
    <w:rsid w:val="002C4F3F"/>
    <w:rsid w:val="002D6A6C"/>
    <w:rsid w:val="00322412"/>
    <w:rsid w:val="003301A3"/>
    <w:rsid w:val="0033083E"/>
    <w:rsid w:val="003314C7"/>
    <w:rsid w:val="003539AA"/>
    <w:rsid w:val="0035578A"/>
    <w:rsid w:val="00362D4B"/>
    <w:rsid w:val="0036777B"/>
    <w:rsid w:val="003719A3"/>
    <w:rsid w:val="00372C93"/>
    <w:rsid w:val="00380F2C"/>
    <w:rsid w:val="0038282A"/>
    <w:rsid w:val="003835C4"/>
    <w:rsid w:val="003939FA"/>
    <w:rsid w:val="00397580"/>
    <w:rsid w:val="003A1794"/>
    <w:rsid w:val="003A45C8"/>
    <w:rsid w:val="003A524F"/>
    <w:rsid w:val="003A732B"/>
    <w:rsid w:val="003B1BAC"/>
    <w:rsid w:val="003C2DCF"/>
    <w:rsid w:val="003C7FE7"/>
    <w:rsid w:val="003D02AA"/>
    <w:rsid w:val="003D0499"/>
    <w:rsid w:val="003E508D"/>
    <w:rsid w:val="003F526A"/>
    <w:rsid w:val="00405244"/>
    <w:rsid w:val="00405E2D"/>
    <w:rsid w:val="00413A9D"/>
    <w:rsid w:val="00430FAC"/>
    <w:rsid w:val="004436EE"/>
    <w:rsid w:val="0045547F"/>
    <w:rsid w:val="00490F6E"/>
    <w:rsid w:val="004912C3"/>
    <w:rsid w:val="004920AD"/>
    <w:rsid w:val="00493E13"/>
    <w:rsid w:val="004A40E5"/>
    <w:rsid w:val="004B6222"/>
    <w:rsid w:val="004D05B3"/>
    <w:rsid w:val="004D2457"/>
    <w:rsid w:val="004E479E"/>
    <w:rsid w:val="004E583B"/>
    <w:rsid w:val="004F78E6"/>
    <w:rsid w:val="00502FB7"/>
    <w:rsid w:val="00512D99"/>
    <w:rsid w:val="00531DBB"/>
    <w:rsid w:val="0053630A"/>
    <w:rsid w:val="00540632"/>
    <w:rsid w:val="00562E8A"/>
    <w:rsid w:val="005979C2"/>
    <w:rsid w:val="005B6639"/>
    <w:rsid w:val="005D287D"/>
    <w:rsid w:val="005D6E4A"/>
    <w:rsid w:val="005F699D"/>
    <w:rsid w:val="005F79FB"/>
    <w:rsid w:val="00601F77"/>
    <w:rsid w:val="00604406"/>
    <w:rsid w:val="00605F4A"/>
    <w:rsid w:val="00607822"/>
    <w:rsid w:val="006103AA"/>
    <w:rsid w:val="006113AB"/>
    <w:rsid w:val="00613BBF"/>
    <w:rsid w:val="00622B80"/>
    <w:rsid w:val="006318A5"/>
    <w:rsid w:val="0064139A"/>
    <w:rsid w:val="0065445F"/>
    <w:rsid w:val="00655127"/>
    <w:rsid w:val="006657C2"/>
    <w:rsid w:val="00675D16"/>
    <w:rsid w:val="00684B2C"/>
    <w:rsid w:val="00697C85"/>
    <w:rsid w:val="006A261B"/>
    <w:rsid w:val="006C4C7E"/>
    <w:rsid w:val="006D1B95"/>
    <w:rsid w:val="006E024F"/>
    <w:rsid w:val="006E4E81"/>
    <w:rsid w:val="006E7B4D"/>
    <w:rsid w:val="006F161A"/>
    <w:rsid w:val="00707F7D"/>
    <w:rsid w:val="007120B6"/>
    <w:rsid w:val="00717C74"/>
    <w:rsid w:val="00717EC5"/>
    <w:rsid w:val="00721E1C"/>
    <w:rsid w:val="00727525"/>
    <w:rsid w:val="00727D40"/>
    <w:rsid w:val="0073372D"/>
    <w:rsid w:val="00737B80"/>
    <w:rsid w:val="00737F74"/>
    <w:rsid w:val="007912A4"/>
    <w:rsid w:val="007918B7"/>
    <w:rsid w:val="007A57F2"/>
    <w:rsid w:val="007B1333"/>
    <w:rsid w:val="007D0B11"/>
    <w:rsid w:val="007E382C"/>
    <w:rsid w:val="007F4AEB"/>
    <w:rsid w:val="007F75B2"/>
    <w:rsid w:val="008043C4"/>
    <w:rsid w:val="00831B1B"/>
    <w:rsid w:val="0085403C"/>
    <w:rsid w:val="00861D0E"/>
    <w:rsid w:val="00867569"/>
    <w:rsid w:val="008A750A"/>
    <w:rsid w:val="008A7C23"/>
    <w:rsid w:val="008C27ED"/>
    <w:rsid w:val="008C384C"/>
    <w:rsid w:val="008D0F11"/>
    <w:rsid w:val="008D698A"/>
    <w:rsid w:val="008E2BA7"/>
    <w:rsid w:val="008F35B4"/>
    <w:rsid w:val="008F73B4"/>
    <w:rsid w:val="00902CBC"/>
    <w:rsid w:val="00913DE0"/>
    <w:rsid w:val="0091535B"/>
    <w:rsid w:val="0094402F"/>
    <w:rsid w:val="00950F90"/>
    <w:rsid w:val="00956BEC"/>
    <w:rsid w:val="00963191"/>
    <w:rsid w:val="009635C0"/>
    <w:rsid w:val="009668FF"/>
    <w:rsid w:val="009933F2"/>
    <w:rsid w:val="0099693F"/>
    <w:rsid w:val="009B3142"/>
    <w:rsid w:val="009B55B1"/>
    <w:rsid w:val="009C42B5"/>
    <w:rsid w:val="009D0413"/>
    <w:rsid w:val="009F49EB"/>
    <w:rsid w:val="00A00672"/>
    <w:rsid w:val="00A027D3"/>
    <w:rsid w:val="00A13885"/>
    <w:rsid w:val="00A429E7"/>
    <w:rsid w:val="00A4343D"/>
    <w:rsid w:val="00A502F1"/>
    <w:rsid w:val="00A6567B"/>
    <w:rsid w:val="00A70A83"/>
    <w:rsid w:val="00A77814"/>
    <w:rsid w:val="00A81EB3"/>
    <w:rsid w:val="00A842CF"/>
    <w:rsid w:val="00AA35FB"/>
    <w:rsid w:val="00AC2551"/>
    <w:rsid w:val="00AE6D5B"/>
    <w:rsid w:val="00B00469"/>
    <w:rsid w:val="00B00C1D"/>
    <w:rsid w:val="00B03E21"/>
    <w:rsid w:val="00B0602B"/>
    <w:rsid w:val="00B3223F"/>
    <w:rsid w:val="00B32368"/>
    <w:rsid w:val="00B95943"/>
    <w:rsid w:val="00B96DCB"/>
    <w:rsid w:val="00BA0107"/>
    <w:rsid w:val="00BA439F"/>
    <w:rsid w:val="00BA54A7"/>
    <w:rsid w:val="00BA6370"/>
    <w:rsid w:val="00BC62BD"/>
    <w:rsid w:val="00BE6EE1"/>
    <w:rsid w:val="00C269D4"/>
    <w:rsid w:val="00C35ABA"/>
    <w:rsid w:val="00C3653F"/>
    <w:rsid w:val="00C4160D"/>
    <w:rsid w:val="00C42440"/>
    <w:rsid w:val="00C52466"/>
    <w:rsid w:val="00C75491"/>
    <w:rsid w:val="00C81801"/>
    <w:rsid w:val="00C8406E"/>
    <w:rsid w:val="00C87823"/>
    <w:rsid w:val="00CA0117"/>
    <w:rsid w:val="00CA684D"/>
    <w:rsid w:val="00CB2709"/>
    <w:rsid w:val="00CB4955"/>
    <w:rsid w:val="00CB6F89"/>
    <w:rsid w:val="00CC3B92"/>
    <w:rsid w:val="00CE228C"/>
    <w:rsid w:val="00CE6F44"/>
    <w:rsid w:val="00CF545B"/>
    <w:rsid w:val="00D018F0"/>
    <w:rsid w:val="00D27074"/>
    <w:rsid w:val="00D27D69"/>
    <w:rsid w:val="00D448C2"/>
    <w:rsid w:val="00D63254"/>
    <w:rsid w:val="00D666C3"/>
    <w:rsid w:val="00D739B1"/>
    <w:rsid w:val="00D73F7C"/>
    <w:rsid w:val="00D76B33"/>
    <w:rsid w:val="00DB3587"/>
    <w:rsid w:val="00DB3D5B"/>
    <w:rsid w:val="00DB5679"/>
    <w:rsid w:val="00DE3356"/>
    <w:rsid w:val="00DE46FF"/>
    <w:rsid w:val="00DF47FE"/>
    <w:rsid w:val="00E04CF2"/>
    <w:rsid w:val="00E2374E"/>
    <w:rsid w:val="00E26704"/>
    <w:rsid w:val="00E27C40"/>
    <w:rsid w:val="00E31980"/>
    <w:rsid w:val="00E34426"/>
    <w:rsid w:val="00E6423C"/>
    <w:rsid w:val="00E7578C"/>
    <w:rsid w:val="00E760C0"/>
    <w:rsid w:val="00E90A25"/>
    <w:rsid w:val="00E93830"/>
    <w:rsid w:val="00E93E0E"/>
    <w:rsid w:val="00EB1ED3"/>
    <w:rsid w:val="00EC2D51"/>
    <w:rsid w:val="00EF5D67"/>
    <w:rsid w:val="00F10EF8"/>
    <w:rsid w:val="00F26395"/>
    <w:rsid w:val="00F2648C"/>
    <w:rsid w:val="00F2681E"/>
    <w:rsid w:val="00F32908"/>
    <w:rsid w:val="00F42542"/>
    <w:rsid w:val="00F46F18"/>
    <w:rsid w:val="00F51E1B"/>
    <w:rsid w:val="00F6052A"/>
    <w:rsid w:val="00F71F2A"/>
    <w:rsid w:val="00F7515F"/>
    <w:rsid w:val="00FA7506"/>
    <w:rsid w:val="00FB005B"/>
    <w:rsid w:val="00FB687C"/>
    <w:rsid w:val="00FC5276"/>
    <w:rsid w:val="00FE3296"/>
    <w:rsid w:val="00FE3DA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14312FD"/>
  <w15:docId w15:val="{5A0878EE-FE76-4691-9D7C-885C8726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DE46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46F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46FF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46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46FF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DE46FF"/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5D6E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db.czso.cz/vdbvo2/faces/cs/index.jsf?page=statistik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zo_se_zbozim_podle_zmeny_vlastnictvi_narodni_pojet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venova3684\AppData\Local\Microsoft\Windows\INetCache\IE\83ZLLDP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7022D-3D56-4782-882E-9A09AA9B1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15</TotalTime>
  <Pages>1</Pages>
  <Words>465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3204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kavenova3684</dc:creator>
  <cp:lastModifiedBy>Hortig Pavel</cp:lastModifiedBy>
  <cp:revision>7</cp:revision>
  <dcterms:created xsi:type="dcterms:W3CDTF">2024-03-13T10:59:00Z</dcterms:created>
  <dcterms:modified xsi:type="dcterms:W3CDTF">2024-03-13T12:47:00Z</dcterms:modified>
</cp:coreProperties>
</file>