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sidRPr="00B93505">
        <w:rPr>
          <w:rFonts w:ascii="Arial" w:hAnsi="Arial" w:cs="Arial"/>
          <w:b/>
          <w:bCs/>
          <w:sz w:val="20"/>
          <w:szCs w:val="20"/>
        </w:rPr>
        <w:t>Intervaly spolehlivosti (95%) pro odhad počtu zaměstnaných v NH,</w:t>
      </w:r>
      <w:r w:rsidRPr="00B93505">
        <w:rPr>
          <w:rFonts w:ascii="Arial" w:hAnsi="Arial" w:cs="Arial"/>
          <w:b/>
          <w:bCs/>
          <w:sz w:val="20"/>
          <w:szCs w:val="20"/>
        </w:rPr>
        <w:br/>
        <w:t>nezaměstnaných a měr nezaměstnanosti (</w:t>
      </w:r>
      <w:r w:rsidR="007166B0" w:rsidRPr="00B93505">
        <w:rPr>
          <w:rFonts w:ascii="Arial" w:hAnsi="Arial" w:cs="Arial"/>
          <w:b/>
          <w:bCs/>
          <w:sz w:val="20"/>
          <w:szCs w:val="20"/>
        </w:rPr>
        <w:t>1</w:t>
      </w:r>
      <w:r w:rsidRPr="00B93505">
        <w:rPr>
          <w:rFonts w:ascii="Arial" w:hAnsi="Arial" w:cs="Arial"/>
          <w:b/>
          <w:bCs/>
          <w:sz w:val="20"/>
          <w:szCs w:val="20"/>
        </w:rPr>
        <w:t>. čtvrtletí 201</w:t>
      </w:r>
      <w:r w:rsidR="003D6D1D">
        <w:rPr>
          <w:rFonts w:ascii="Arial" w:hAnsi="Arial" w:cs="Arial"/>
          <w:b/>
          <w:bCs/>
          <w:sz w:val="20"/>
          <w:szCs w:val="20"/>
        </w:rPr>
        <w:t>7</w:t>
      </w:r>
      <w:r w:rsidRPr="00B93505">
        <w:rPr>
          <w:rFonts w:ascii="Arial" w:hAnsi="Arial" w:cs="Arial"/>
          <w:b/>
          <w:bCs/>
          <w:sz w:val="20"/>
          <w:szCs w:val="20"/>
        </w:rPr>
        <w:t>)</w:t>
      </w:r>
    </w:p>
    <w:p w:rsidR="008D1CC6" w:rsidRPr="00B93505" w:rsidRDefault="00D465EA" w:rsidP="00554481">
      <w:pPr>
        <w:spacing w:after="120"/>
        <w:jc w:val="center"/>
        <w:rPr>
          <w:rFonts w:ascii="Arial" w:hAnsi="Arial" w:cs="Arial"/>
          <w:b/>
          <w:bCs/>
          <w:color w:val="C00000"/>
          <w:sz w:val="20"/>
          <w:szCs w:val="20"/>
        </w:rPr>
      </w:pPr>
      <w:r w:rsidRPr="00D465EA">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93.2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w:t>
      </w:r>
      <w:r w:rsidRPr="00C63FAD">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lastRenderedPageBreak/>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65EA">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E27069">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37D20"/>
    <w:rsid w:val="00543DEE"/>
    <w:rsid w:val="00544311"/>
    <w:rsid w:val="0054674E"/>
    <w:rsid w:val="00554481"/>
    <w:rsid w:val="00557118"/>
    <w:rsid w:val="00561EF0"/>
    <w:rsid w:val="00570AA8"/>
    <w:rsid w:val="00584D9A"/>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E55D7"/>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AE5881"/>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465EA"/>
    <w:rsid w:val="00D65896"/>
    <w:rsid w:val="00D73C03"/>
    <w:rsid w:val="00DA0916"/>
    <w:rsid w:val="00DA573C"/>
    <w:rsid w:val="00DA6DC9"/>
    <w:rsid w:val="00DF54F1"/>
    <w:rsid w:val="00E04409"/>
    <w:rsid w:val="00E2706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BAC5-CCEE-41BC-9E23-FB9A54F7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3634</Words>
  <Characters>22184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25767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Jana Spackova</cp:lastModifiedBy>
  <cp:revision>2</cp:revision>
  <cp:lastPrinted>2015-06-15T15:16:00Z</cp:lastPrinted>
  <dcterms:created xsi:type="dcterms:W3CDTF">2017-06-29T10:55:00Z</dcterms:created>
  <dcterms:modified xsi:type="dcterms:W3CDTF">2017-06-29T10:55:00Z</dcterms:modified>
</cp:coreProperties>
</file>