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2C" w:rsidRDefault="00B3602C" w:rsidP="00B3602C">
      <w:pPr>
        <w:pStyle w:val="Nadpis1"/>
      </w:pPr>
      <w:bookmarkStart w:id="0" w:name="_Toc499711621"/>
      <w:bookmarkStart w:id="1" w:name="_GoBack"/>
      <w:bookmarkEnd w:id="1"/>
      <w:r>
        <w:t>7. Závěr</w:t>
      </w:r>
      <w:bookmarkEnd w:id="0"/>
    </w:p>
    <w:p w:rsidR="00A93898" w:rsidRDefault="00A93898" w:rsidP="00A9389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Úmrtnostní poměry se v České republice ve sledovaném období let 2006 až 2016 zlepšovaly. Relativní růst naděje dožití při narození byl u mužů i u žen vyšší než v celé </w:t>
      </w:r>
      <w:r w:rsidR="00494AA0">
        <w:rPr>
          <w:rFonts w:cs="Arial"/>
          <w:szCs w:val="20"/>
        </w:rPr>
        <w:t>EU28</w:t>
      </w:r>
      <w:r>
        <w:rPr>
          <w:rFonts w:cs="Arial"/>
          <w:szCs w:val="20"/>
        </w:rPr>
        <w:t>, ale pozice ČR v rámci Evropské unie zůstala z pohledu střední délky života podprůměrná i na konci sledovaného období. Rychleji rostla naděje dožiti při narození u mužů (z 73,4 na 76,2 let mezi roky 2006 a 2016) než u opačného pohlaví (z 79,7 let na 82,1 let), což vedlo ke snížení rozdílu v naději dožití podle pohlaví. Relativní růst naděje dožití byl vyšší ve starších věkových kategoriích než v těch mladších.</w:t>
      </w:r>
    </w:p>
    <w:p w:rsidR="004B5E29" w:rsidRDefault="004B5E29" w:rsidP="00131836">
      <w:pPr>
        <w:spacing w:after="0"/>
        <w:rPr>
          <w:rFonts w:cs="Arial"/>
          <w:szCs w:val="20"/>
        </w:rPr>
      </w:pPr>
    </w:p>
    <w:p w:rsidR="00A93898" w:rsidRDefault="00A93898" w:rsidP="00A9389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Intenzita úmrtnosti v jednotlivých věkových skupinách měřená pomocí měr úmrtnosti poklesla ve sledovaném období téměř ve všech věkových kategoriích a u obou pohlaví. Nejvýraznější mužská naúdmrtnost byla patrná ve věkových skupinách 15–29 let. Vzhledem k nízkému počtu úmrtí v této věkové kategorii byl ale vliv na rozdíl v naději dožití podle pohlaví minimální. Pokles měr úmrtnosti byl téměř univerzální i při rozlišení podle rodinných stavů. Intenzita úmrtnosti ženatých/vdaných byla nižší než svobodných nebo rozvedených. Kojenecká úmrtnost po většinu období klesala (z 3,3 ‰ na 2,4 ‰ mezi roky 2006 až 2014), ale v posledních dvou letech mírně vzrostla na 2,8 ‰ v roce 2016. V rámci </w:t>
      </w:r>
      <w:r w:rsidR="00494AA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však stále patříme mezi země s nejnižší mírou kojenecké úmrtnosti. </w:t>
      </w:r>
    </w:p>
    <w:p w:rsidR="00885CEB" w:rsidRDefault="00885CEB" w:rsidP="00131836">
      <w:pPr>
        <w:spacing w:after="0"/>
        <w:rPr>
          <w:rFonts w:cs="Arial"/>
          <w:szCs w:val="20"/>
        </w:rPr>
      </w:pPr>
    </w:p>
    <w:p w:rsidR="00A93898" w:rsidRDefault="00A93898" w:rsidP="00A93898">
      <w:pPr>
        <w:spacing w:after="0"/>
      </w:pPr>
      <w:r>
        <w:rPr>
          <w:rFonts w:cs="Arial"/>
          <w:szCs w:val="20"/>
        </w:rPr>
        <w:t xml:space="preserve">Absolutní počty zemřelých kolísaly mezi roky 2006–2016 v rozmezí 104 441 až 111 173. Kromě intenzity úmrtnosti ovlivňuje tato čísla i zvyšující se podíl osob ve vyšším věku a také nepravidelnosti ve věkové struktuře. Rozdíly mezi </w:t>
      </w:r>
      <w:r w:rsidR="00D41AEB">
        <w:rPr>
          <w:rFonts w:cs="Arial"/>
          <w:szCs w:val="20"/>
        </w:rPr>
        <w:t>jednotlivými roky souvisely i s rozložením zemřelých během roku, když nejvíce osob umíralo v měsících prosinec až březen, tedy na přelomu dvou kalendářních let.</w:t>
      </w:r>
      <w:r>
        <w:rPr>
          <w:rFonts w:cs="Arial"/>
          <w:szCs w:val="20"/>
        </w:rPr>
        <w:t xml:space="preserve"> Na úmrtnost má totiž vliv chřipková epidemie či výrazně vyšší výskyt dalších respiračních onemocnění, jejichž přítomnost nebo absence v daném kalendářním roce může počty zemřelých nezanedbatelně ovlivnit. Místem úmrtí pro většinu zemřelých bylo </w:t>
      </w:r>
      <w:r>
        <w:t>zdravotnické</w:t>
      </w:r>
      <w:r w:rsidRPr="00551ECE">
        <w:t xml:space="preserve"> zařízení lůžkové péče</w:t>
      </w:r>
      <w:r>
        <w:t xml:space="preserve"> (téměř dvě třetiny případů v roce 2016). Doma došlo k zhruba pětině úmrtí. Podíl zemřelých osob s cizí státní příslušností vzrostl z 0,3 % v roce 2006 na 0,6 % v roce 2016. Oproti tomu podíl zemřelých, kteří se narodili v cizině, byl podstatně vyšší a v roce 2016 dosáhl 5,6 %. Většinou se ale již jednalo o občany ČR.</w:t>
      </w:r>
    </w:p>
    <w:p w:rsidR="00E21EC7" w:rsidRDefault="00E21EC7" w:rsidP="00131836">
      <w:pPr>
        <w:spacing w:after="0"/>
      </w:pPr>
    </w:p>
    <w:p w:rsidR="00A93898" w:rsidRDefault="00A93898" w:rsidP="00A93898">
      <w:pPr>
        <w:spacing w:after="0"/>
      </w:pPr>
      <w:r>
        <w:t xml:space="preserve">Standardizované míry úmrtnosti poklesly ve sledovaném období u pěti z šesti nejčastějších příčin smrti – nemocí oběhové soustavy, novotvarů, nemocí dýchací soustavy, vnějších příčin a nemocí trávicí soustavy. Pouze u nemocí </w:t>
      </w:r>
      <w:r w:rsidRPr="00167F47">
        <w:rPr>
          <w:rFonts w:cs="Arial"/>
          <w:szCs w:val="20"/>
        </w:rPr>
        <w:t>endokrinní</w:t>
      </w:r>
      <w:r>
        <w:rPr>
          <w:rFonts w:cs="Arial"/>
          <w:szCs w:val="20"/>
        </w:rPr>
        <w:t>ch</w:t>
      </w:r>
      <w:r w:rsidRPr="00167F47">
        <w:rPr>
          <w:rFonts w:cs="Arial"/>
          <w:szCs w:val="20"/>
        </w:rPr>
        <w:t>, výživy a přeměn</w:t>
      </w:r>
      <w:r>
        <w:rPr>
          <w:rFonts w:cs="Arial"/>
          <w:szCs w:val="20"/>
        </w:rPr>
        <w:t xml:space="preserve"> látek došlo k nárůstu, který částečně souvisel s metodologickými změnami při kódování příčin smrti. Mužská nadúmrtnost byla relativně nejvyšší u </w:t>
      </w:r>
      <w:r>
        <w:t>vnějších příčin nemocnosti a úmrtnosti.</w:t>
      </w:r>
      <w:r>
        <w:rPr>
          <w:rFonts w:cs="Arial"/>
          <w:szCs w:val="20"/>
        </w:rPr>
        <w:t xml:space="preserve"> Absolutně nejčetnější u mužů i žen byla úmrtí na nemoci oběhové soustavy, novotvary a s odstupem na nemoci dýchací soustavy. Zatímco u mužů byly v roce 2016 na dalších místech v pořadí vnější příčiny, nemoci trávicí soustavy a nemoci </w:t>
      </w:r>
      <w:r w:rsidRPr="006B7191">
        <w:rPr>
          <w:rFonts w:cs="Arial"/>
          <w:szCs w:val="20"/>
        </w:rPr>
        <w:t>endokrinní, výživy a přeměny látek</w:t>
      </w:r>
      <w:r>
        <w:rPr>
          <w:rFonts w:cs="Arial"/>
          <w:szCs w:val="20"/>
        </w:rPr>
        <w:t>, tak u žen následovaly nejprve n</w:t>
      </w:r>
      <w:r w:rsidRPr="006B7191">
        <w:rPr>
          <w:rFonts w:cs="Arial"/>
          <w:szCs w:val="20"/>
        </w:rPr>
        <w:t>emoci endo</w:t>
      </w:r>
      <w:r>
        <w:rPr>
          <w:rFonts w:cs="Arial"/>
          <w:szCs w:val="20"/>
        </w:rPr>
        <w:t xml:space="preserve">krinní, výživy a přeměny látek a až poté nemoci trávicí soustavy a vnější příčiny. Při srovnání s celou </w:t>
      </w:r>
      <w:r w:rsidR="00494AA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dosahaly muži i ženy z ČR nižší intenzity úmrtnosti pouze na nemoci dýchací soustavy, u dalších příčin byly hodnoty vyšší. Obzvlášť patrné byly rozdíly v úmrtnosti na nemoci oběhové soustavy (o dvě třetiny vyšší úroveň měr úmrtnosti). Pozitivní byl vývoj úmrtnosti na novotvary, kde byl v ČR zaznamenán nejvýraznější pokles měr úmrtnosti u obou pohlaví ze všech států </w:t>
      </w:r>
      <w:r w:rsidR="00494AA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v období let 2006 až 2014.     </w:t>
      </w:r>
    </w:p>
    <w:p w:rsidR="00A93898" w:rsidRDefault="00A93898" w:rsidP="00A93898">
      <w:pPr>
        <w:spacing w:after="0"/>
      </w:pPr>
    </w:p>
    <w:p w:rsidR="00A93898" w:rsidRDefault="00A93898" w:rsidP="00A93898">
      <w:pPr>
        <w:spacing w:after="0"/>
      </w:pPr>
      <w:r>
        <w:t xml:space="preserve">Naděje dožití při narození vzrostla mezi obdobími 2005–2006 a 2015–2016 ve všech krajích u obou pohlaví. Nejvyšší hodnoty byly sledovány v Hlavním městě Praze, nejnižší v Ústeckém kraji. Relativně nejvyšší naděje dožití při narození žen ve srovnání s muži byla v Moravskoslezském a Zlínském kraji, nejnižší rozdíly byly v Hlavním městě Praze. Úroveň úmrtnosti na příčiny smrti ne vždy odpovídala postavení daného kraje v celkových úmrtnostních poměrech. Například v roce 2016 měli v Praze muži i ženy horší intenzitu úmrtnosti na novotvary, v Jihočeském kraji zase obě pohlaví dosahovala nejvyšších měr úmrtnosti na nemoci dýchací soustavy a ve Zlínském kraji měli muži nejvyšší intenzitu úmrtnosti na vnější příčiny. Naopak nejnižší míry úmrtnosti na vnější příčiny měly ženy v Karlovarském kraji. V Olomouckém kraji dosahovali </w:t>
      </w:r>
      <w:r>
        <w:lastRenderedPageBreak/>
        <w:t>muži i ženy jedné z nejnižších úrovní úmrtnosti na novotvary. Překvapivě relativně nízká (pátá nejnižší) intenzita úmrtnosti na nemoci dýchací soustavy byla v Ústeckém kraji.</w:t>
      </w:r>
    </w:p>
    <w:p w:rsidR="00A93898" w:rsidRDefault="00A93898" w:rsidP="00A93898">
      <w:pPr>
        <w:spacing w:after="0"/>
      </w:pPr>
    </w:p>
    <w:p w:rsidR="00A93898" w:rsidRPr="00DD11ED" w:rsidRDefault="00A93898" w:rsidP="00A93898">
      <w:pPr>
        <w:spacing w:after="0"/>
      </w:pPr>
      <w:r>
        <w:t xml:space="preserve">Úroveň úmrtnosti je výsledkem mnoha faktorů, které na ni působí. Mezi nejdůležitější faktory patří zdravý životní styl obyvatel (zdravá strava, sportovní aktivity), individuální péče o zdraví včetně prevence/využívání preventivních programů, dostupnost rychlé záchranné služby a zdravotní péče, včetně její kvality (nejmodernější technologie a léky), a vliv má i kvalita životního prostředí. Bohužel z hlášení o úmrtí nebo z listu o prohlídce zemřelého není možné tyto proměnné získat, proto nelze zhodnotit vliv jednotlivých faktorů na pokles úmrtnosti ČR. </w:t>
      </w:r>
    </w:p>
    <w:p w:rsidR="0018474A" w:rsidRDefault="0018474A" w:rsidP="00131836">
      <w:pPr>
        <w:spacing w:after="0"/>
        <w:rPr>
          <w:rFonts w:cs="Arial"/>
          <w:szCs w:val="20"/>
        </w:rPr>
      </w:pPr>
    </w:p>
    <w:sectPr w:rsidR="0018474A" w:rsidSect="00EF712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B5" w:rsidRDefault="00A90AB5" w:rsidP="00E71A58">
      <w:r>
        <w:separator/>
      </w:r>
    </w:p>
  </w:endnote>
  <w:endnote w:type="continuationSeparator" w:id="0">
    <w:p w:rsidR="00A90AB5" w:rsidRDefault="00A90AB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3769D7A" wp14:editId="0884301C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94AA0">
      <w:rPr>
        <w:szCs w:val="16"/>
      </w:rPr>
      <w:t>32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2006–2016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364D08" wp14:editId="083601D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2006–2016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94AA0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B5" w:rsidRDefault="00A90AB5" w:rsidP="00E71A58">
      <w:r>
        <w:separator/>
      </w:r>
    </w:p>
  </w:footnote>
  <w:footnote w:type="continuationSeparator" w:id="0">
    <w:p w:rsidR="00A90AB5" w:rsidRDefault="00A90AB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7A54FF" w:rsidRDefault="005926DB" w:rsidP="007A54FF">
    <w:pPr>
      <w:pStyle w:val="Zhlav"/>
    </w:pPr>
    <w:r>
      <w:t>Vývoj úmrtnosti v České republice 2006–2016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6F5416" w:rsidRDefault="005926DB" w:rsidP="00937AE2">
    <w:pPr>
      <w:pStyle w:val="Zhlav"/>
    </w:pPr>
    <w:r>
      <w:t>Vývoj úmrtnosti v České republice 2006–2016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5CB"/>
    <w:rsid w:val="00004D5A"/>
    <w:rsid w:val="000056D5"/>
    <w:rsid w:val="00005DDC"/>
    <w:rsid w:val="0000767A"/>
    <w:rsid w:val="00010702"/>
    <w:rsid w:val="00010DD8"/>
    <w:rsid w:val="000119F9"/>
    <w:rsid w:val="0001365E"/>
    <w:rsid w:val="000153A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3FCD"/>
    <w:rsid w:val="00035FEE"/>
    <w:rsid w:val="00036A91"/>
    <w:rsid w:val="000402D0"/>
    <w:rsid w:val="000402D2"/>
    <w:rsid w:val="000419F3"/>
    <w:rsid w:val="00041CEC"/>
    <w:rsid w:val="00043274"/>
    <w:rsid w:val="00045131"/>
    <w:rsid w:val="0004694F"/>
    <w:rsid w:val="000469B3"/>
    <w:rsid w:val="000473E5"/>
    <w:rsid w:val="00050751"/>
    <w:rsid w:val="00050A0A"/>
    <w:rsid w:val="000522E4"/>
    <w:rsid w:val="0005470D"/>
    <w:rsid w:val="00054A4E"/>
    <w:rsid w:val="00054F7C"/>
    <w:rsid w:val="00057D39"/>
    <w:rsid w:val="000610E1"/>
    <w:rsid w:val="00062176"/>
    <w:rsid w:val="00062907"/>
    <w:rsid w:val="00062EC5"/>
    <w:rsid w:val="00062F22"/>
    <w:rsid w:val="00064369"/>
    <w:rsid w:val="00067A09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33B5"/>
    <w:rsid w:val="000974D1"/>
    <w:rsid w:val="0009799E"/>
    <w:rsid w:val="000A1183"/>
    <w:rsid w:val="000A16E1"/>
    <w:rsid w:val="000A256D"/>
    <w:rsid w:val="000A3A2C"/>
    <w:rsid w:val="000A41DC"/>
    <w:rsid w:val="000A53C4"/>
    <w:rsid w:val="000B0BB6"/>
    <w:rsid w:val="000B11A5"/>
    <w:rsid w:val="000B30FA"/>
    <w:rsid w:val="000B40F1"/>
    <w:rsid w:val="000B4E56"/>
    <w:rsid w:val="000B6C64"/>
    <w:rsid w:val="000B7A13"/>
    <w:rsid w:val="000C029F"/>
    <w:rsid w:val="000C0C6D"/>
    <w:rsid w:val="000C2060"/>
    <w:rsid w:val="000C3408"/>
    <w:rsid w:val="000C5535"/>
    <w:rsid w:val="000C58C7"/>
    <w:rsid w:val="000C5FFA"/>
    <w:rsid w:val="000C6AFD"/>
    <w:rsid w:val="000C7EDF"/>
    <w:rsid w:val="000D06FE"/>
    <w:rsid w:val="000D182C"/>
    <w:rsid w:val="000D5637"/>
    <w:rsid w:val="000D583A"/>
    <w:rsid w:val="000D6EB5"/>
    <w:rsid w:val="000D6FD3"/>
    <w:rsid w:val="000D7F83"/>
    <w:rsid w:val="000E1193"/>
    <w:rsid w:val="000E156B"/>
    <w:rsid w:val="000E1B49"/>
    <w:rsid w:val="000E1BDD"/>
    <w:rsid w:val="000E269A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2DFC"/>
    <w:rsid w:val="0010437D"/>
    <w:rsid w:val="00104C4C"/>
    <w:rsid w:val="00107089"/>
    <w:rsid w:val="00111FCC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31836"/>
    <w:rsid w:val="00133A83"/>
    <w:rsid w:val="001405FA"/>
    <w:rsid w:val="001425C3"/>
    <w:rsid w:val="00142701"/>
    <w:rsid w:val="00145EA6"/>
    <w:rsid w:val="001462B0"/>
    <w:rsid w:val="001514A8"/>
    <w:rsid w:val="00152B67"/>
    <w:rsid w:val="001566B6"/>
    <w:rsid w:val="0016134C"/>
    <w:rsid w:val="0016256B"/>
    <w:rsid w:val="0016352B"/>
    <w:rsid w:val="00163793"/>
    <w:rsid w:val="001670D2"/>
    <w:rsid w:val="001678EC"/>
    <w:rsid w:val="00167F47"/>
    <w:rsid w:val="001706D6"/>
    <w:rsid w:val="00170831"/>
    <w:rsid w:val="001714F2"/>
    <w:rsid w:val="00172D31"/>
    <w:rsid w:val="00175F52"/>
    <w:rsid w:val="001779CE"/>
    <w:rsid w:val="001811DD"/>
    <w:rsid w:val="00182959"/>
    <w:rsid w:val="0018474A"/>
    <w:rsid w:val="00184B08"/>
    <w:rsid w:val="00185010"/>
    <w:rsid w:val="00185614"/>
    <w:rsid w:val="00185DE9"/>
    <w:rsid w:val="00187AD0"/>
    <w:rsid w:val="0019067C"/>
    <w:rsid w:val="001A04FC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C05CD"/>
    <w:rsid w:val="001C07E8"/>
    <w:rsid w:val="001C6049"/>
    <w:rsid w:val="001C63DE"/>
    <w:rsid w:val="001C7409"/>
    <w:rsid w:val="001D0FEE"/>
    <w:rsid w:val="001D5D5C"/>
    <w:rsid w:val="001D6209"/>
    <w:rsid w:val="001D62EB"/>
    <w:rsid w:val="001D68B2"/>
    <w:rsid w:val="001D7A0D"/>
    <w:rsid w:val="001D7DA1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4597"/>
    <w:rsid w:val="001F461A"/>
    <w:rsid w:val="00201642"/>
    <w:rsid w:val="00203BB2"/>
    <w:rsid w:val="00203F13"/>
    <w:rsid w:val="002118B9"/>
    <w:rsid w:val="00214045"/>
    <w:rsid w:val="002174E0"/>
    <w:rsid w:val="00217C5B"/>
    <w:rsid w:val="00220391"/>
    <w:rsid w:val="00220CAE"/>
    <w:rsid w:val="0022139E"/>
    <w:rsid w:val="0022195A"/>
    <w:rsid w:val="0022486F"/>
    <w:rsid w:val="002252E0"/>
    <w:rsid w:val="002255F6"/>
    <w:rsid w:val="00227850"/>
    <w:rsid w:val="00227A53"/>
    <w:rsid w:val="00230C6E"/>
    <w:rsid w:val="002332AC"/>
    <w:rsid w:val="00236443"/>
    <w:rsid w:val="00237BEB"/>
    <w:rsid w:val="002419A4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8A4"/>
    <w:rsid w:val="00252106"/>
    <w:rsid w:val="00252B6C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60AB"/>
    <w:rsid w:val="00276FDC"/>
    <w:rsid w:val="00283B35"/>
    <w:rsid w:val="00284DE4"/>
    <w:rsid w:val="00285412"/>
    <w:rsid w:val="00290E11"/>
    <w:rsid w:val="002930BF"/>
    <w:rsid w:val="00293B0F"/>
    <w:rsid w:val="00293ECA"/>
    <w:rsid w:val="0029467D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C034B"/>
    <w:rsid w:val="002C1249"/>
    <w:rsid w:val="002C1D2A"/>
    <w:rsid w:val="002C43BD"/>
    <w:rsid w:val="002C6E3A"/>
    <w:rsid w:val="002C774A"/>
    <w:rsid w:val="002C7B4E"/>
    <w:rsid w:val="002D0E59"/>
    <w:rsid w:val="002D10D2"/>
    <w:rsid w:val="002D1C35"/>
    <w:rsid w:val="002D79AD"/>
    <w:rsid w:val="002E02A1"/>
    <w:rsid w:val="002E4E4C"/>
    <w:rsid w:val="002E5641"/>
    <w:rsid w:val="002E60EE"/>
    <w:rsid w:val="002E6A2F"/>
    <w:rsid w:val="002F26F5"/>
    <w:rsid w:val="002F2803"/>
    <w:rsid w:val="002F37F1"/>
    <w:rsid w:val="00304771"/>
    <w:rsid w:val="003052D4"/>
    <w:rsid w:val="00306C5B"/>
    <w:rsid w:val="00312241"/>
    <w:rsid w:val="00312FD4"/>
    <w:rsid w:val="00313C82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5A9"/>
    <w:rsid w:val="00343544"/>
    <w:rsid w:val="00344668"/>
    <w:rsid w:val="003462D9"/>
    <w:rsid w:val="00350712"/>
    <w:rsid w:val="0035145A"/>
    <w:rsid w:val="00351FD4"/>
    <w:rsid w:val="00352D1C"/>
    <w:rsid w:val="00354632"/>
    <w:rsid w:val="00356BA0"/>
    <w:rsid w:val="00360C86"/>
    <w:rsid w:val="0036174E"/>
    <w:rsid w:val="00362295"/>
    <w:rsid w:val="00364E9E"/>
    <w:rsid w:val="003657F3"/>
    <w:rsid w:val="00366058"/>
    <w:rsid w:val="00367E8A"/>
    <w:rsid w:val="003712DF"/>
    <w:rsid w:val="003719F6"/>
    <w:rsid w:val="003730B7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9267A"/>
    <w:rsid w:val="00394E37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B4C02"/>
    <w:rsid w:val="003B5A32"/>
    <w:rsid w:val="003C24A4"/>
    <w:rsid w:val="003C3390"/>
    <w:rsid w:val="003C3490"/>
    <w:rsid w:val="003C3B69"/>
    <w:rsid w:val="003C592E"/>
    <w:rsid w:val="003C59EE"/>
    <w:rsid w:val="003C7966"/>
    <w:rsid w:val="003C7F25"/>
    <w:rsid w:val="003D09AA"/>
    <w:rsid w:val="003D3708"/>
    <w:rsid w:val="003D6920"/>
    <w:rsid w:val="003D699F"/>
    <w:rsid w:val="003D7B16"/>
    <w:rsid w:val="003E02BA"/>
    <w:rsid w:val="003E0E3A"/>
    <w:rsid w:val="003E3B90"/>
    <w:rsid w:val="003E4C91"/>
    <w:rsid w:val="003E7B37"/>
    <w:rsid w:val="003F313C"/>
    <w:rsid w:val="003F4B2C"/>
    <w:rsid w:val="003F551C"/>
    <w:rsid w:val="003F7445"/>
    <w:rsid w:val="003F7D23"/>
    <w:rsid w:val="00402C39"/>
    <w:rsid w:val="004031AC"/>
    <w:rsid w:val="0040463D"/>
    <w:rsid w:val="00405EBE"/>
    <w:rsid w:val="00406F16"/>
    <w:rsid w:val="00407C13"/>
    <w:rsid w:val="00410638"/>
    <w:rsid w:val="0041108E"/>
    <w:rsid w:val="0041187E"/>
    <w:rsid w:val="004168A2"/>
    <w:rsid w:val="00416CCB"/>
    <w:rsid w:val="00420B40"/>
    <w:rsid w:val="0043110C"/>
    <w:rsid w:val="00432A58"/>
    <w:rsid w:val="004333FA"/>
    <w:rsid w:val="00434617"/>
    <w:rsid w:val="00440535"/>
    <w:rsid w:val="00440900"/>
    <w:rsid w:val="00442727"/>
    <w:rsid w:val="004441A0"/>
    <w:rsid w:val="00445923"/>
    <w:rsid w:val="0044729A"/>
    <w:rsid w:val="004531E0"/>
    <w:rsid w:val="0045498A"/>
    <w:rsid w:val="0045617F"/>
    <w:rsid w:val="00460FB3"/>
    <w:rsid w:val="004633E1"/>
    <w:rsid w:val="004662BB"/>
    <w:rsid w:val="004703BD"/>
    <w:rsid w:val="00476240"/>
    <w:rsid w:val="00476439"/>
    <w:rsid w:val="0047735C"/>
    <w:rsid w:val="004776BC"/>
    <w:rsid w:val="0048139F"/>
    <w:rsid w:val="0048162D"/>
    <w:rsid w:val="00481E40"/>
    <w:rsid w:val="00483994"/>
    <w:rsid w:val="00484ECE"/>
    <w:rsid w:val="00485AF7"/>
    <w:rsid w:val="00486AF0"/>
    <w:rsid w:val="004900FF"/>
    <w:rsid w:val="004915CB"/>
    <w:rsid w:val="004924DC"/>
    <w:rsid w:val="00492CA7"/>
    <w:rsid w:val="00494AA0"/>
    <w:rsid w:val="00495B68"/>
    <w:rsid w:val="004A021E"/>
    <w:rsid w:val="004A0DF8"/>
    <w:rsid w:val="004A14E4"/>
    <w:rsid w:val="004A2A54"/>
    <w:rsid w:val="004A3212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334"/>
    <w:rsid w:val="004B55B7"/>
    <w:rsid w:val="004B5D6E"/>
    <w:rsid w:val="004B5E29"/>
    <w:rsid w:val="004B6468"/>
    <w:rsid w:val="004C1E70"/>
    <w:rsid w:val="004C384C"/>
    <w:rsid w:val="004C3867"/>
    <w:rsid w:val="004C3968"/>
    <w:rsid w:val="004C4CD0"/>
    <w:rsid w:val="004C514B"/>
    <w:rsid w:val="004C70DC"/>
    <w:rsid w:val="004C714D"/>
    <w:rsid w:val="004C78A6"/>
    <w:rsid w:val="004D0211"/>
    <w:rsid w:val="004D0794"/>
    <w:rsid w:val="004D4523"/>
    <w:rsid w:val="004D6C61"/>
    <w:rsid w:val="004D71F8"/>
    <w:rsid w:val="004D7AC6"/>
    <w:rsid w:val="004E2DE3"/>
    <w:rsid w:val="004E46CF"/>
    <w:rsid w:val="004E4A71"/>
    <w:rsid w:val="004E68A9"/>
    <w:rsid w:val="004F06F5"/>
    <w:rsid w:val="004F33A0"/>
    <w:rsid w:val="004F4D3E"/>
    <w:rsid w:val="004F526C"/>
    <w:rsid w:val="004F6BEF"/>
    <w:rsid w:val="00500A8A"/>
    <w:rsid w:val="00500E0E"/>
    <w:rsid w:val="005015F6"/>
    <w:rsid w:val="00505225"/>
    <w:rsid w:val="00505A03"/>
    <w:rsid w:val="00506052"/>
    <w:rsid w:val="00507DEE"/>
    <w:rsid w:val="005108C0"/>
    <w:rsid w:val="00511873"/>
    <w:rsid w:val="00511C34"/>
    <w:rsid w:val="005125B8"/>
    <w:rsid w:val="00512A2F"/>
    <w:rsid w:val="00513B7E"/>
    <w:rsid w:val="00515C74"/>
    <w:rsid w:val="00515CC3"/>
    <w:rsid w:val="005167DE"/>
    <w:rsid w:val="0052007E"/>
    <w:rsid w:val="005219C5"/>
    <w:rsid w:val="0052337A"/>
    <w:rsid w:val="00524E7C"/>
    <w:rsid w:val="00525137"/>
    <w:rsid w:val="005251DD"/>
    <w:rsid w:val="00530875"/>
    <w:rsid w:val="00530A00"/>
    <w:rsid w:val="00532280"/>
    <w:rsid w:val="00532371"/>
    <w:rsid w:val="00532CE7"/>
    <w:rsid w:val="0053324C"/>
    <w:rsid w:val="00534A28"/>
    <w:rsid w:val="00537A98"/>
    <w:rsid w:val="00540478"/>
    <w:rsid w:val="00541508"/>
    <w:rsid w:val="00545C4C"/>
    <w:rsid w:val="00551ECE"/>
    <w:rsid w:val="00553864"/>
    <w:rsid w:val="00554CEE"/>
    <w:rsid w:val="0055599F"/>
    <w:rsid w:val="00556D68"/>
    <w:rsid w:val="0056308C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27EA"/>
    <w:rsid w:val="00583FFD"/>
    <w:rsid w:val="00584E79"/>
    <w:rsid w:val="00585C80"/>
    <w:rsid w:val="00585F09"/>
    <w:rsid w:val="00590F4F"/>
    <w:rsid w:val="005911BE"/>
    <w:rsid w:val="005926DB"/>
    <w:rsid w:val="00593152"/>
    <w:rsid w:val="005932CF"/>
    <w:rsid w:val="00594124"/>
    <w:rsid w:val="00594A4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D78"/>
    <w:rsid w:val="005B5D92"/>
    <w:rsid w:val="005B7B34"/>
    <w:rsid w:val="005C05F5"/>
    <w:rsid w:val="005C06B9"/>
    <w:rsid w:val="005C06ED"/>
    <w:rsid w:val="005C3100"/>
    <w:rsid w:val="005C4919"/>
    <w:rsid w:val="005C75D7"/>
    <w:rsid w:val="005D069F"/>
    <w:rsid w:val="005D176B"/>
    <w:rsid w:val="005D26A0"/>
    <w:rsid w:val="005D5802"/>
    <w:rsid w:val="005D606B"/>
    <w:rsid w:val="005D7890"/>
    <w:rsid w:val="005E0344"/>
    <w:rsid w:val="005E08A9"/>
    <w:rsid w:val="005E3857"/>
    <w:rsid w:val="005E4DA5"/>
    <w:rsid w:val="005E533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FF8"/>
    <w:rsid w:val="00612A2F"/>
    <w:rsid w:val="00614990"/>
    <w:rsid w:val="006167B8"/>
    <w:rsid w:val="00616E05"/>
    <w:rsid w:val="006234A1"/>
    <w:rsid w:val="00624093"/>
    <w:rsid w:val="00624621"/>
    <w:rsid w:val="0062641F"/>
    <w:rsid w:val="006268DB"/>
    <w:rsid w:val="0063164C"/>
    <w:rsid w:val="00632ED0"/>
    <w:rsid w:val="00633FC5"/>
    <w:rsid w:val="00634060"/>
    <w:rsid w:val="0063504A"/>
    <w:rsid w:val="00635B85"/>
    <w:rsid w:val="006364D7"/>
    <w:rsid w:val="0063677B"/>
    <w:rsid w:val="006404A7"/>
    <w:rsid w:val="006407C4"/>
    <w:rsid w:val="0064336E"/>
    <w:rsid w:val="00643DF7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6EE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807E2"/>
    <w:rsid w:val="0068174E"/>
    <w:rsid w:val="00681DCE"/>
    <w:rsid w:val="0068260E"/>
    <w:rsid w:val="00684182"/>
    <w:rsid w:val="006860B7"/>
    <w:rsid w:val="006923C8"/>
    <w:rsid w:val="00692BD9"/>
    <w:rsid w:val="0069379F"/>
    <w:rsid w:val="00695BEF"/>
    <w:rsid w:val="00695F6F"/>
    <w:rsid w:val="006977F6"/>
    <w:rsid w:val="00697A13"/>
    <w:rsid w:val="006A109C"/>
    <w:rsid w:val="006A34A6"/>
    <w:rsid w:val="006A3A94"/>
    <w:rsid w:val="006A3B27"/>
    <w:rsid w:val="006A3C5F"/>
    <w:rsid w:val="006A5C9F"/>
    <w:rsid w:val="006A6CAF"/>
    <w:rsid w:val="006A6E68"/>
    <w:rsid w:val="006B344A"/>
    <w:rsid w:val="006B3E2B"/>
    <w:rsid w:val="006B3F74"/>
    <w:rsid w:val="006B4638"/>
    <w:rsid w:val="006B5824"/>
    <w:rsid w:val="006B5E3E"/>
    <w:rsid w:val="006B62C7"/>
    <w:rsid w:val="006B6814"/>
    <w:rsid w:val="006B7191"/>
    <w:rsid w:val="006B76D8"/>
    <w:rsid w:val="006B78D8"/>
    <w:rsid w:val="006C0FD2"/>
    <w:rsid w:val="006C113F"/>
    <w:rsid w:val="006C123E"/>
    <w:rsid w:val="006C4EB1"/>
    <w:rsid w:val="006C56D4"/>
    <w:rsid w:val="006C6924"/>
    <w:rsid w:val="006C7CA6"/>
    <w:rsid w:val="006D13B3"/>
    <w:rsid w:val="006D239F"/>
    <w:rsid w:val="006D3E8A"/>
    <w:rsid w:val="006D61F6"/>
    <w:rsid w:val="006D62A4"/>
    <w:rsid w:val="006D6949"/>
    <w:rsid w:val="006D7729"/>
    <w:rsid w:val="006D7BE4"/>
    <w:rsid w:val="006E0015"/>
    <w:rsid w:val="006E279A"/>
    <w:rsid w:val="006E30E8"/>
    <w:rsid w:val="006E313B"/>
    <w:rsid w:val="006E373D"/>
    <w:rsid w:val="006E3A47"/>
    <w:rsid w:val="006E54D9"/>
    <w:rsid w:val="006F1785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6AD4"/>
    <w:rsid w:val="00713F05"/>
    <w:rsid w:val="007140BE"/>
    <w:rsid w:val="007154FE"/>
    <w:rsid w:val="00715E9E"/>
    <w:rsid w:val="00720D36"/>
    <w:rsid w:val="007211F5"/>
    <w:rsid w:val="007222D7"/>
    <w:rsid w:val="00722415"/>
    <w:rsid w:val="00725BB5"/>
    <w:rsid w:val="0073087E"/>
    <w:rsid w:val="00730AE8"/>
    <w:rsid w:val="00731340"/>
    <w:rsid w:val="00731A06"/>
    <w:rsid w:val="00731B32"/>
    <w:rsid w:val="0073395D"/>
    <w:rsid w:val="0073433F"/>
    <w:rsid w:val="00735379"/>
    <w:rsid w:val="00735AB8"/>
    <w:rsid w:val="0074004B"/>
    <w:rsid w:val="007405F4"/>
    <w:rsid w:val="00741493"/>
    <w:rsid w:val="00742447"/>
    <w:rsid w:val="00742BD7"/>
    <w:rsid w:val="00745A65"/>
    <w:rsid w:val="007501EE"/>
    <w:rsid w:val="00751E0A"/>
    <w:rsid w:val="00752180"/>
    <w:rsid w:val="00753751"/>
    <w:rsid w:val="00755202"/>
    <w:rsid w:val="00755D3A"/>
    <w:rsid w:val="007578D3"/>
    <w:rsid w:val="007609C6"/>
    <w:rsid w:val="0076175D"/>
    <w:rsid w:val="0076310A"/>
    <w:rsid w:val="007633CC"/>
    <w:rsid w:val="0076521E"/>
    <w:rsid w:val="00765B47"/>
    <w:rsid w:val="00765BA7"/>
    <w:rsid w:val="00765F04"/>
    <w:rsid w:val="007661E9"/>
    <w:rsid w:val="00767B3C"/>
    <w:rsid w:val="00773379"/>
    <w:rsid w:val="00776169"/>
    <w:rsid w:val="00776527"/>
    <w:rsid w:val="00780EF1"/>
    <w:rsid w:val="00781745"/>
    <w:rsid w:val="007841B6"/>
    <w:rsid w:val="007903A3"/>
    <w:rsid w:val="00790764"/>
    <w:rsid w:val="00792EB2"/>
    <w:rsid w:val="00793419"/>
    <w:rsid w:val="007938D3"/>
    <w:rsid w:val="0079453C"/>
    <w:rsid w:val="00794677"/>
    <w:rsid w:val="007956EF"/>
    <w:rsid w:val="007A16C8"/>
    <w:rsid w:val="007A30FB"/>
    <w:rsid w:val="007A34B4"/>
    <w:rsid w:val="007A54FF"/>
    <w:rsid w:val="007B01D8"/>
    <w:rsid w:val="007B2668"/>
    <w:rsid w:val="007B604A"/>
    <w:rsid w:val="007B6689"/>
    <w:rsid w:val="007B733B"/>
    <w:rsid w:val="007B74A0"/>
    <w:rsid w:val="007D1B7E"/>
    <w:rsid w:val="007D3B04"/>
    <w:rsid w:val="007D40DF"/>
    <w:rsid w:val="007D612B"/>
    <w:rsid w:val="007E23ED"/>
    <w:rsid w:val="007E7243"/>
    <w:rsid w:val="007E7E61"/>
    <w:rsid w:val="007F0845"/>
    <w:rsid w:val="007F194B"/>
    <w:rsid w:val="007F4C97"/>
    <w:rsid w:val="007F6A83"/>
    <w:rsid w:val="00800DB2"/>
    <w:rsid w:val="00802B6D"/>
    <w:rsid w:val="00804B19"/>
    <w:rsid w:val="00807654"/>
    <w:rsid w:val="00807C82"/>
    <w:rsid w:val="00812684"/>
    <w:rsid w:val="00813938"/>
    <w:rsid w:val="00815403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F4F"/>
    <w:rsid w:val="00834FAA"/>
    <w:rsid w:val="00836086"/>
    <w:rsid w:val="008366E2"/>
    <w:rsid w:val="00836895"/>
    <w:rsid w:val="0084142F"/>
    <w:rsid w:val="00843064"/>
    <w:rsid w:val="0084708F"/>
    <w:rsid w:val="008477C8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434"/>
    <w:rsid w:val="00864C0B"/>
    <w:rsid w:val="00864F46"/>
    <w:rsid w:val="00865E4C"/>
    <w:rsid w:val="008701E4"/>
    <w:rsid w:val="00871103"/>
    <w:rsid w:val="00873935"/>
    <w:rsid w:val="00875A32"/>
    <w:rsid w:val="00876086"/>
    <w:rsid w:val="008807E3"/>
    <w:rsid w:val="00880A35"/>
    <w:rsid w:val="00882BF5"/>
    <w:rsid w:val="008852CE"/>
    <w:rsid w:val="00885CEB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A25CE"/>
    <w:rsid w:val="008A2A8C"/>
    <w:rsid w:val="008A5644"/>
    <w:rsid w:val="008A6526"/>
    <w:rsid w:val="008A6EE5"/>
    <w:rsid w:val="008B0A24"/>
    <w:rsid w:val="008B365B"/>
    <w:rsid w:val="008B7C02"/>
    <w:rsid w:val="008B7D2B"/>
    <w:rsid w:val="008C0049"/>
    <w:rsid w:val="008C0E88"/>
    <w:rsid w:val="008C549D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6F06"/>
    <w:rsid w:val="008E705E"/>
    <w:rsid w:val="008F029B"/>
    <w:rsid w:val="008F3FC9"/>
    <w:rsid w:val="008F47E2"/>
    <w:rsid w:val="008F585B"/>
    <w:rsid w:val="008F6367"/>
    <w:rsid w:val="009003A8"/>
    <w:rsid w:val="00902500"/>
    <w:rsid w:val="00902EFF"/>
    <w:rsid w:val="00904E72"/>
    <w:rsid w:val="00906401"/>
    <w:rsid w:val="009074E8"/>
    <w:rsid w:val="009075C8"/>
    <w:rsid w:val="0091155E"/>
    <w:rsid w:val="00912A92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C1C"/>
    <w:rsid w:val="0092600D"/>
    <w:rsid w:val="00930BC3"/>
    <w:rsid w:val="00931C19"/>
    <w:rsid w:val="00932443"/>
    <w:rsid w:val="0093382F"/>
    <w:rsid w:val="00937AE2"/>
    <w:rsid w:val="0094189C"/>
    <w:rsid w:val="00941CE5"/>
    <w:rsid w:val="0094280E"/>
    <w:rsid w:val="0094410E"/>
    <w:rsid w:val="0094427A"/>
    <w:rsid w:val="00951581"/>
    <w:rsid w:val="009556DE"/>
    <w:rsid w:val="00960808"/>
    <w:rsid w:val="00963892"/>
    <w:rsid w:val="009645CE"/>
    <w:rsid w:val="0096493A"/>
    <w:rsid w:val="009711BA"/>
    <w:rsid w:val="009733DC"/>
    <w:rsid w:val="00974923"/>
    <w:rsid w:val="00977C97"/>
    <w:rsid w:val="00980D3D"/>
    <w:rsid w:val="0098262F"/>
    <w:rsid w:val="0098750E"/>
    <w:rsid w:val="00987A30"/>
    <w:rsid w:val="009917A8"/>
    <w:rsid w:val="00992CC8"/>
    <w:rsid w:val="00992CF3"/>
    <w:rsid w:val="00994FCD"/>
    <w:rsid w:val="009968D6"/>
    <w:rsid w:val="009974DB"/>
    <w:rsid w:val="009A1CAB"/>
    <w:rsid w:val="009A53E6"/>
    <w:rsid w:val="009A599D"/>
    <w:rsid w:val="009A60D1"/>
    <w:rsid w:val="009A621A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E13D0"/>
    <w:rsid w:val="009E31A6"/>
    <w:rsid w:val="009E48A6"/>
    <w:rsid w:val="009E5273"/>
    <w:rsid w:val="009E5DDB"/>
    <w:rsid w:val="009F30F9"/>
    <w:rsid w:val="009F37AD"/>
    <w:rsid w:val="009F4CA7"/>
    <w:rsid w:val="009F588A"/>
    <w:rsid w:val="009F5C7F"/>
    <w:rsid w:val="009F7847"/>
    <w:rsid w:val="00A004E5"/>
    <w:rsid w:val="00A00CF7"/>
    <w:rsid w:val="00A06181"/>
    <w:rsid w:val="00A10D66"/>
    <w:rsid w:val="00A112A7"/>
    <w:rsid w:val="00A14114"/>
    <w:rsid w:val="00A1585F"/>
    <w:rsid w:val="00A16413"/>
    <w:rsid w:val="00A16C53"/>
    <w:rsid w:val="00A2193F"/>
    <w:rsid w:val="00A23E43"/>
    <w:rsid w:val="00A30E5C"/>
    <w:rsid w:val="00A30F65"/>
    <w:rsid w:val="00A33F18"/>
    <w:rsid w:val="00A3441E"/>
    <w:rsid w:val="00A3710B"/>
    <w:rsid w:val="00A37FEA"/>
    <w:rsid w:val="00A40B86"/>
    <w:rsid w:val="00A414C4"/>
    <w:rsid w:val="00A41848"/>
    <w:rsid w:val="00A418BC"/>
    <w:rsid w:val="00A4294E"/>
    <w:rsid w:val="00A4423A"/>
    <w:rsid w:val="00A44369"/>
    <w:rsid w:val="00A4652F"/>
    <w:rsid w:val="00A46DE0"/>
    <w:rsid w:val="00A50C94"/>
    <w:rsid w:val="00A50D73"/>
    <w:rsid w:val="00A52712"/>
    <w:rsid w:val="00A52CAD"/>
    <w:rsid w:val="00A53FC7"/>
    <w:rsid w:val="00A548CB"/>
    <w:rsid w:val="00A550B2"/>
    <w:rsid w:val="00A55EC9"/>
    <w:rsid w:val="00A561D9"/>
    <w:rsid w:val="00A60720"/>
    <w:rsid w:val="00A61485"/>
    <w:rsid w:val="00A6284F"/>
    <w:rsid w:val="00A62CE1"/>
    <w:rsid w:val="00A6741E"/>
    <w:rsid w:val="00A73293"/>
    <w:rsid w:val="00A75E40"/>
    <w:rsid w:val="00A77D1D"/>
    <w:rsid w:val="00A8020D"/>
    <w:rsid w:val="00A805BF"/>
    <w:rsid w:val="00A839FC"/>
    <w:rsid w:val="00A83A03"/>
    <w:rsid w:val="00A857C0"/>
    <w:rsid w:val="00A861EB"/>
    <w:rsid w:val="00A90356"/>
    <w:rsid w:val="00A90AB5"/>
    <w:rsid w:val="00A93898"/>
    <w:rsid w:val="00A93D98"/>
    <w:rsid w:val="00A950DD"/>
    <w:rsid w:val="00A971C9"/>
    <w:rsid w:val="00AA1911"/>
    <w:rsid w:val="00AA2996"/>
    <w:rsid w:val="00AA3E75"/>
    <w:rsid w:val="00AA4630"/>
    <w:rsid w:val="00AA52BF"/>
    <w:rsid w:val="00AA559A"/>
    <w:rsid w:val="00AA6579"/>
    <w:rsid w:val="00AA693E"/>
    <w:rsid w:val="00AB0A00"/>
    <w:rsid w:val="00AB1F3F"/>
    <w:rsid w:val="00AB2AF1"/>
    <w:rsid w:val="00AB4358"/>
    <w:rsid w:val="00AB51F2"/>
    <w:rsid w:val="00AB62D3"/>
    <w:rsid w:val="00AB7B84"/>
    <w:rsid w:val="00AC0616"/>
    <w:rsid w:val="00AC294B"/>
    <w:rsid w:val="00AC4C86"/>
    <w:rsid w:val="00AD1C15"/>
    <w:rsid w:val="00AD209E"/>
    <w:rsid w:val="00AD306C"/>
    <w:rsid w:val="00AD6DBB"/>
    <w:rsid w:val="00AD768A"/>
    <w:rsid w:val="00AE09B3"/>
    <w:rsid w:val="00AE1A83"/>
    <w:rsid w:val="00AE5B3C"/>
    <w:rsid w:val="00AE7D84"/>
    <w:rsid w:val="00AF0950"/>
    <w:rsid w:val="00AF1DF8"/>
    <w:rsid w:val="00AF39B8"/>
    <w:rsid w:val="00AF6965"/>
    <w:rsid w:val="00AF7A0F"/>
    <w:rsid w:val="00B0058E"/>
    <w:rsid w:val="00B00913"/>
    <w:rsid w:val="00B01593"/>
    <w:rsid w:val="00B01C79"/>
    <w:rsid w:val="00B037DA"/>
    <w:rsid w:val="00B038AF"/>
    <w:rsid w:val="00B052AA"/>
    <w:rsid w:val="00B0562E"/>
    <w:rsid w:val="00B056AD"/>
    <w:rsid w:val="00B108BA"/>
    <w:rsid w:val="00B10A4D"/>
    <w:rsid w:val="00B17E71"/>
    <w:rsid w:val="00B17FDE"/>
    <w:rsid w:val="00B203DF"/>
    <w:rsid w:val="00B20D47"/>
    <w:rsid w:val="00B21F69"/>
    <w:rsid w:val="00B2379C"/>
    <w:rsid w:val="00B2687D"/>
    <w:rsid w:val="00B32DDB"/>
    <w:rsid w:val="00B34272"/>
    <w:rsid w:val="00B34528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50DE2"/>
    <w:rsid w:val="00B530CD"/>
    <w:rsid w:val="00B55E92"/>
    <w:rsid w:val="00B55F5E"/>
    <w:rsid w:val="00B56086"/>
    <w:rsid w:val="00B56FAD"/>
    <w:rsid w:val="00B5752D"/>
    <w:rsid w:val="00B5752E"/>
    <w:rsid w:val="00B57558"/>
    <w:rsid w:val="00B63A11"/>
    <w:rsid w:val="00B64C24"/>
    <w:rsid w:val="00B6547C"/>
    <w:rsid w:val="00B6608F"/>
    <w:rsid w:val="00B679FB"/>
    <w:rsid w:val="00B718A3"/>
    <w:rsid w:val="00B71E9B"/>
    <w:rsid w:val="00B7353E"/>
    <w:rsid w:val="00B75DBF"/>
    <w:rsid w:val="00B76476"/>
    <w:rsid w:val="00B76D1E"/>
    <w:rsid w:val="00B76D76"/>
    <w:rsid w:val="00B80EC6"/>
    <w:rsid w:val="00B83E01"/>
    <w:rsid w:val="00B860E7"/>
    <w:rsid w:val="00B86F2B"/>
    <w:rsid w:val="00B87F80"/>
    <w:rsid w:val="00B90C1A"/>
    <w:rsid w:val="00B91EFB"/>
    <w:rsid w:val="00B92D1D"/>
    <w:rsid w:val="00B938C5"/>
    <w:rsid w:val="00B95334"/>
    <w:rsid w:val="00B956EF"/>
    <w:rsid w:val="00B95940"/>
    <w:rsid w:val="00B96687"/>
    <w:rsid w:val="00B96D9F"/>
    <w:rsid w:val="00B96F73"/>
    <w:rsid w:val="00BA336D"/>
    <w:rsid w:val="00BA425D"/>
    <w:rsid w:val="00BA6A30"/>
    <w:rsid w:val="00BA7826"/>
    <w:rsid w:val="00BA7A5D"/>
    <w:rsid w:val="00BB39CA"/>
    <w:rsid w:val="00BB3AC4"/>
    <w:rsid w:val="00BB46F3"/>
    <w:rsid w:val="00BB4CB1"/>
    <w:rsid w:val="00BB4F98"/>
    <w:rsid w:val="00BC17A1"/>
    <w:rsid w:val="00BC2A0F"/>
    <w:rsid w:val="00BC3A81"/>
    <w:rsid w:val="00BC7154"/>
    <w:rsid w:val="00BD0958"/>
    <w:rsid w:val="00BD14F7"/>
    <w:rsid w:val="00BD366B"/>
    <w:rsid w:val="00BD3D11"/>
    <w:rsid w:val="00BD3F9D"/>
    <w:rsid w:val="00BD5301"/>
    <w:rsid w:val="00BD6D50"/>
    <w:rsid w:val="00BD78B2"/>
    <w:rsid w:val="00BE0554"/>
    <w:rsid w:val="00BE18B9"/>
    <w:rsid w:val="00BE1F6D"/>
    <w:rsid w:val="00BE2495"/>
    <w:rsid w:val="00BE3CF1"/>
    <w:rsid w:val="00BF1578"/>
    <w:rsid w:val="00BF24D8"/>
    <w:rsid w:val="00BF65FD"/>
    <w:rsid w:val="00BF72ED"/>
    <w:rsid w:val="00C00E4B"/>
    <w:rsid w:val="00C0393B"/>
    <w:rsid w:val="00C1028C"/>
    <w:rsid w:val="00C1067B"/>
    <w:rsid w:val="00C1290C"/>
    <w:rsid w:val="00C12B2C"/>
    <w:rsid w:val="00C1308B"/>
    <w:rsid w:val="00C141A2"/>
    <w:rsid w:val="00C14A11"/>
    <w:rsid w:val="00C16185"/>
    <w:rsid w:val="00C1637D"/>
    <w:rsid w:val="00C1743E"/>
    <w:rsid w:val="00C21F94"/>
    <w:rsid w:val="00C24EDC"/>
    <w:rsid w:val="00C25A7D"/>
    <w:rsid w:val="00C26006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52E8D"/>
    <w:rsid w:val="00C54118"/>
    <w:rsid w:val="00C54697"/>
    <w:rsid w:val="00C555EF"/>
    <w:rsid w:val="00C55875"/>
    <w:rsid w:val="00C55E1D"/>
    <w:rsid w:val="00C60A2C"/>
    <w:rsid w:val="00C6193F"/>
    <w:rsid w:val="00C63857"/>
    <w:rsid w:val="00C6626E"/>
    <w:rsid w:val="00C66410"/>
    <w:rsid w:val="00C67120"/>
    <w:rsid w:val="00C701FD"/>
    <w:rsid w:val="00C73885"/>
    <w:rsid w:val="00C747B1"/>
    <w:rsid w:val="00C81D34"/>
    <w:rsid w:val="00C82191"/>
    <w:rsid w:val="00C8365E"/>
    <w:rsid w:val="00C8621D"/>
    <w:rsid w:val="00C86C17"/>
    <w:rsid w:val="00C87668"/>
    <w:rsid w:val="00C90CF4"/>
    <w:rsid w:val="00C9146E"/>
    <w:rsid w:val="00C92EB6"/>
    <w:rsid w:val="00C93389"/>
    <w:rsid w:val="00CA3288"/>
    <w:rsid w:val="00CA39BB"/>
    <w:rsid w:val="00CA445F"/>
    <w:rsid w:val="00CA6A30"/>
    <w:rsid w:val="00CB30FE"/>
    <w:rsid w:val="00CB4223"/>
    <w:rsid w:val="00CB4930"/>
    <w:rsid w:val="00CB4EE3"/>
    <w:rsid w:val="00CB7286"/>
    <w:rsid w:val="00CB7AE5"/>
    <w:rsid w:val="00CC010E"/>
    <w:rsid w:val="00CC19EA"/>
    <w:rsid w:val="00CC274B"/>
    <w:rsid w:val="00CC2E7D"/>
    <w:rsid w:val="00CD10A5"/>
    <w:rsid w:val="00CD2076"/>
    <w:rsid w:val="00CD4296"/>
    <w:rsid w:val="00CD72E6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10F2"/>
    <w:rsid w:val="00D01D45"/>
    <w:rsid w:val="00D040DD"/>
    <w:rsid w:val="00D1124E"/>
    <w:rsid w:val="00D112F4"/>
    <w:rsid w:val="00D13986"/>
    <w:rsid w:val="00D13C4B"/>
    <w:rsid w:val="00D1542B"/>
    <w:rsid w:val="00D168DC"/>
    <w:rsid w:val="00D1757E"/>
    <w:rsid w:val="00D17E09"/>
    <w:rsid w:val="00D22DF5"/>
    <w:rsid w:val="00D235B7"/>
    <w:rsid w:val="00D25F28"/>
    <w:rsid w:val="00D260E0"/>
    <w:rsid w:val="00D27973"/>
    <w:rsid w:val="00D33D44"/>
    <w:rsid w:val="00D33FAD"/>
    <w:rsid w:val="00D36B85"/>
    <w:rsid w:val="00D41AEB"/>
    <w:rsid w:val="00D44E70"/>
    <w:rsid w:val="00D46B17"/>
    <w:rsid w:val="00D47C38"/>
    <w:rsid w:val="00D50A15"/>
    <w:rsid w:val="00D50F46"/>
    <w:rsid w:val="00D52644"/>
    <w:rsid w:val="00D56612"/>
    <w:rsid w:val="00D57D09"/>
    <w:rsid w:val="00D6180C"/>
    <w:rsid w:val="00D61A66"/>
    <w:rsid w:val="00D62193"/>
    <w:rsid w:val="00D637CE"/>
    <w:rsid w:val="00D63D46"/>
    <w:rsid w:val="00D63E61"/>
    <w:rsid w:val="00D64C05"/>
    <w:rsid w:val="00D66223"/>
    <w:rsid w:val="00D71877"/>
    <w:rsid w:val="00D724DA"/>
    <w:rsid w:val="00D73EA2"/>
    <w:rsid w:val="00D771F6"/>
    <w:rsid w:val="00D8084C"/>
    <w:rsid w:val="00D834AE"/>
    <w:rsid w:val="00D83CE7"/>
    <w:rsid w:val="00D86A4E"/>
    <w:rsid w:val="00D92055"/>
    <w:rsid w:val="00D969B7"/>
    <w:rsid w:val="00D976F7"/>
    <w:rsid w:val="00DA2E0F"/>
    <w:rsid w:val="00DA40D8"/>
    <w:rsid w:val="00DA7C0C"/>
    <w:rsid w:val="00DB16C8"/>
    <w:rsid w:val="00DB22D1"/>
    <w:rsid w:val="00DB2EC8"/>
    <w:rsid w:val="00DB704C"/>
    <w:rsid w:val="00DC000D"/>
    <w:rsid w:val="00DC022B"/>
    <w:rsid w:val="00DC05DD"/>
    <w:rsid w:val="00DC3A0E"/>
    <w:rsid w:val="00DC5B3B"/>
    <w:rsid w:val="00DC6E5A"/>
    <w:rsid w:val="00DD11ED"/>
    <w:rsid w:val="00DD129F"/>
    <w:rsid w:val="00DD488F"/>
    <w:rsid w:val="00DD6BF7"/>
    <w:rsid w:val="00DE4E5C"/>
    <w:rsid w:val="00DF3E4D"/>
    <w:rsid w:val="00DF42FF"/>
    <w:rsid w:val="00DF58C0"/>
    <w:rsid w:val="00E00351"/>
    <w:rsid w:val="00E00A33"/>
    <w:rsid w:val="00E01C0E"/>
    <w:rsid w:val="00E03F9A"/>
    <w:rsid w:val="00E04694"/>
    <w:rsid w:val="00E04D7F"/>
    <w:rsid w:val="00E06123"/>
    <w:rsid w:val="00E11205"/>
    <w:rsid w:val="00E12B1E"/>
    <w:rsid w:val="00E12B86"/>
    <w:rsid w:val="00E15A9E"/>
    <w:rsid w:val="00E16A91"/>
    <w:rsid w:val="00E17262"/>
    <w:rsid w:val="00E17962"/>
    <w:rsid w:val="00E17F0C"/>
    <w:rsid w:val="00E20872"/>
    <w:rsid w:val="00E21EC7"/>
    <w:rsid w:val="00E253A2"/>
    <w:rsid w:val="00E3309D"/>
    <w:rsid w:val="00E332A1"/>
    <w:rsid w:val="00E336D8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402C"/>
    <w:rsid w:val="00E64504"/>
    <w:rsid w:val="00E6519D"/>
    <w:rsid w:val="00E661F7"/>
    <w:rsid w:val="00E67696"/>
    <w:rsid w:val="00E71A58"/>
    <w:rsid w:val="00E72A7A"/>
    <w:rsid w:val="00E73FC4"/>
    <w:rsid w:val="00E74D2B"/>
    <w:rsid w:val="00E757DE"/>
    <w:rsid w:val="00E75C94"/>
    <w:rsid w:val="00E76931"/>
    <w:rsid w:val="00E80347"/>
    <w:rsid w:val="00E81FCE"/>
    <w:rsid w:val="00E838EA"/>
    <w:rsid w:val="00E865AD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B4511"/>
    <w:rsid w:val="00EC03D7"/>
    <w:rsid w:val="00EC36B3"/>
    <w:rsid w:val="00EC6BC9"/>
    <w:rsid w:val="00ED2A87"/>
    <w:rsid w:val="00ED3B8D"/>
    <w:rsid w:val="00ED62C6"/>
    <w:rsid w:val="00ED64C1"/>
    <w:rsid w:val="00EE31C4"/>
    <w:rsid w:val="00EE3446"/>
    <w:rsid w:val="00EE3E78"/>
    <w:rsid w:val="00EE4B1B"/>
    <w:rsid w:val="00EE656A"/>
    <w:rsid w:val="00EF0956"/>
    <w:rsid w:val="00EF0984"/>
    <w:rsid w:val="00EF150D"/>
    <w:rsid w:val="00EF17BF"/>
    <w:rsid w:val="00EF1F5A"/>
    <w:rsid w:val="00EF4629"/>
    <w:rsid w:val="00EF47BF"/>
    <w:rsid w:val="00EF6EA3"/>
    <w:rsid w:val="00EF7124"/>
    <w:rsid w:val="00F01A2B"/>
    <w:rsid w:val="00F021D4"/>
    <w:rsid w:val="00F03F4E"/>
    <w:rsid w:val="00F04811"/>
    <w:rsid w:val="00F0488C"/>
    <w:rsid w:val="00F04AD5"/>
    <w:rsid w:val="00F04E3A"/>
    <w:rsid w:val="00F05332"/>
    <w:rsid w:val="00F05F5E"/>
    <w:rsid w:val="00F10620"/>
    <w:rsid w:val="00F10F11"/>
    <w:rsid w:val="00F1444D"/>
    <w:rsid w:val="00F14E8C"/>
    <w:rsid w:val="00F15AAA"/>
    <w:rsid w:val="00F15BEF"/>
    <w:rsid w:val="00F164BE"/>
    <w:rsid w:val="00F17974"/>
    <w:rsid w:val="00F24407"/>
    <w:rsid w:val="00F24FAA"/>
    <w:rsid w:val="00F26541"/>
    <w:rsid w:val="00F27411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525EB"/>
    <w:rsid w:val="00F54375"/>
    <w:rsid w:val="00F6043F"/>
    <w:rsid w:val="00F62215"/>
    <w:rsid w:val="00F62A5E"/>
    <w:rsid w:val="00F62CED"/>
    <w:rsid w:val="00F63DDE"/>
    <w:rsid w:val="00F63FB7"/>
    <w:rsid w:val="00F649D2"/>
    <w:rsid w:val="00F6563E"/>
    <w:rsid w:val="00F6602B"/>
    <w:rsid w:val="00F70816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6911"/>
    <w:rsid w:val="00FA08E5"/>
    <w:rsid w:val="00FA2558"/>
    <w:rsid w:val="00FA2684"/>
    <w:rsid w:val="00FA3CE7"/>
    <w:rsid w:val="00FA5CA6"/>
    <w:rsid w:val="00FA5D4D"/>
    <w:rsid w:val="00FA777B"/>
    <w:rsid w:val="00FB0EE2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6DE"/>
    <w:rsid w:val="00FC684B"/>
    <w:rsid w:val="00FD20A6"/>
    <w:rsid w:val="00FD3265"/>
    <w:rsid w:val="00FD3E18"/>
    <w:rsid w:val="00FD528A"/>
    <w:rsid w:val="00FD62B2"/>
    <w:rsid w:val="00FD779A"/>
    <w:rsid w:val="00FD7986"/>
    <w:rsid w:val="00FE2F78"/>
    <w:rsid w:val="00FE45EF"/>
    <w:rsid w:val="00FF1A0F"/>
    <w:rsid w:val="00FF4791"/>
    <w:rsid w:val="00FF4D2C"/>
    <w:rsid w:val="00FF718E"/>
    <w:rsid w:val="00FF783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8A0E-2547-4D01-82BB-AFE8D33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245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5169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63</cp:revision>
  <cp:lastPrinted>2014-07-17T14:07:00Z</cp:lastPrinted>
  <dcterms:created xsi:type="dcterms:W3CDTF">2017-11-28T09:52:00Z</dcterms:created>
  <dcterms:modified xsi:type="dcterms:W3CDTF">2017-12-06T09:38:00Z</dcterms:modified>
</cp:coreProperties>
</file>