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11A" w:rsidRDefault="00935BD4" w:rsidP="000D3058">
      <w:pPr>
        <w:pStyle w:val="Nadpis11"/>
      </w:pPr>
      <w:bookmarkStart w:id="0" w:name="_Toc525046025"/>
      <w:r w:rsidRPr="009110F7">
        <w:t>6</w:t>
      </w:r>
      <w:r w:rsidR="000D3058" w:rsidRPr="009110F7">
        <w:t xml:space="preserve">. </w:t>
      </w:r>
      <w:r w:rsidRPr="009110F7">
        <w:t>Trh práce</w:t>
      </w:r>
      <w:bookmarkEnd w:id="0"/>
    </w:p>
    <w:tbl>
      <w:tblPr>
        <w:tblW w:w="9639" w:type="dxa"/>
        <w:tblInd w:w="-15" w:type="dxa"/>
        <w:tblCellMar>
          <w:left w:w="0" w:type="dxa"/>
          <w:right w:w="0" w:type="dxa"/>
        </w:tblCellMar>
        <w:tblLook w:val="00A0"/>
      </w:tblPr>
      <w:tblGrid>
        <w:gridCol w:w="1878"/>
        <w:gridCol w:w="247"/>
        <w:gridCol w:w="7514"/>
      </w:tblGrid>
      <w:tr w:rsidR="00B4411A" w:rsidTr="00B4411A">
        <w:trPr>
          <w:trHeight w:val="145"/>
        </w:trPr>
        <w:tc>
          <w:tcPr>
            <w:tcW w:w="1878" w:type="dxa"/>
            <w:shd w:val="clear" w:color="auto" w:fill="auto"/>
            <w:tcMar>
              <w:left w:w="0" w:type="dxa"/>
            </w:tcMar>
          </w:tcPr>
          <w:p w:rsidR="00B4411A" w:rsidRDefault="00B4411A" w:rsidP="00B4411A">
            <w:pPr>
              <w:pStyle w:val="Marginlie"/>
            </w:pPr>
            <w:r>
              <w:t>Neuspokojená robustní poptávka po pracovní síle je v posledních čtvrtletích hlavním zdrojem sílícího napětí na pracovním trhu.</w:t>
            </w:r>
          </w:p>
          <w:p w:rsidR="00B4411A" w:rsidRDefault="00B4411A" w:rsidP="00B4411A">
            <w:pPr>
              <w:pStyle w:val="Marginlie"/>
            </w:pPr>
          </w:p>
          <w:p w:rsidR="00B4411A" w:rsidRDefault="00B4411A" w:rsidP="00B4411A">
            <w:pPr>
              <w:pStyle w:val="Marginlie"/>
            </w:pPr>
          </w:p>
          <w:p w:rsidR="00B4411A" w:rsidRDefault="00B4411A" w:rsidP="00B4411A">
            <w:pPr>
              <w:pStyle w:val="Marginlie"/>
            </w:pPr>
          </w:p>
          <w:p w:rsidR="00B4411A" w:rsidRDefault="00B4411A" w:rsidP="00B4411A">
            <w:pPr>
              <w:pStyle w:val="Marginlie"/>
            </w:pPr>
          </w:p>
          <w:p w:rsidR="00B4411A" w:rsidRDefault="00B4411A" w:rsidP="00B4411A">
            <w:pPr>
              <w:pStyle w:val="Marginlie"/>
            </w:pPr>
          </w:p>
          <w:p w:rsidR="00B4411A" w:rsidRDefault="00B4411A" w:rsidP="00B4411A">
            <w:pPr>
              <w:pStyle w:val="Marginlie"/>
            </w:pPr>
          </w:p>
          <w:p w:rsidR="00B4411A" w:rsidRDefault="00B4411A" w:rsidP="00B4411A">
            <w:pPr>
              <w:pStyle w:val="Marginlie"/>
            </w:pPr>
            <w:r>
              <w:t>Navzdory tenčícím se rezervám potenciální pracovní síly tempo růstu zaměstnanosti nepolevovalo.</w:t>
            </w:r>
          </w:p>
        </w:tc>
        <w:tc>
          <w:tcPr>
            <w:tcW w:w="247" w:type="dxa"/>
            <w:shd w:val="clear" w:color="auto" w:fill="auto"/>
            <w:tcMar>
              <w:left w:w="0" w:type="dxa"/>
            </w:tcMar>
          </w:tcPr>
          <w:p w:rsidR="00B4411A" w:rsidRDefault="00B4411A" w:rsidP="00B4411A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14" w:type="dxa"/>
            <w:shd w:val="clear" w:color="auto" w:fill="auto"/>
            <w:tcMar>
              <w:left w:w="0" w:type="dxa"/>
            </w:tcMar>
          </w:tcPr>
          <w:p w:rsidR="00B4411A" w:rsidRPr="00B4411A" w:rsidRDefault="00B4411A" w:rsidP="00B4411A">
            <w:pPr>
              <w:spacing w:after="220"/>
              <w:rPr>
                <w:spacing w:val="-4"/>
              </w:rPr>
            </w:pPr>
            <w:r w:rsidRPr="00B4411A">
              <w:rPr>
                <w:spacing w:val="-4"/>
              </w:rPr>
              <w:t>Trh práce v Česku se v první půli roku 2018 vyznačoval sílícím napětím pramenícím z neuspokojené robustní poptávky po pracovní síle. Podíl podniků pociťujících současný nedostatek volné pracovní síly jako bariéru svého růstu se ve všech hlavních odvětvích ekonomiky zvyšoval. V případě průmyslu šlo o hlavní růstovou bariéru (již od poloviny loňského roku), v jiných odvětvích (např. stavebnictví) se situace na počátku letního období tomuto stavu již silně přibližovala. Navzdory tenčícím se rezervám disponibilní pracovní síly (primárně z řad nezaměstnaných) tempo růstu zaměstnanosti stále neochabovalo. Počet pracovníků</w:t>
            </w:r>
            <w:r w:rsidRPr="00B4411A">
              <w:rPr>
                <w:rStyle w:val="Znakapoznpodarou"/>
                <w:color w:val="0D0D0D" w:themeColor="text1" w:themeTint="F2"/>
                <w:spacing w:val="-4"/>
              </w:rPr>
              <w:footnoteReference w:id="1"/>
            </w:r>
            <w:r w:rsidRPr="00B4411A">
              <w:rPr>
                <w:spacing w:val="-4"/>
              </w:rPr>
              <w:t xml:space="preserve"> se ve 2. čtvrtletí </w:t>
            </w:r>
            <w:proofErr w:type="spellStart"/>
            <w:r w:rsidRPr="00B4411A">
              <w:rPr>
                <w:spacing w:val="-4"/>
              </w:rPr>
              <w:t>mezikvartálně</w:t>
            </w:r>
            <w:proofErr w:type="spellEnd"/>
            <w:r w:rsidRPr="00B4411A">
              <w:rPr>
                <w:spacing w:val="-4"/>
              </w:rPr>
              <w:t xml:space="preserve"> zvýšil o 0,6</w:t>
            </w:r>
            <w:r w:rsidR="007B0E83">
              <w:rPr>
                <w:spacing w:val="-4"/>
              </w:rPr>
              <w:t> %</w:t>
            </w:r>
            <w:r w:rsidRPr="00B4411A">
              <w:rPr>
                <w:spacing w:val="-4"/>
              </w:rPr>
              <w:t xml:space="preserve"> a</w:t>
            </w:r>
            <w:r w:rsidR="00247E60">
              <w:rPr>
                <w:spacing w:val="-4"/>
              </w:rPr>
              <w:t> </w:t>
            </w:r>
            <w:r w:rsidRPr="00B4411A">
              <w:rPr>
                <w:spacing w:val="-4"/>
              </w:rPr>
              <w:t xml:space="preserve">zopakoval tak výsledek první čtvrtiny roku. Růstové tempo bylo v obou případech mírně vyšší než v EU. V meziročním srovnání se růst zaměstnanosti přiblížil 2% hranici. Fyzický </w:t>
            </w:r>
            <w:r w:rsidRPr="00B4411A">
              <w:rPr>
                <w:rFonts w:cs="Arial"/>
                <w:color w:val="0D0D0D" w:themeColor="text1" w:themeTint="F2"/>
                <w:spacing w:val="-4"/>
              </w:rPr>
              <w:t>počet pracovníků v tuzemsku ustanovil nové maximum v historii ČR (5,44 mil.). Stály za tím z velké míry osoby na sklonku produktivního věku, na jejichž pracovní aktivitu působila prodlužující se věková hranice odchodu do důchodu. Pracovní trh také pomocí zvýšené nabídky kratších úvazků</w:t>
            </w:r>
            <w:r w:rsidRPr="00B4411A">
              <w:rPr>
                <w:rStyle w:val="Znakapoznpodarou"/>
                <w:color w:val="0D0D0D" w:themeColor="text1" w:themeTint="F2"/>
                <w:spacing w:val="-4"/>
              </w:rPr>
              <w:footnoteReference w:id="2"/>
            </w:r>
            <w:r w:rsidRPr="00B4411A">
              <w:rPr>
                <w:rFonts w:cs="Arial"/>
                <w:color w:val="0D0D0D" w:themeColor="text1" w:themeTint="F2"/>
                <w:spacing w:val="-4"/>
              </w:rPr>
              <w:t xml:space="preserve"> více absorboval </w:t>
            </w:r>
            <w:r>
              <w:rPr>
                <w:rFonts w:cs="Arial"/>
                <w:color w:val="0D0D0D" w:themeColor="text1" w:themeTint="F2"/>
                <w:spacing w:val="-4"/>
              </w:rPr>
              <w:t>i</w:t>
            </w:r>
            <w:r w:rsidRPr="00B4411A">
              <w:rPr>
                <w:rFonts w:cs="Arial"/>
                <w:color w:val="0D0D0D" w:themeColor="text1" w:themeTint="F2"/>
                <w:spacing w:val="-4"/>
              </w:rPr>
              <w:t xml:space="preserve"> početně silné ročníky ekonomicky neaktivních osob. Stále významně působil i pokles nezaměstnanosti, byť role tohoto faktoru slábla</w:t>
            </w:r>
            <w:r w:rsidRPr="00B4411A">
              <w:rPr>
                <w:rStyle w:val="Znakapoznpodarou"/>
                <w:color w:val="0D0D0D" w:themeColor="text1" w:themeTint="F2"/>
                <w:spacing w:val="-4"/>
              </w:rPr>
              <w:footnoteReference w:id="3"/>
            </w:r>
            <w:r w:rsidRPr="00B4411A">
              <w:rPr>
                <w:rFonts w:cs="Arial"/>
                <w:color w:val="0D0D0D" w:themeColor="text1" w:themeTint="F2"/>
                <w:spacing w:val="-4"/>
              </w:rPr>
              <w:t>. Naopak dále rostl význam pracovní síly ze zahraničí</w:t>
            </w:r>
            <w:r w:rsidRPr="00B4411A">
              <w:rPr>
                <w:rStyle w:val="Znakapoznpodarou"/>
                <w:color w:val="0D0D0D" w:themeColor="text1" w:themeTint="F2"/>
                <w:spacing w:val="-4"/>
              </w:rPr>
              <w:footnoteReference w:id="4"/>
            </w:r>
            <w:r w:rsidRPr="00B4411A">
              <w:rPr>
                <w:rFonts w:cs="Arial"/>
                <w:color w:val="0D0D0D" w:themeColor="text1" w:themeTint="F2"/>
                <w:spacing w:val="-4"/>
              </w:rPr>
              <w:t>.</w:t>
            </w:r>
          </w:p>
        </w:tc>
      </w:tr>
      <w:tr w:rsidR="00B4411A" w:rsidTr="00B4411A">
        <w:trPr>
          <w:trHeight w:val="170"/>
        </w:trPr>
        <w:tc>
          <w:tcPr>
            <w:tcW w:w="1878" w:type="dxa"/>
            <w:vMerge w:val="restart"/>
            <w:shd w:val="clear" w:color="auto" w:fill="auto"/>
            <w:tcMar>
              <w:left w:w="0" w:type="dxa"/>
            </w:tcMar>
          </w:tcPr>
          <w:p w:rsidR="00B4411A" w:rsidRDefault="00B4411A" w:rsidP="00B4411A">
            <w:pPr>
              <w:pStyle w:val="Marginlie"/>
            </w:pPr>
          </w:p>
        </w:tc>
        <w:tc>
          <w:tcPr>
            <w:tcW w:w="247" w:type="dxa"/>
            <w:vMerge w:val="restart"/>
            <w:shd w:val="clear" w:color="auto" w:fill="auto"/>
            <w:tcMar>
              <w:left w:w="0" w:type="dxa"/>
            </w:tcMar>
          </w:tcPr>
          <w:p w:rsidR="00B4411A" w:rsidRDefault="00B4411A" w:rsidP="00B4411A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14" w:type="dxa"/>
            <w:shd w:val="clear" w:color="auto" w:fill="auto"/>
            <w:tcMar>
              <w:left w:w="0" w:type="dxa"/>
            </w:tcMar>
          </w:tcPr>
          <w:p w:rsidR="00B4411A" w:rsidRPr="00F704D2" w:rsidRDefault="00B4411A" w:rsidP="00B4411A">
            <w:pPr>
              <w:spacing w:after="0" w:line="240" w:lineRule="auto"/>
              <w:jc w:val="left"/>
              <w:rPr>
                <w:rFonts w:cs="Arial"/>
                <w:bCs/>
              </w:rPr>
            </w:pPr>
            <w:r w:rsidRPr="00C06323">
              <w:rPr>
                <w:rFonts w:cs="Arial"/>
                <w:b/>
                <w:bCs/>
                <w:color w:val="000000"/>
                <w:szCs w:val="20"/>
              </w:rPr>
              <w:t xml:space="preserve">Graf č. </w:t>
            </w:r>
            <w:proofErr w:type="gramStart"/>
            <w:r>
              <w:rPr>
                <w:rFonts w:cs="Arial"/>
                <w:b/>
                <w:bCs/>
                <w:color w:val="000000"/>
                <w:szCs w:val="20"/>
              </w:rPr>
              <w:t>14</w:t>
            </w:r>
            <w:r w:rsidRPr="00631BC9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lang w:eastAsia="en-US"/>
              </w:rPr>
              <w:t>Počet</w:t>
            </w:r>
            <w:proofErr w:type="gramEnd"/>
            <w:r>
              <w:rPr>
                <w:b/>
                <w:lang w:eastAsia="en-US"/>
              </w:rPr>
              <w:t xml:space="preserve"> zaměstnaných ve vybraných odvětvích </w:t>
            </w:r>
            <w:r w:rsidRPr="00886A8F">
              <w:rPr>
                <w:b/>
                <w:lang w:eastAsia="en-US"/>
              </w:rPr>
              <w:t xml:space="preserve">a </w:t>
            </w:r>
            <w:r>
              <w:rPr>
                <w:b/>
                <w:lang w:eastAsia="en-US"/>
              </w:rPr>
              <w:t xml:space="preserve">celkový počet </w:t>
            </w:r>
            <w:r w:rsidRPr="00886A8F">
              <w:rPr>
                <w:b/>
                <w:lang w:eastAsia="en-US"/>
              </w:rPr>
              <w:t xml:space="preserve">zaměstnanců </w:t>
            </w:r>
            <w:r>
              <w:rPr>
                <w:spacing w:val="-4"/>
                <w:lang w:eastAsia="en-US"/>
              </w:rPr>
              <w:t>(</w:t>
            </w:r>
            <w:r w:rsidRPr="00582DA0">
              <w:rPr>
                <w:spacing w:val="-4"/>
                <w:lang w:eastAsia="en-US"/>
              </w:rPr>
              <w:t>dle</w:t>
            </w:r>
            <w:r>
              <w:rPr>
                <w:spacing w:val="-4"/>
                <w:lang w:eastAsia="en-US"/>
              </w:rPr>
              <w:t xml:space="preserve"> národních účtů</w:t>
            </w:r>
            <w:r w:rsidRPr="00582DA0">
              <w:rPr>
                <w:spacing w:val="-4"/>
                <w:lang w:eastAsia="en-US"/>
              </w:rPr>
              <w:t xml:space="preserve">, </w:t>
            </w:r>
            <w:r>
              <w:rPr>
                <w:spacing w:val="-4"/>
                <w:lang w:eastAsia="en-US"/>
              </w:rPr>
              <w:t xml:space="preserve">sezónně očištěno, </w:t>
            </w:r>
            <w:r w:rsidRPr="00E62A33">
              <w:rPr>
                <w:spacing w:val="-2"/>
              </w:rPr>
              <w:t>meziročně</w:t>
            </w:r>
            <w:r w:rsidRPr="00E62A33">
              <w:rPr>
                <w:bCs/>
                <w:spacing w:val="-2"/>
              </w:rPr>
              <w:t xml:space="preserve"> v</w:t>
            </w:r>
            <w:r w:rsidR="007B0E83">
              <w:rPr>
                <w:bCs/>
                <w:spacing w:val="-2"/>
              </w:rPr>
              <w:t> %</w:t>
            </w:r>
            <w:r w:rsidRPr="00E62A33">
              <w:rPr>
                <w:bCs/>
                <w:spacing w:val="-2"/>
              </w:rPr>
              <w:t>)</w:t>
            </w:r>
          </w:p>
        </w:tc>
      </w:tr>
      <w:tr w:rsidR="00B4411A" w:rsidTr="00B4411A">
        <w:trPr>
          <w:trHeight w:val="170"/>
        </w:trPr>
        <w:tc>
          <w:tcPr>
            <w:tcW w:w="1878" w:type="dxa"/>
            <w:vMerge/>
            <w:shd w:val="clear" w:color="auto" w:fill="auto"/>
            <w:tcMar>
              <w:left w:w="0" w:type="dxa"/>
            </w:tcMar>
          </w:tcPr>
          <w:p w:rsidR="00B4411A" w:rsidRDefault="00B4411A" w:rsidP="00B4411A">
            <w:pPr>
              <w:pStyle w:val="Marginlie"/>
            </w:pPr>
          </w:p>
        </w:tc>
        <w:tc>
          <w:tcPr>
            <w:tcW w:w="247" w:type="dxa"/>
            <w:vMerge/>
            <w:shd w:val="clear" w:color="auto" w:fill="auto"/>
            <w:tcMar>
              <w:left w:w="0" w:type="dxa"/>
            </w:tcMar>
          </w:tcPr>
          <w:p w:rsidR="00B4411A" w:rsidRDefault="00B4411A" w:rsidP="00B4411A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14" w:type="dxa"/>
            <w:shd w:val="clear" w:color="auto" w:fill="auto"/>
            <w:tcMar>
              <w:left w:w="0" w:type="dxa"/>
            </w:tcMar>
          </w:tcPr>
          <w:p w:rsidR="00B4411A" w:rsidRDefault="00B4411A" w:rsidP="00B4411A">
            <w:pPr>
              <w:spacing w:after="0"/>
            </w:pPr>
            <w:r w:rsidRPr="00D03FF0">
              <w:rPr>
                <w:noProof/>
              </w:rPr>
              <w:drawing>
                <wp:inline distT="0" distB="0" distL="0" distR="0">
                  <wp:extent cx="4733925" cy="3409950"/>
                  <wp:effectExtent l="0" t="0" r="0" b="0"/>
                  <wp:docPr id="1" name="Graf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</w:tr>
      <w:tr w:rsidR="00B4411A" w:rsidTr="00B4411A">
        <w:trPr>
          <w:trHeight w:val="170"/>
        </w:trPr>
        <w:tc>
          <w:tcPr>
            <w:tcW w:w="1878" w:type="dxa"/>
            <w:vMerge/>
            <w:shd w:val="clear" w:color="auto" w:fill="auto"/>
            <w:tcMar>
              <w:left w:w="0" w:type="dxa"/>
            </w:tcMar>
          </w:tcPr>
          <w:p w:rsidR="00B4411A" w:rsidRDefault="00B4411A" w:rsidP="00B4411A">
            <w:pPr>
              <w:pStyle w:val="Marginlie"/>
            </w:pPr>
          </w:p>
        </w:tc>
        <w:tc>
          <w:tcPr>
            <w:tcW w:w="247" w:type="dxa"/>
            <w:vMerge/>
            <w:shd w:val="clear" w:color="auto" w:fill="auto"/>
            <w:tcMar>
              <w:left w:w="0" w:type="dxa"/>
            </w:tcMar>
          </w:tcPr>
          <w:p w:rsidR="00B4411A" w:rsidRDefault="00B4411A" w:rsidP="00B4411A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14" w:type="dxa"/>
            <w:shd w:val="clear" w:color="auto" w:fill="auto"/>
            <w:tcMar>
              <w:left w:w="0" w:type="dxa"/>
            </w:tcMar>
          </w:tcPr>
          <w:p w:rsidR="00B4411A" w:rsidRPr="007B3A78" w:rsidRDefault="00B4411A" w:rsidP="00B4411A">
            <w:pPr>
              <w:spacing w:after="220" w:line="240" w:lineRule="auto"/>
              <w:jc w:val="left"/>
              <w:rPr>
                <w:rFonts w:cs="Arial"/>
                <w:sz w:val="14"/>
                <w:szCs w:val="14"/>
              </w:rPr>
            </w:pPr>
            <w:r w:rsidRPr="00535F78">
              <w:rPr>
                <w:rFonts w:cs="Arial"/>
                <w:sz w:val="14"/>
                <w:szCs w:val="14"/>
              </w:rPr>
              <w:t xml:space="preserve">Zdroj: </w:t>
            </w:r>
            <w:r>
              <w:rPr>
                <w:rFonts w:cs="Arial"/>
                <w:sz w:val="14"/>
                <w:szCs w:val="14"/>
              </w:rPr>
              <w:t>ČSÚ (národní účty)</w:t>
            </w:r>
          </w:p>
        </w:tc>
      </w:tr>
      <w:tr w:rsidR="00B4411A" w:rsidTr="00B4411A">
        <w:trPr>
          <w:trHeight w:val="145"/>
        </w:trPr>
        <w:tc>
          <w:tcPr>
            <w:tcW w:w="1878" w:type="dxa"/>
            <w:shd w:val="clear" w:color="auto" w:fill="auto"/>
            <w:tcMar>
              <w:left w:w="0" w:type="dxa"/>
            </w:tcMar>
          </w:tcPr>
          <w:p w:rsidR="00B4411A" w:rsidRDefault="00B4411A" w:rsidP="00B4411A">
            <w:pPr>
              <w:pStyle w:val="Marginlie"/>
            </w:pPr>
            <w:r>
              <w:t>Míra zaměstnanosti ve věku 15 až 64 let se již blížila hranici 75</w:t>
            </w:r>
            <w:r w:rsidR="007B0E83">
              <w:t> %</w:t>
            </w:r>
            <w:r>
              <w:t xml:space="preserve">. </w:t>
            </w:r>
          </w:p>
        </w:tc>
        <w:tc>
          <w:tcPr>
            <w:tcW w:w="247" w:type="dxa"/>
            <w:shd w:val="clear" w:color="auto" w:fill="auto"/>
            <w:tcMar>
              <w:left w:w="0" w:type="dxa"/>
            </w:tcMar>
          </w:tcPr>
          <w:p w:rsidR="00B4411A" w:rsidRDefault="00B4411A" w:rsidP="00B4411A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14" w:type="dxa"/>
            <w:shd w:val="clear" w:color="auto" w:fill="auto"/>
            <w:tcMar>
              <w:left w:w="0" w:type="dxa"/>
            </w:tcMar>
          </w:tcPr>
          <w:p w:rsidR="00B4411A" w:rsidRPr="00D95458" w:rsidRDefault="00B4411A" w:rsidP="00B4411A">
            <w:pPr>
              <w:spacing w:after="220"/>
              <w:rPr>
                <w:spacing w:val="-3"/>
              </w:rPr>
            </w:pPr>
            <w:r>
              <w:rPr>
                <w:spacing w:val="-3"/>
              </w:rPr>
              <w:t>Vzhledem k tomu,</w:t>
            </w:r>
            <w:r w:rsidRPr="00D95458">
              <w:rPr>
                <w:spacing w:val="-3"/>
              </w:rPr>
              <w:t xml:space="preserve"> ž</w:t>
            </w:r>
            <w:r>
              <w:rPr>
                <w:spacing w:val="-3"/>
              </w:rPr>
              <w:t xml:space="preserve">e četnost obyvatel ve věku 15 až </w:t>
            </w:r>
            <w:r w:rsidRPr="00D95458">
              <w:rPr>
                <w:spacing w:val="-3"/>
              </w:rPr>
              <w:t>64 let po roce 2008 v </w:t>
            </w:r>
            <w:r>
              <w:rPr>
                <w:spacing w:val="-3"/>
              </w:rPr>
              <w:t>ČR</w:t>
            </w:r>
            <w:r w:rsidRPr="00D95458">
              <w:rPr>
                <w:spacing w:val="-3"/>
              </w:rPr>
              <w:t xml:space="preserve"> setrvale klesá, byl rostoucí počet zaměstnaných tažen efektem sílící participace. Míra zaměstnanosti 15</w:t>
            </w:r>
            <w:r w:rsidR="00247E60">
              <w:rPr>
                <w:spacing w:val="-3"/>
              </w:rPr>
              <w:t>-</w:t>
            </w:r>
            <w:r w:rsidRPr="00D95458">
              <w:rPr>
                <w:spacing w:val="-3"/>
              </w:rPr>
              <w:t xml:space="preserve"> až 64letých se meziročně zvýšila o 1,4</w:t>
            </w:r>
            <w:r w:rsidR="00EA4402">
              <w:rPr>
                <w:spacing w:val="-3"/>
              </w:rPr>
              <w:t> </w:t>
            </w:r>
            <w:proofErr w:type="gramStart"/>
            <w:r w:rsidR="00EA4402">
              <w:rPr>
                <w:spacing w:val="-3"/>
              </w:rPr>
              <w:t>p. b.</w:t>
            </w:r>
            <w:r w:rsidRPr="00D95458">
              <w:rPr>
                <w:spacing w:val="-3"/>
              </w:rPr>
              <w:t xml:space="preserve"> a ve</w:t>
            </w:r>
            <w:proofErr w:type="gramEnd"/>
            <w:r w:rsidRPr="00D95458">
              <w:rPr>
                <w:spacing w:val="-3"/>
              </w:rPr>
              <w:t xml:space="preserve"> 2. čtvrtletí již </w:t>
            </w:r>
            <w:r w:rsidRPr="00D95458">
              <w:rPr>
                <w:spacing w:val="-3"/>
              </w:rPr>
              <w:lastRenderedPageBreak/>
              <w:t>atakovala 75% hranici, čímž přiblížila ČR k první pětici zemí EU s nejvyšší zaměstnaností.</w:t>
            </w:r>
            <w:r>
              <w:rPr>
                <w:spacing w:val="-3"/>
              </w:rPr>
              <w:t xml:space="preserve"> Pokračoval svižnější</w:t>
            </w:r>
            <w:r w:rsidRPr="00D95458">
              <w:rPr>
                <w:spacing w:val="-3"/>
              </w:rPr>
              <w:t xml:space="preserve"> růs</w:t>
            </w:r>
            <w:r>
              <w:rPr>
                <w:spacing w:val="-3"/>
              </w:rPr>
              <w:t>t</w:t>
            </w:r>
            <w:r w:rsidRPr="00D95458">
              <w:rPr>
                <w:spacing w:val="-3"/>
              </w:rPr>
              <w:t xml:space="preserve"> zaměstnanosti žen než mužů</w:t>
            </w:r>
            <w:r>
              <w:rPr>
                <w:rStyle w:val="Znakapoznpodarou"/>
                <w:spacing w:val="-3"/>
              </w:rPr>
              <w:footnoteReference w:id="5"/>
            </w:r>
            <w:r w:rsidRPr="00D95458">
              <w:rPr>
                <w:spacing w:val="-3"/>
              </w:rPr>
              <w:t xml:space="preserve">. </w:t>
            </w:r>
            <w:r>
              <w:rPr>
                <w:spacing w:val="-3"/>
              </w:rPr>
              <w:t xml:space="preserve">Míra </w:t>
            </w:r>
            <w:r w:rsidRPr="004C2C3B">
              <w:rPr>
                <w:spacing w:val="-4"/>
              </w:rPr>
              <w:t>zaměstnanosti meziročně vzrostla ve všech věkových skupinách (vyjma osob do 25 let).</w:t>
            </w:r>
          </w:p>
        </w:tc>
      </w:tr>
      <w:tr w:rsidR="00B4411A" w:rsidTr="00B4411A">
        <w:trPr>
          <w:trHeight w:val="145"/>
        </w:trPr>
        <w:tc>
          <w:tcPr>
            <w:tcW w:w="1878" w:type="dxa"/>
            <w:shd w:val="clear" w:color="auto" w:fill="auto"/>
            <w:tcMar>
              <w:left w:w="0" w:type="dxa"/>
            </w:tcMar>
          </w:tcPr>
          <w:p w:rsidR="00B4411A" w:rsidRDefault="00B4411A" w:rsidP="00B4411A">
            <w:pPr>
              <w:pStyle w:val="Marginlie"/>
            </w:pPr>
            <w:r>
              <w:lastRenderedPageBreak/>
              <w:t>K meziročnímu růstu zaměstnanosti letos přispěli téměř výhradně jen zaměstnanci. Ze všech odvětví zajistily více než dvě třetiny přírůstku služby.</w:t>
            </w:r>
          </w:p>
          <w:p w:rsidR="00B4411A" w:rsidRDefault="00B4411A" w:rsidP="00B4411A">
            <w:pPr>
              <w:pStyle w:val="Marginlie"/>
            </w:pPr>
          </w:p>
        </w:tc>
        <w:tc>
          <w:tcPr>
            <w:tcW w:w="247" w:type="dxa"/>
            <w:shd w:val="clear" w:color="auto" w:fill="auto"/>
            <w:tcMar>
              <w:left w:w="0" w:type="dxa"/>
            </w:tcMar>
          </w:tcPr>
          <w:p w:rsidR="00B4411A" w:rsidRDefault="00B4411A" w:rsidP="00B4411A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14" w:type="dxa"/>
            <w:shd w:val="clear" w:color="auto" w:fill="auto"/>
            <w:tcMar>
              <w:left w:w="0" w:type="dxa"/>
            </w:tcMar>
          </w:tcPr>
          <w:p w:rsidR="00B4411A" w:rsidRDefault="00B4411A" w:rsidP="00B4411A">
            <w:pPr>
              <w:spacing w:after="220"/>
              <w:rPr>
                <w:rFonts w:cs="Arial"/>
                <w:color w:val="0D0D0D" w:themeColor="text1" w:themeTint="F2"/>
                <w:spacing w:val="-4"/>
              </w:rPr>
            </w:pPr>
            <w:r>
              <w:rPr>
                <w:rFonts w:cs="Arial"/>
                <w:color w:val="0D0D0D" w:themeColor="text1" w:themeTint="F2"/>
                <w:spacing w:val="-4"/>
              </w:rPr>
              <w:t xml:space="preserve">Na rozdíl od první poloviny loňského roku byl letošní růst zaměstnanosti v ekonomice tažen téměř výhradně lidmi v zaměstnaneckém postavení. Počet </w:t>
            </w:r>
            <w:proofErr w:type="spellStart"/>
            <w:r>
              <w:rPr>
                <w:rFonts w:cs="Arial"/>
                <w:color w:val="0D0D0D" w:themeColor="text1" w:themeTint="F2"/>
                <w:spacing w:val="-4"/>
              </w:rPr>
              <w:t>sebezaměstnaných</w:t>
            </w:r>
            <w:proofErr w:type="spellEnd"/>
            <w:r>
              <w:rPr>
                <w:rFonts w:cs="Arial"/>
                <w:color w:val="0D0D0D" w:themeColor="text1" w:themeTint="F2"/>
                <w:spacing w:val="-4"/>
              </w:rPr>
              <w:t xml:space="preserve"> stagnoval</w:t>
            </w:r>
            <w:r>
              <w:rPr>
                <w:rStyle w:val="Znakapoznpodarou"/>
                <w:color w:val="0D0D0D" w:themeColor="text1" w:themeTint="F2"/>
                <w:spacing w:val="-4"/>
              </w:rPr>
              <w:footnoteReference w:id="6"/>
            </w:r>
            <w:r>
              <w:rPr>
                <w:rFonts w:cs="Arial"/>
                <w:color w:val="0D0D0D" w:themeColor="text1" w:themeTint="F2"/>
                <w:spacing w:val="-4"/>
              </w:rPr>
              <w:t>, neboť jejich mírný růst ve zpracovatelském průmyslu, nemovitostech či uskupení obchod,</w:t>
            </w:r>
            <w:r>
              <w:t xml:space="preserve"> </w:t>
            </w:r>
            <w:r w:rsidRPr="006266B2">
              <w:rPr>
                <w:rFonts w:cs="Arial"/>
                <w:color w:val="0D0D0D" w:themeColor="text1" w:themeTint="F2"/>
                <w:spacing w:val="-4"/>
              </w:rPr>
              <w:t>doprava, ubytování a pohostinství</w:t>
            </w:r>
            <w:r>
              <w:rPr>
                <w:rFonts w:cs="Arial"/>
                <w:color w:val="0D0D0D" w:themeColor="text1" w:themeTint="F2"/>
                <w:spacing w:val="-4"/>
              </w:rPr>
              <w:t xml:space="preserve"> byl kompenzován meziročním poklesem v ostatních odvětvích služeb, ve stavebnictví a v primárním sektoru. Z pohledu odvětví přispěl v 1. pololetí 2018 k růstu celkové zaměstnanosti (+96 tis. meziročně) nejvíce terciární sektor (+67 tis.), tedy obdobně jako v předchozích dvou letech. Stavy pracovníků rozšiřovala všechna odvětví služeb, jen v peněžnictví a pojišťovnictví stagnovaly (zaměstnanost v tomto odvětví mírně oscilovala již šest let v řadě). Nejvíce se dařilo informačním a komunikačním činnostem (+4,4</w:t>
            </w:r>
            <w:r w:rsidR="007B0E83">
              <w:rPr>
                <w:rFonts w:cs="Arial"/>
                <w:color w:val="0D0D0D" w:themeColor="text1" w:themeTint="F2"/>
                <w:spacing w:val="-4"/>
              </w:rPr>
              <w:t> %</w:t>
            </w:r>
            <w:r>
              <w:rPr>
                <w:rFonts w:cs="Arial"/>
                <w:color w:val="0D0D0D" w:themeColor="text1" w:themeTint="F2"/>
                <w:spacing w:val="-4"/>
              </w:rPr>
              <w:t>) a činnostem</w:t>
            </w:r>
            <w:r w:rsidRPr="003A106B">
              <w:rPr>
                <w:rFonts w:cs="Arial"/>
                <w:color w:val="0D0D0D" w:themeColor="text1" w:themeTint="F2"/>
                <w:spacing w:val="-4"/>
              </w:rPr>
              <w:t xml:space="preserve"> v oblasti nemovitostí</w:t>
            </w:r>
            <w:r>
              <w:rPr>
                <w:rFonts w:cs="Arial"/>
                <w:color w:val="0D0D0D" w:themeColor="text1" w:themeTint="F2"/>
                <w:spacing w:val="-4"/>
              </w:rPr>
              <w:t xml:space="preserve"> (+3,3</w:t>
            </w:r>
            <w:r w:rsidR="007B0E83">
              <w:rPr>
                <w:rFonts w:cs="Arial"/>
                <w:color w:val="0D0D0D" w:themeColor="text1" w:themeTint="F2"/>
                <w:spacing w:val="-4"/>
              </w:rPr>
              <w:t> %</w:t>
            </w:r>
            <w:r>
              <w:rPr>
                <w:rFonts w:cs="Arial"/>
                <w:color w:val="0D0D0D" w:themeColor="text1" w:themeTint="F2"/>
                <w:spacing w:val="-4"/>
              </w:rPr>
              <w:t>). Pracovníky nabíralo i váhově významné odvětví obchod,</w:t>
            </w:r>
            <w:r>
              <w:t xml:space="preserve"> </w:t>
            </w:r>
            <w:r w:rsidRPr="006266B2">
              <w:rPr>
                <w:rFonts w:cs="Arial"/>
                <w:color w:val="0D0D0D" w:themeColor="text1" w:themeTint="F2"/>
                <w:spacing w:val="-4"/>
              </w:rPr>
              <w:t>doprava, ubytování a pohostinství</w:t>
            </w:r>
            <w:r>
              <w:rPr>
                <w:rFonts w:cs="Arial"/>
                <w:color w:val="0D0D0D" w:themeColor="text1" w:themeTint="F2"/>
                <w:spacing w:val="-4"/>
              </w:rPr>
              <w:t xml:space="preserve"> (+1,7</w:t>
            </w:r>
            <w:r w:rsidR="007B0E83">
              <w:rPr>
                <w:rFonts w:cs="Arial"/>
                <w:color w:val="0D0D0D" w:themeColor="text1" w:themeTint="F2"/>
                <w:spacing w:val="-4"/>
              </w:rPr>
              <w:t> %</w:t>
            </w:r>
            <w:r>
              <w:rPr>
                <w:rFonts w:cs="Arial"/>
                <w:color w:val="0D0D0D" w:themeColor="text1" w:themeTint="F2"/>
                <w:spacing w:val="-4"/>
              </w:rPr>
              <w:t>). K růstu sektoru služeb nejvíce př</w:t>
            </w:r>
            <w:r w:rsidR="00F03F8D">
              <w:rPr>
                <w:rFonts w:cs="Arial"/>
                <w:color w:val="0D0D0D" w:themeColor="text1" w:themeTint="F2"/>
                <w:spacing w:val="-4"/>
              </w:rPr>
              <w:t xml:space="preserve">ispěla odvětví s dominancí </w:t>
            </w:r>
            <w:r w:rsidR="00F03F8D" w:rsidRPr="00F03F8D">
              <w:rPr>
                <w:spacing w:val="-2"/>
              </w:rPr>
              <w:t>veřejných institucí</w:t>
            </w:r>
            <w:r>
              <w:rPr>
                <w:rFonts w:cs="Arial"/>
                <w:color w:val="0D0D0D" w:themeColor="text1" w:themeTint="F2"/>
                <w:spacing w:val="-4"/>
              </w:rPr>
              <w:t xml:space="preserve"> (+2,6</w:t>
            </w:r>
            <w:r w:rsidR="007B0E83">
              <w:rPr>
                <w:rFonts w:cs="Arial"/>
                <w:color w:val="0D0D0D" w:themeColor="text1" w:themeTint="F2"/>
                <w:spacing w:val="-4"/>
              </w:rPr>
              <w:t> %</w:t>
            </w:r>
            <w:r>
              <w:rPr>
                <w:rFonts w:cs="Arial"/>
                <w:color w:val="0D0D0D" w:themeColor="text1" w:themeTint="F2"/>
                <w:spacing w:val="-4"/>
              </w:rPr>
              <w:t>), v nichž síli</w:t>
            </w:r>
            <w:r w:rsidR="00F03F8D">
              <w:rPr>
                <w:rFonts w:cs="Arial"/>
                <w:color w:val="0D0D0D" w:themeColor="text1" w:themeTint="F2"/>
                <w:spacing w:val="-4"/>
              </w:rPr>
              <w:t>la zaměstnanost ve vzdělávání i </w:t>
            </w:r>
            <w:r>
              <w:rPr>
                <w:rFonts w:cs="Arial"/>
                <w:color w:val="0D0D0D" w:themeColor="text1" w:themeTint="F2"/>
                <w:spacing w:val="-4"/>
              </w:rPr>
              <w:t xml:space="preserve">v oblastech souvisejících s bezpečností státu. </w:t>
            </w:r>
          </w:p>
        </w:tc>
      </w:tr>
      <w:tr w:rsidR="00B4411A" w:rsidTr="00B4411A">
        <w:trPr>
          <w:trHeight w:val="145"/>
        </w:trPr>
        <w:tc>
          <w:tcPr>
            <w:tcW w:w="1878" w:type="dxa"/>
            <w:shd w:val="clear" w:color="auto" w:fill="auto"/>
            <w:tcMar>
              <w:left w:w="0" w:type="dxa"/>
            </w:tcMar>
          </w:tcPr>
          <w:p w:rsidR="00B4411A" w:rsidRDefault="00B4411A" w:rsidP="00B4411A">
            <w:pPr>
              <w:pStyle w:val="Marginlie"/>
            </w:pPr>
            <w:r>
              <w:t xml:space="preserve">Navzdory obtížím při </w:t>
            </w:r>
            <w:r w:rsidR="00472AF6">
              <w:t xml:space="preserve">náboru </w:t>
            </w:r>
            <w:r>
              <w:t>pracovníků zaměstnanost ve zpracovatelském průmyslu rostla. Míst nadále ubývalo ve stavebnictví i těžebním průmyslu.</w:t>
            </w:r>
          </w:p>
        </w:tc>
        <w:tc>
          <w:tcPr>
            <w:tcW w:w="247" w:type="dxa"/>
            <w:shd w:val="clear" w:color="auto" w:fill="auto"/>
            <w:tcMar>
              <w:left w:w="0" w:type="dxa"/>
            </w:tcMar>
          </w:tcPr>
          <w:p w:rsidR="00B4411A" w:rsidRDefault="00B4411A" w:rsidP="00B4411A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14" w:type="dxa"/>
            <w:shd w:val="clear" w:color="auto" w:fill="auto"/>
            <w:tcMar>
              <w:left w:w="0" w:type="dxa"/>
            </w:tcMar>
          </w:tcPr>
          <w:p w:rsidR="00B4411A" w:rsidRDefault="00B4411A" w:rsidP="00B4411A">
            <w:pPr>
              <w:spacing w:after="220"/>
              <w:rPr>
                <w:rFonts w:cs="Arial"/>
                <w:color w:val="0D0D0D" w:themeColor="text1" w:themeTint="F2"/>
                <w:spacing w:val="-4"/>
              </w:rPr>
            </w:pPr>
            <w:r>
              <w:rPr>
                <w:rFonts w:cs="Arial"/>
                <w:color w:val="0D0D0D" w:themeColor="text1" w:themeTint="F2"/>
                <w:spacing w:val="-4"/>
              </w:rPr>
              <w:t>Mimo oblast služeb přetrvávala silná poptávka po lidských zdrojích i ve zpracovatelském průmyslu. Navzdory potížím s obsazováním pracovních pozic zde zaměstnanost vzrostla o 2,3</w:t>
            </w:r>
            <w:r w:rsidR="007B0E83">
              <w:rPr>
                <w:rFonts w:cs="Arial"/>
                <w:color w:val="0D0D0D" w:themeColor="text1" w:themeTint="F2"/>
                <w:spacing w:val="-4"/>
              </w:rPr>
              <w:t> %</w:t>
            </w:r>
            <w:r>
              <w:rPr>
                <w:rFonts w:cs="Arial"/>
                <w:color w:val="0D0D0D" w:themeColor="text1" w:themeTint="F2"/>
                <w:spacing w:val="-4"/>
              </w:rPr>
              <w:t xml:space="preserve">. Redukce zaměstnanosti v nezpracovatelských oborech průmyslu se letos zastavila. Přispělo k tomu zmírnění úbytku míst v těžbě a dobývání při současném zrychlení růstu zaměstnanosti v energetice i v oblasti vodního hospodářství a nakládání s odpady. Naopak v odvětví zemědělství, lesnictví a rybářství, podobně jako ve stavebnictví, pracovníků mírně ubylo. Při minimálním pohybu v zaměstnaneckém segmentu o tom v obou případech rozhodl meziročně nižší počet </w:t>
            </w:r>
            <w:proofErr w:type="spellStart"/>
            <w:r>
              <w:rPr>
                <w:rFonts w:cs="Arial"/>
                <w:color w:val="0D0D0D" w:themeColor="text1" w:themeTint="F2"/>
                <w:spacing w:val="-4"/>
              </w:rPr>
              <w:t>sebezaměstnaných</w:t>
            </w:r>
            <w:proofErr w:type="spellEnd"/>
            <w:r>
              <w:rPr>
                <w:rFonts w:cs="Arial"/>
                <w:color w:val="0D0D0D" w:themeColor="text1" w:themeTint="F2"/>
                <w:spacing w:val="-4"/>
              </w:rPr>
              <w:t xml:space="preserve">. </w:t>
            </w:r>
          </w:p>
        </w:tc>
      </w:tr>
      <w:tr w:rsidR="00B4411A" w:rsidRPr="00A85DE1" w:rsidTr="00B4411A">
        <w:trPr>
          <w:trHeight w:val="145"/>
        </w:trPr>
        <w:tc>
          <w:tcPr>
            <w:tcW w:w="1878" w:type="dxa"/>
            <w:shd w:val="clear" w:color="auto" w:fill="auto"/>
            <w:tcMar>
              <w:left w:w="0" w:type="dxa"/>
            </w:tcMar>
          </w:tcPr>
          <w:p w:rsidR="00B4411A" w:rsidRDefault="00B4411A" w:rsidP="00B4411A">
            <w:pPr>
              <w:pStyle w:val="Marginlie"/>
            </w:pPr>
          </w:p>
        </w:tc>
        <w:tc>
          <w:tcPr>
            <w:tcW w:w="247" w:type="dxa"/>
            <w:shd w:val="clear" w:color="auto" w:fill="auto"/>
            <w:tcMar>
              <w:left w:w="0" w:type="dxa"/>
            </w:tcMar>
          </w:tcPr>
          <w:p w:rsidR="00B4411A" w:rsidRDefault="00B4411A" w:rsidP="00B4411A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14" w:type="dxa"/>
            <w:shd w:val="clear" w:color="auto" w:fill="auto"/>
            <w:tcMar>
              <w:left w:w="0" w:type="dxa"/>
            </w:tcMar>
          </w:tcPr>
          <w:p w:rsidR="00B4411A" w:rsidRPr="00425211" w:rsidRDefault="00B4411A" w:rsidP="00B4411A">
            <w:pPr>
              <w:pStyle w:val="Textpoznpodarou"/>
              <w:rPr>
                <w:spacing w:val="-2"/>
              </w:rPr>
            </w:pPr>
            <w:r w:rsidRPr="00425211">
              <w:rPr>
                <w:b/>
                <w:spacing w:val="-2"/>
              </w:rPr>
              <w:t xml:space="preserve">Graf č. </w:t>
            </w:r>
            <w:proofErr w:type="gramStart"/>
            <w:r w:rsidRPr="00425211">
              <w:rPr>
                <w:b/>
                <w:spacing w:val="-2"/>
              </w:rPr>
              <w:t xml:space="preserve">15  </w:t>
            </w:r>
            <w:r w:rsidRPr="00425211">
              <w:rPr>
                <w:rFonts w:cs="Arial"/>
                <w:b/>
                <w:bCs/>
                <w:spacing w:val="-2"/>
              </w:rPr>
              <w:t>Obecná</w:t>
            </w:r>
            <w:proofErr w:type="gramEnd"/>
            <w:r w:rsidRPr="00425211">
              <w:rPr>
                <w:rFonts w:cs="Arial"/>
                <w:b/>
                <w:bCs/>
                <w:spacing w:val="-2"/>
              </w:rPr>
              <w:t xml:space="preserve"> míra nezaměstnanosti mužů a žen</w:t>
            </w:r>
            <w:r>
              <w:rPr>
                <w:rFonts w:cs="Arial"/>
                <w:b/>
                <w:bCs/>
                <w:spacing w:val="-2"/>
              </w:rPr>
              <w:t xml:space="preserve">, podíl </w:t>
            </w:r>
            <w:proofErr w:type="spellStart"/>
            <w:r>
              <w:rPr>
                <w:rFonts w:cs="Arial"/>
                <w:b/>
                <w:bCs/>
                <w:spacing w:val="-2"/>
              </w:rPr>
              <w:t>vybr</w:t>
            </w:r>
            <w:proofErr w:type="spellEnd"/>
            <w:r>
              <w:rPr>
                <w:rFonts w:cs="Arial"/>
                <w:b/>
                <w:bCs/>
                <w:spacing w:val="-2"/>
              </w:rPr>
              <w:t>.</w:t>
            </w:r>
            <w:r w:rsidRPr="00425211">
              <w:rPr>
                <w:rFonts w:cs="Arial"/>
                <w:b/>
                <w:bCs/>
                <w:spacing w:val="-2"/>
              </w:rPr>
              <w:t xml:space="preserve"> skupin osob na </w:t>
            </w:r>
            <w:r>
              <w:rPr>
                <w:rFonts w:cs="Arial"/>
                <w:b/>
                <w:bCs/>
                <w:spacing w:val="-2"/>
              </w:rPr>
              <w:t>všech</w:t>
            </w:r>
            <w:r w:rsidRPr="00425211">
              <w:rPr>
                <w:rFonts w:cs="Arial"/>
                <w:b/>
                <w:bCs/>
                <w:spacing w:val="-2"/>
              </w:rPr>
              <w:t xml:space="preserve"> nezaměstnaných </w:t>
            </w:r>
            <w:r w:rsidRPr="00425211">
              <w:rPr>
                <w:rFonts w:cs="Arial"/>
                <w:bCs/>
                <w:spacing w:val="-2"/>
              </w:rPr>
              <w:t>(v</w:t>
            </w:r>
            <w:r w:rsidR="007B0E83">
              <w:rPr>
                <w:rFonts w:cs="Arial"/>
                <w:bCs/>
                <w:spacing w:val="-2"/>
              </w:rPr>
              <w:t> %</w:t>
            </w:r>
            <w:r w:rsidRPr="00425211">
              <w:rPr>
                <w:rFonts w:cs="Arial"/>
                <w:bCs/>
                <w:spacing w:val="-2"/>
              </w:rPr>
              <w:t xml:space="preserve">) </w:t>
            </w:r>
            <w:r w:rsidRPr="00425211">
              <w:rPr>
                <w:rFonts w:cs="Arial"/>
                <w:b/>
                <w:bCs/>
                <w:spacing w:val="-2"/>
              </w:rPr>
              <w:t xml:space="preserve">a ekonomicky neaktivní chtějící pracovat </w:t>
            </w:r>
            <w:r w:rsidRPr="00425211">
              <w:rPr>
                <w:rFonts w:cs="Arial"/>
                <w:bCs/>
                <w:spacing w:val="-2"/>
              </w:rPr>
              <w:t>(v tis.)</w:t>
            </w:r>
            <w:r>
              <w:rPr>
                <w:rFonts w:cs="Arial"/>
                <w:bCs/>
                <w:spacing w:val="-2"/>
              </w:rPr>
              <w:t>*</w:t>
            </w:r>
          </w:p>
        </w:tc>
      </w:tr>
      <w:tr w:rsidR="00B4411A" w:rsidTr="00B4411A">
        <w:trPr>
          <w:trHeight w:val="145"/>
        </w:trPr>
        <w:tc>
          <w:tcPr>
            <w:tcW w:w="1878" w:type="dxa"/>
            <w:shd w:val="clear" w:color="auto" w:fill="auto"/>
            <w:tcMar>
              <w:left w:w="0" w:type="dxa"/>
            </w:tcMar>
          </w:tcPr>
          <w:p w:rsidR="00B4411A" w:rsidRDefault="00B4411A" w:rsidP="00B4411A">
            <w:pPr>
              <w:pStyle w:val="Marginlie"/>
            </w:pPr>
          </w:p>
        </w:tc>
        <w:tc>
          <w:tcPr>
            <w:tcW w:w="247" w:type="dxa"/>
            <w:shd w:val="clear" w:color="auto" w:fill="auto"/>
            <w:tcMar>
              <w:left w:w="0" w:type="dxa"/>
            </w:tcMar>
          </w:tcPr>
          <w:p w:rsidR="00B4411A" w:rsidRDefault="00B4411A" w:rsidP="00B4411A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14" w:type="dxa"/>
            <w:shd w:val="clear" w:color="auto" w:fill="auto"/>
            <w:tcMar>
              <w:left w:w="0" w:type="dxa"/>
            </w:tcMar>
          </w:tcPr>
          <w:p w:rsidR="00B4411A" w:rsidRPr="00970E6F" w:rsidRDefault="00ED0EF0" w:rsidP="00B4411A">
            <w:pPr>
              <w:spacing w:after="0" w:line="240" w:lineRule="auto"/>
              <w:rPr>
                <w:spacing w:val="-2"/>
                <w:szCs w:val="20"/>
              </w:rPr>
            </w:pPr>
            <w:r w:rsidRPr="00ED0EF0">
              <w:rPr>
                <w:noProof/>
                <w:spacing w:val="-2"/>
                <w:szCs w:val="20"/>
              </w:rPr>
              <w:drawing>
                <wp:inline distT="0" distB="0" distL="0" distR="0">
                  <wp:extent cx="4749800" cy="3257550"/>
                  <wp:effectExtent l="19050" t="0" r="0" b="0"/>
                  <wp:docPr id="8" name="Graf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</w:tr>
      <w:tr w:rsidR="00B4411A" w:rsidTr="00B4411A">
        <w:trPr>
          <w:trHeight w:val="145"/>
        </w:trPr>
        <w:tc>
          <w:tcPr>
            <w:tcW w:w="1878" w:type="dxa"/>
            <w:shd w:val="clear" w:color="auto" w:fill="auto"/>
            <w:tcMar>
              <w:left w:w="0" w:type="dxa"/>
            </w:tcMar>
          </w:tcPr>
          <w:p w:rsidR="00B4411A" w:rsidRDefault="00B4411A" w:rsidP="00B4411A">
            <w:pPr>
              <w:pStyle w:val="Marginlie"/>
            </w:pPr>
          </w:p>
        </w:tc>
        <w:tc>
          <w:tcPr>
            <w:tcW w:w="247" w:type="dxa"/>
            <w:shd w:val="clear" w:color="auto" w:fill="auto"/>
            <w:tcMar>
              <w:left w:w="0" w:type="dxa"/>
            </w:tcMar>
          </w:tcPr>
          <w:p w:rsidR="00B4411A" w:rsidRDefault="00B4411A" w:rsidP="00B4411A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14" w:type="dxa"/>
            <w:shd w:val="clear" w:color="auto" w:fill="auto"/>
            <w:tcMar>
              <w:left w:w="0" w:type="dxa"/>
            </w:tcMar>
          </w:tcPr>
          <w:p w:rsidR="00B4411A" w:rsidRPr="00FF12EF" w:rsidRDefault="00B4411A" w:rsidP="00B4411A">
            <w:pPr>
              <w:spacing w:after="0" w:line="240" w:lineRule="auto"/>
              <w:rPr>
                <w:rFonts w:cs="Arial"/>
                <w:color w:val="0D0D0D" w:themeColor="text1" w:themeTint="F2"/>
                <w:sz w:val="14"/>
                <w:szCs w:val="14"/>
              </w:rPr>
            </w:pPr>
            <w:r w:rsidRPr="00FF12EF">
              <w:rPr>
                <w:rFonts w:cs="Arial"/>
                <w:color w:val="0D0D0D" w:themeColor="text1" w:themeTint="F2"/>
                <w:sz w:val="14"/>
                <w:szCs w:val="14"/>
              </w:rPr>
              <w:t xml:space="preserve">Poznámka: </w:t>
            </w:r>
            <w:r>
              <w:rPr>
                <w:rFonts w:cs="Arial"/>
                <w:color w:val="0D0D0D" w:themeColor="text1" w:themeTint="F2"/>
                <w:sz w:val="14"/>
                <w:szCs w:val="14"/>
              </w:rPr>
              <w:t xml:space="preserve">všechny </w:t>
            </w:r>
            <w:r w:rsidRPr="00FF12EF">
              <w:rPr>
                <w:rFonts w:cs="Arial"/>
                <w:color w:val="0D0D0D" w:themeColor="text1" w:themeTint="F2"/>
                <w:sz w:val="14"/>
                <w:szCs w:val="14"/>
              </w:rPr>
              <w:t>údaje týkající se nezaměstnanosti jsou sezónně očištěny.</w:t>
            </w:r>
          </w:p>
          <w:p w:rsidR="00B4411A" w:rsidRPr="00343AC1" w:rsidRDefault="00B4411A" w:rsidP="00B4411A">
            <w:pPr>
              <w:spacing w:after="0" w:line="240" w:lineRule="auto"/>
              <w:rPr>
                <w:rFonts w:cs="Arial"/>
                <w:color w:val="0D0D0D" w:themeColor="text1" w:themeTint="F2"/>
                <w:sz w:val="14"/>
                <w:szCs w:val="14"/>
              </w:rPr>
            </w:pPr>
            <w:r w:rsidRPr="00FF12EF">
              <w:rPr>
                <w:rFonts w:cs="Arial"/>
                <w:color w:val="0D0D0D" w:themeColor="text1" w:themeTint="F2"/>
                <w:sz w:val="14"/>
                <w:szCs w:val="14"/>
              </w:rPr>
              <w:t>*</w:t>
            </w:r>
            <w:r w:rsidRPr="00FF12EF">
              <w:rPr>
                <w:rFonts w:cs="Arial"/>
                <w:bCs/>
                <w:color w:val="0D0D0D" w:themeColor="text1" w:themeTint="F2"/>
                <w:sz w:val="14"/>
                <w:szCs w:val="14"/>
              </w:rPr>
              <w:t>Jde o osoby, které nepracují, aktivně práci nehledají (a nesplňují tak podmínky ILO pro nezaměstnané),</w:t>
            </w:r>
            <w:r w:rsidRPr="00FF12EF">
              <w:rPr>
                <w:rFonts w:cs="Arial"/>
                <w:color w:val="0D0D0D" w:themeColor="text1" w:themeTint="F2"/>
                <w:sz w:val="14"/>
                <w:szCs w:val="14"/>
              </w:rPr>
              <w:t xml:space="preserve"> ale přitom uvádějí, že by chtěly pracovat. </w:t>
            </w:r>
            <w:r>
              <w:rPr>
                <w:rFonts w:cs="Arial"/>
                <w:color w:val="0D0D0D" w:themeColor="text1" w:themeTint="F2"/>
                <w:sz w:val="14"/>
                <w:szCs w:val="14"/>
              </w:rPr>
              <w:t xml:space="preserve">                                                           </w:t>
            </w:r>
            <w:r w:rsidRPr="00FF12EF">
              <w:rPr>
                <w:rFonts w:cs="Arial"/>
                <w:color w:val="0D0D0D" w:themeColor="text1" w:themeTint="F2"/>
                <w:sz w:val="14"/>
                <w:szCs w:val="14"/>
              </w:rPr>
              <w:t>Zdroj: ČSÚ (VŠPS</w:t>
            </w:r>
            <w:r w:rsidR="00472AF6">
              <w:rPr>
                <w:rFonts w:cs="Arial"/>
                <w:color w:val="0D0D0D" w:themeColor="text1" w:themeTint="F2"/>
                <w:sz w:val="14"/>
                <w:szCs w:val="14"/>
              </w:rPr>
              <w:t xml:space="preserve"> – </w:t>
            </w:r>
            <w:r w:rsidRPr="00FF12EF">
              <w:rPr>
                <w:rFonts w:cs="Arial"/>
                <w:color w:val="0D0D0D" w:themeColor="text1" w:themeTint="F2"/>
                <w:sz w:val="14"/>
                <w:szCs w:val="14"/>
              </w:rPr>
              <w:t>výběrové šetření pracovních sil)</w:t>
            </w:r>
          </w:p>
        </w:tc>
      </w:tr>
      <w:tr w:rsidR="00B4411A" w:rsidTr="00B4411A">
        <w:trPr>
          <w:trHeight w:val="145"/>
        </w:trPr>
        <w:tc>
          <w:tcPr>
            <w:tcW w:w="1878" w:type="dxa"/>
            <w:shd w:val="clear" w:color="auto" w:fill="auto"/>
            <w:tcMar>
              <w:left w:w="0" w:type="dxa"/>
            </w:tcMar>
          </w:tcPr>
          <w:p w:rsidR="00B4411A" w:rsidRDefault="00B4411A" w:rsidP="00B4411A">
            <w:pPr>
              <w:pStyle w:val="Marginlie"/>
            </w:pPr>
            <w:r>
              <w:lastRenderedPageBreak/>
              <w:t>Obecná míra nezaměstnanosti se v průběhu první poloviny roku snižovala jen nepatrně. Nadále však ubývalo dlouhodobě nezaměstnaných.</w:t>
            </w:r>
          </w:p>
          <w:p w:rsidR="00B4411A" w:rsidRDefault="00B4411A" w:rsidP="00B4411A">
            <w:pPr>
              <w:pStyle w:val="Marginlie"/>
            </w:pPr>
          </w:p>
          <w:p w:rsidR="00B4411A" w:rsidRDefault="00B4411A" w:rsidP="00B4411A">
            <w:pPr>
              <w:pStyle w:val="Marginlie"/>
            </w:pPr>
          </w:p>
          <w:p w:rsidR="00B4411A" w:rsidRDefault="00B4411A" w:rsidP="00B4411A">
            <w:pPr>
              <w:pStyle w:val="Marginlie"/>
            </w:pPr>
          </w:p>
          <w:p w:rsidR="00B4411A" w:rsidRDefault="00B4411A" w:rsidP="00B4411A">
            <w:pPr>
              <w:pStyle w:val="Marginlie"/>
            </w:pPr>
          </w:p>
          <w:p w:rsidR="00B4411A" w:rsidRDefault="00B4411A" w:rsidP="00B4411A">
            <w:pPr>
              <w:pStyle w:val="Marginlie"/>
            </w:pPr>
          </w:p>
          <w:p w:rsidR="00B4411A" w:rsidRDefault="00B4411A" w:rsidP="00B4411A">
            <w:pPr>
              <w:pStyle w:val="Marginlie"/>
            </w:pPr>
          </w:p>
          <w:p w:rsidR="00B4411A" w:rsidRDefault="00B4411A" w:rsidP="00B4411A">
            <w:pPr>
              <w:pStyle w:val="Marginlie"/>
            </w:pPr>
          </w:p>
          <w:p w:rsidR="00B4411A" w:rsidRDefault="00B4411A" w:rsidP="00B4411A">
            <w:pPr>
              <w:pStyle w:val="Marginlie"/>
            </w:pPr>
            <w:r>
              <w:t>Počet ekonomicky neaktivních chtějících pracovat dosáhl minima za dobu sledování.</w:t>
            </w:r>
          </w:p>
          <w:p w:rsidR="00B4411A" w:rsidRDefault="00B4411A" w:rsidP="00B4411A">
            <w:pPr>
              <w:pStyle w:val="Marginlie"/>
            </w:pPr>
          </w:p>
        </w:tc>
        <w:tc>
          <w:tcPr>
            <w:tcW w:w="247" w:type="dxa"/>
            <w:shd w:val="clear" w:color="auto" w:fill="auto"/>
            <w:tcMar>
              <w:left w:w="0" w:type="dxa"/>
            </w:tcMar>
          </w:tcPr>
          <w:p w:rsidR="00B4411A" w:rsidRDefault="00B4411A" w:rsidP="00B4411A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14" w:type="dxa"/>
            <w:shd w:val="clear" w:color="auto" w:fill="auto"/>
            <w:tcMar>
              <w:left w:w="0" w:type="dxa"/>
            </w:tcMar>
          </w:tcPr>
          <w:p w:rsidR="00B4411A" w:rsidRPr="004621FE" w:rsidRDefault="00B4411A" w:rsidP="00B62316">
            <w:pPr>
              <w:spacing w:after="200"/>
              <w:rPr>
                <w:rFonts w:cs="Arial"/>
                <w:color w:val="0D0D0D" w:themeColor="text1" w:themeTint="F2"/>
                <w:spacing w:val="-4"/>
              </w:rPr>
            </w:pPr>
            <w:r>
              <w:rPr>
                <w:rFonts w:cs="Arial"/>
                <w:color w:val="0D0D0D" w:themeColor="text1" w:themeTint="F2"/>
                <w:spacing w:val="-4"/>
              </w:rPr>
              <w:t>Data z VŠPS naznačují, že obecná míra nezaměstnanosti (nejnižší v historii samostatné ČR) se v 1. polovině roku 2018 pohybovala již blízko svého dna. Dle sezónně očištěných údajů se počet nezaměstnaných mezi 1. a 2. čtvrtletím snížil jen o 3 tis (obdobného výsledku bylo dosaženo i v prvních třech měsících roku). V červnu bylo bez práce 2,9</w:t>
            </w:r>
            <w:r w:rsidR="007B0E83">
              <w:rPr>
                <w:rFonts w:cs="Arial"/>
                <w:color w:val="0D0D0D" w:themeColor="text1" w:themeTint="F2"/>
                <w:spacing w:val="-4"/>
              </w:rPr>
              <w:t> %</w:t>
            </w:r>
            <w:r>
              <w:rPr>
                <w:rFonts w:cs="Arial"/>
                <w:color w:val="0D0D0D" w:themeColor="text1" w:themeTint="F2"/>
                <w:spacing w:val="-4"/>
              </w:rPr>
              <w:t xml:space="preserve"> ekonomicky aktivních žen, resp. 2,0</w:t>
            </w:r>
            <w:r w:rsidR="007B0E83">
              <w:rPr>
                <w:rFonts w:cs="Arial"/>
                <w:color w:val="0D0D0D" w:themeColor="text1" w:themeTint="F2"/>
                <w:spacing w:val="-4"/>
              </w:rPr>
              <w:t> %</w:t>
            </w:r>
            <w:r>
              <w:rPr>
                <w:rFonts w:cs="Arial"/>
                <w:color w:val="0D0D0D" w:themeColor="text1" w:themeTint="F2"/>
                <w:spacing w:val="-4"/>
              </w:rPr>
              <w:t xml:space="preserve"> mužů ve věku 15 až 64 let. Meziročně se míra nezaměstnanosti snižovala u žen dvakrát vyšším tempem než u mužů (u nichž je potenciál další redukce nezaměstnanosti patrně již výrazně omezený). Nižší počet nezaměstnaných byl ve 2. čtvrtletí z drtivé většiny výsledkem menší četnosti osob, jež byly bez práce déle než rok (</w:t>
            </w:r>
            <w:r w:rsidR="00644137">
              <w:rPr>
                <w:rFonts w:cs="Arial"/>
                <w:color w:val="0D0D0D" w:themeColor="text1" w:themeTint="F2"/>
                <w:spacing w:val="-4"/>
              </w:rPr>
              <w:t xml:space="preserve">ta </w:t>
            </w:r>
            <w:r>
              <w:rPr>
                <w:rFonts w:cs="Arial"/>
                <w:color w:val="0D0D0D" w:themeColor="text1" w:themeTint="F2"/>
                <w:spacing w:val="-4"/>
              </w:rPr>
              <w:t xml:space="preserve">se </w:t>
            </w:r>
            <w:r w:rsidR="00644137">
              <w:rPr>
                <w:rFonts w:cs="Arial"/>
                <w:color w:val="0D0D0D" w:themeColor="text1" w:themeTint="F2"/>
                <w:spacing w:val="-4"/>
              </w:rPr>
              <w:t xml:space="preserve">snížila </w:t>
            </w:r>
            <w:r>
              <w:rPr>
                <w:rFonts w:cs="Arial"/>
                <w:color w:val="0D0D0D" w:themeColor="text1" w:themeTint="F2"/>
                <w:spacing w:val="-4"/>
              </w:rPr>
              <w:t>o 24 tis na 36 tis). Jejich podíl na celkovém počtu nezaměstnaných klesl na 30 % (nejníže od roku 2009) a byl bezmála o třetinu slabší než v celé EU. Tento vývoj v ČR ale vede také k tomu, že se mezi dlouhodobě nezaměstnanými stále výrazněji prosazují osoby s minimálními či obsoletními pracovními zkušenostmi</w:t>
            </w:r>
            <w:r>
              <w:rPr>
                <w:rStyle w:val="Znakapoznpodarou"/>
                <w:color w:val="0D0D0D" w:themeColor="text1" w:themeTint="F2"/>
                <w:spacing w:val="-4"/>
              </w:rPr>
              <w:footnoteReference w:id="7"/>
            </w:r>
            <w:r>
              <w:rPr>
                <w:rFonts w:cs="Arial"/>
                <w:color w:val="0D0D0D" w:themeColor="text1" w:themeTint="F2"/>
                <w:spacing w:val="-4"/>
              </w:rPr>
              <w:t xml:space="preserve">. Silnou absorpční schopnost pracovního trhu dokládá i </w:t>
            </w:r>
            <w:r>
              <w:rPr>
                <w:rFonts w:cs="Arial"/>
                <w:color w:val="0D0D0D" w:themeColor="text1" w:themeTint="F2"/>
                <w:spacing w:val="-4"/>
                <w:szCs w:val="20"/>
              </w:rPr>
              <w:t>pokles</w:t>
            </w:r>
            <w:r w:rsidRPr="006E0E03">
              <w:rPr>
                <w:rFonts w:cs="Arial"/>
                <w:color w:val="0D0D0D" w:themeColor="text1" w:themeTint="F2"/>
                <w:spacing w:val="-4"/>
                <w:szCs w:val="20"/>
              </w:rPr>
              <w:t xml:space="preserve"> </w:t>
            </w:r>
            <w:r>
              <w:rPr>
                <w:rFonts w:cs="Arial"/>
                <w:color w:val="0D0D0D" w:themeColor="text1" w:themeTint="F2"/>
                <w:spacing w:val="-4"/>
                <w:szCs w:val="20"/>
              </w:rPr>
              <w:t xml:space="preserve">ekonomicky neaktivních </w:t>
            </w:r>
            <w:r w:rsidRPr="006E0E03">
              <w:rPr>
                <w:rFonts w:cs="Arial"/>
                <w:bCs/>
                <w:color w:val="0D0D0D" w:themeColor="text1" w:themeTint="F2"/>
                <w:szCs w:val="20"/>
              </w:rPr>
              <w:t>osob, které nepracují, aktivně</w:t>
            </w:r>
            <w:r>
              <w:rPr>
                <w:rFonts w:cs="Arial"/>
                <w:bCs/>
                <w:color w:val="0D0D0D" w:themeColor="text1" w:themeTint="F2"/>
                <w:szCs w:val="20"/>
              </w:rPr>
              <w:t xml:space="preserve"> práci nehledají</w:t>
            </w:r>
            <w:r w:rsidRPr="006E0E03">
              <w:rPr>
                <w:rFonts w:cs="Arial"/>
                <w:color w:val="0D0D0D" w:themeColor="text1" w:themeTint="F2"/>
                <w:szCs w:val="20"/>
              </w:rPr>
              <w:t>, ale přitom uvádějí, že by chtěly pracovat</w:t>
            </w:r>
            <w:r>
              <w:rPr>
                <w:rFonts w:cs="Arial"/>
                <w:color w:val="0D0D0D" w:themeColor="text1" w:themeTint="F2"/>
                <w:szCs w:val="20"/>
              </w:rPr>
              <w:t xml:space="preserve">. Ve 2. čtvrtletí jich bylo 108 tis., nejméně v historii sledování. Jen necelá třetina z nich ale byla schopna rychle nastoupit do zaměstnání, často jde přitom o lidi se specifickými nároky na pracovní úvazky. </w:t>
            </w:r>
          </w:p>
        </w:tc>
      </w:tr>
      <w:tr w:rsidR="00B4411A" w:rsidTr="00B4411A">
        <w:trPr>
          <w:trHeight w:val="145"/>
        </w:trPr>
        <w:tc>
          <w:tcPr>
            <w:tcW w:w="1878" w:type="dxa"/>
            <w:shd w:val="clear" w:color="auto" w:fill="auto"/>
            <w:tcMar>
              <w:left w:w="0" w:type="dxa"/>
            </w:tcMar>
          </w:tcPr>
          <w:p w:rsidR="00B4411A" w:rsidRDefault="00B4411A" w:rsidP="00B4411A">
            <w:pPr>
              <w:pStyle w:val="Marginlie"/>
            </w:pPr>
            <w:r>
              <w:t>Nabídka volných míst prostřednictví</w:t>
            </w:r>
            <w:r w:rsidR="006A6565">
              <w:t>m</w:t>
            </w:r>
            <w:r>
              <w:t xml:space="preserve"> ÚP ustavila z pohledu absolutní výše i dynamiky nové rekordy.</w:t>
            </w:r>
          </w:p>
          <w:p w:rsidR="00B4411A" w:rsidRDefault="00B4411A" w:rsidP="00B4411A">
            <w:pPr>
              <w:pStyle w:val="Marginlie"/>
            </w:pPr>
          </w:p>
          <w:p w:rsidR="00B4411A" w:rsidRDefault="00B4411A" w:rsidP="00B4411A">
            <w:pPr>
              <w:pStyle w:val="Marginlie"/>
            </w:pPr>
          </w:p>
          <w:p w:rsidR="00B4411A" w:rsidRDefault="00B4411A" w:rsidP="00B4411A">
            <w:pPr>
              <w:pStyle w:val="Marginlie"/>
            </w:pPr>
          </w:p>
          <w:p w:rsidR="00B4411A" w:rsidRDefault="00B4411A" w:rsidP="00B4411A">
            <w:pPr>
              <w:pStyle w:val="Marginlie"/>
            </w:pPr>
          </w:p>
          <w:p w:rsidR="00B4411A" w:rsidRDefault="00B4411A" w:rsidP="00B4411A">
            <w:pPr>
              <w:pStyle w:val="Marginlie"/>
            </w:pPr>
            <w:r>
              <w:t>Přibývala hlavně místa s nízkými nároky na kvalifikaci. Disproporce mezi volnými místy a uchazeči o práci se tak prohloubila.</w:t>
            </w:r>
          </w:p>
        </w:tc>
        <w:tc>
          <w:tcPr>
            <w:tcW w:w="247" w:type="dxa"/>
            <w:shd w:val="clear" w:color="auto" w:fill="auto"/>
            <w:tcMar>
              <w:left w:w="0" w:type="dxa"/>
            </w:tcMar>
          </w:tcPr>
          <w:p w:rsidR="00B4411A" w:rsidRDefault="00B4411A" w:rsidP="00B4411A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14" w:type="dxa"/>
            <w:shd w:val="clear" w:color="auto" w:fill="auto"/>
            <w:tcMar>
              <w:left w:w="0" w:type="dxa"/>
            </w:tcMar>
          </w:tcPr>
          <w:p w:rsidR="00B4411A" w:rsidRPr="004621FE" w:rsidRDefault="00B4411A" w:rsidP="00B62316">
            <w:pPr>
              <w:spacing w:after="200"/>
              <w:rPr>
                <w:rFonts w:cs="Arial"/>
                <w:color w:val="0D0D0D" w:themeColor="text1" w:themeTint="F2"/>
                <w:spacing w:val="-4"/>
              </w:rPr>
            </w:pPr>
            <w:r>
              <w:rPr>
                <w:rFonts w:cs="Arial"/>
                <w:color w:val="0D0D0D" w:themeColor="text1" w:themeTint="F2"/>
                <w:spacing w:val="-4"/>
              </w:rPr>
              <w:t>V průběhu června překonala nabídka volných pracovních pozic prostřednictvím úřadů práce (ÚP) poprvé v historii jejich fungování 300tis. hranici. Rekordní byl i meziměsíční přírůstek (18,3 tis.), částečně ovlivněný i příznivým počasím. Navzdory sezónním vlivům se nabídka míst meziměsíčně rozšiřuje nepřetržitě od konce roku 2016. Přírůstek volných míst byl však z pohledu kvalifikačních nároků i regionů značně nerovnoměrný</w:t>
            </w:r>
            <w:r>
              <w:rPr>
                <w:rStyle w:val="Znakapoznpodarou"/>
                <w:color w:val="0D0D0D" w:themeColor="text1" w:themeTint="F2"/>
                <w:spacing w:val="-4"/>
              </w:rPr>
              <w:footnoteReference w:id="8"/>
            </w:r>
            <w:r>
              <w:rPr>
                <w:rFonts w:cs="Arial"/>
                <w:color w:val="0D0D0D" w:themeColor="text1" w:themeTint="F2"/>
                <w:spacing w:val="-4"/>
              </w:rPr>
              <w:t>. Prohloubila se tak disproporce mezi skladbou nabízených míst a registrovanými uchazeči o práci. Z </w:t>
            </w:r>
            <w:proofErr w:type="spellStart"/>
            <w:r>
              <w:rPr>
                <w:rFonts w:cs="Arial"/>
                <w:color w:val="0D0D0D" w:themeColor="text1" w:themeTint="F2"/>
                <w:spacing w:val="-4"/>
              </w:rPr>
              <w:t>makropohledu</w:t>
            </w:r>
            <w:proofErr w:type="spellEnd"/>
            <w:r>
              <w:rPr>
                <w:rFonts w:cs="Arial"/>
                <w:color w:val="0D0D0D" w:themeColor="text1" w:themeTint="F2"/>
                <w:spacing w:val="-4"/>
              </w:rPr>
              <w:t xml:space="preserve"> však přetrvával příznivý vývoj, neboť počínaje letošním dubnem celkový počet volných míst již převýšil četnost uchazečů. Obdobná situace panovala na konci června téměř ve dvou třetinách okresů ČR</w:t>
            </w:r>
            <w:r>
              <w:rPr>
                <w:rStyle w:val="Znakapoznpodarou"/>
                <w:color w:val="0D0D0D" w:themeColor="text1" w:themeTint="F2"/>
                <w:spacing w:val="-4"/>
              </w:rPr>
              <w:footnoteReference w:id="9"/>
            </w:r>
            <w:r>
              <w:rPr>
                <w:rFonts w:cs="Arial"/>
                <w:color w:val="0D0D0D" w:themeColor="text1" w:themeTint="F2"/>
                <w:spacing w:val="-4"/>
              </w:rPr>
              <w:t xml:space="preserve">. Největší šanci na nalezení místa měli bez ohledu na kvalifikaci manuální pracovníci (obsluha strojů, řemeslníci a opraváři či pomocní pracovníci), resp. lidé se základním vzděláním a vyučení. Naopak u maturantů a vysokoškoláků registrovaných na ÚP stavy nezaměstnaných nadále počty pro ně nabízených míst převyšovaly. </w:t>
            </w:r>
          </w:p>
        </w:tc>
      </w:tr>
      <w:tr w:rsidR="00B4411A" w:rsidTr="00B4411A">
        <w:trPr>
          <w:trHeight w:val="145"/>
        </w:trPr>
        <w:tc>
          <w:tcPr>
            <w:tcW w:w="1878" w:type="dxa"/>
            <w:shd w:val="clear" w:color="auto" w:fill="auto"/>
            <w:tcMar>
              <w:left w:w="0" w:type="dxa"/>
            </w:tcMar>
          </w:tcPr>
          <w:p w:rsidR="00B4411A" w:rsidRDefault="00B4411A" w:rsidP="00B4411A">
            <w:pPr>
              <w:pStyle w:val="Marginlie"/>
            </w:pPr>
            <w:r>
              <w:t>Česko si nadále udržovalo výsadní pozici mezi státy EU v míře nezaměstnanosti i míře volných pracovních míst.</w:t>
            </w:r>
          </w:p>
          <w:p w:rsidR="00B4411A" w:rsidRDefault="00B4411A" w:rsidP="00B4411A">
            <w:pPr>
              <w:pStyle w:val="Marginlie"/>
            </w:pPr>
          </w:p>
          <w:p w:rsidR="00B4411A" w:rsidRDefault="00B4411A" w:rsidP="00B4411A">
            <w:pPr>
              <w:pStyle w:val="Marginlie"/>
            </w:pPr>
          </w:p>
          <w:p w:rsidR="00B4411A" w:rsidRDefault="00B4411A" w:rsidP="00B4411A">
            <w:pPr>
              <w:pStyle w:val="Marginlie"/>
            </w:pPr>
          </w:p>
          <w:p w:rsidR="00B4411A" w:rsidRDefault="00B4411A" w:rsidP="00B4411A">
            <w:pPr>
              <w:pStyle w:val="Marginlie"/>
            </w:pPr>
          </w:p>
          <w:p w:rsidR="00B4411A" w:rsidRDefault="00B4411A" w:rsidP="00B4411A">
            <w:pPr>
              <w:pStyle w:val="Marginlie"/>
            </w:pPr>
          </w:p>
          <w:p w:rsidR="00B4411A" w:rsidRDefault="00B4411A" w:rsidP="00B4411A">
            <w:pPr>
              <w:pStyle w:val="Marginlie"/>
            </w:pPr>
            <w:r>
              <w:t>Nezaměstnanost meziročně klesla ve všech státech Unie, v mnohých z nich však přetrvávají strukturální problémy.</w:t>
            </w:r>
          </w:p>
        </w:tc>
        <w:tc>
          <w:tcPr>
            <w:tcW w:w="247" w:type="dxa"/>
            <w:shd w:val="clear" w:color="auto" w:fill="auto"/>
            <w:tcMar>
              <w:left w:w="0" w:type="dxa"/>
            </w:tcMar>
          </w:tcPr>
          <w:p w:rsidR="00B4411A" w:rsidRDefault="00B4411A" w:rsidP="00B4411A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14" w:type="dxa"/>
            <w:shd w:val="clear" w:color="auto" w:fill="auto"/>
            <w:tcMar>
              <w:left w:w="0" w:type="dxa"/>
            </w:tcMar>
          </w:tcPr>
          <w:p w:rsidR="00B4411A" w:rsidRPr="004621FE" w:rsidRDefault="00B4411A" w:rsidP="00B4411A">
            <w:pPr>
              <w:spacing w:after="0"/>
              <w:rPr>
                <w:rFonts w:cs="Arial"/>
                <w:color w:val="0D0D0D" w:themeColor="text1" w:themeTint="F2"/>
                <w:spacing w:val="-4"/>
              </w:rPr>
            </w:pPr>
            <w:r>
              <w:rPr>
                <w:rFonts w:cs="Arial"/>
                <w:color w:val="0D0D0D" w:themeColor="text1" w:themeTint="F2"/>
                <w:spacing w:val="-4"/>
              </w:rPr>
              <w:t>Míra volných pracovních míst vzrostla meziročně o polovinu a ve 2. čtvrtletí se rovnala 5,4</w:t>
            </w:r>
            <w:r>
              <w:rPr>
                <w:rStyle w:val="Znakapoznpodarou"/>
                <w:color w:val="0D0D0D" w:themeColor="text1" w:themeTint="F2"/>
                <w:spacing w:val="-4"/>
              </w:rPr>
              <w:footnoteReference w:id="10"/>
            </w:r>
            <w:r>
              <w:rPr>
                <w:rFonts w:cs="Arial"/>
                <w:color w:val="0D0D0D" w:themeColor="text1" w:themeTint="F2"/>
                <w:spacing w:val="-4"/>
              </w:rPr>
              <w:t>. Česko s výrazným odstupem (před Belgií a Německem) vévodilo všem státům EU</w:t>
            </w:r>
            <w:r>
              <w:rPr>
                <w:rStyle w:val="Znakapoznpodarou"/>
                <w:color w:val="0D0D0D" w:themeColor="text1" w:themeTint="F2"/>
                <w:spacing w:val="-4"/>
              </w:rPr>
              <w:footnoteReference w:id="11"/>
            </w:r>
            <w:r>
              <w:rPr>
                <w:rFonts w:cs="Arial"/>
                <w:color w:val="0D0D0D" w:themeColor="text1" w:themeTint="F2"/>
                <w:spacing w:val="-4"/>
              </w:rPr>
              <w:t>. Čelní pozici si ČR udržuje i v míře nezaměstnanosti – a to již bezmála tři roky. Nezaměstnanost se snižovala napříč všemi státy Unie. Oproti 2. čtvrtletí 2017 klesla nejvíce na Kypru (o 3,3</w:t>
            </w:r>
            <w:r w:rsidR="00EA4402">
              <w:rPr>
                <w:rFonts w:cs="Arial"/>
                <w:color w:val="0D0D0D" w:themeColor="text1" w:themeTint="F2"/>
                <w:spacing w:val="-4"/>
              </w:rPr>
              <w:t> p. b.</w:t>
            </w:r>
            <w:r>
              <w:rPr>
                <w:rFonts w:cs="Arial"/>
                <w:color w:val="0D0D0D" w:themeColor="text1" w:themeTint="F2"/>
                <w:spacing w:val="-4"/>
              </w:rPr>
              <w:t xml:space="preserve"> </w:t>
            </w:r>
            <w:proofErr w:type="gramStart"/>
            <w:r>
              <w:rPr>
                <w:rFonts w:cs="Arial"/>
                <w:color w:val="0D0D0D" w:themeColor="text1" w:themeTint="F2"/>
                <w:spacing w:val="-4"/>
              </w:rPr>
              <w:t>meziročně</w:t>
            </w:r>
            <w:proofErr w:type="gramEnd"/>
            <w:r>
              <w:rPr>
                <w:rFonts w:cs="Arial"/>
                <w:color w:val="0D0D0D" w:themeColor="text1" w:themeTint="F2"/>
                <w:spacing w:val="-4"/>
              </w:rPr>
              <w:t xml:space="preserve">) a </w:t>
            </w:r>
            <w:r w:rsidR="00E76B9B">
              <w:rPr>
                <w:rFonts w:cs="Arial"/>
                <w:color w:val="0D0D0D" w:themeColor="text1" w:themeTint="F2"/>
                <w:spacing w:val="-4"/>
              </w:rPr>
              <w:t>v </w:t>
            </w:r>
            <w:r>
              <w:rPr>
                <w:rFonts w:cs="Arial"/>
                <w:color w:val="0D0D0D" w:themeColor="text1" w:themeTint="F2"/>
                <w:spacing w:val="-4"/>
              </w:rPr>
              <w:t>Chorvatsku (2,4</w:t>
            </w:r>
            <w:r w:rsidR="00EA4402">
              <w:rPr>
                <w:rFonts w:cs="Arial"/>
                <w:color w:val="0D0D0D" w:themeColor="text1" w:themeTint="F2"/>
                <w:spacing w:val="-4"/>
              </w:rPr>
              <w:t> p. b.</w:t>
            </w:r>
            <w:r>
              <w:rPr>
                <w:rFonts w:cs="Arial"/>
                <w:color w:val="0D0D0D" w:themeColor="text1" w:themeTint="F2"/>
                <w:spacing w:val="-4"/>
              </w:rPr>
              <w:t>), i tak šlo stále o</w:t>
            </w:r>
            <w:r w:rsidR="00E76B9B">
              <w:rPr>
                <w:rFonts w:cs="Arial"/>
                <w:color w:val="0D0D0D" w:themeColor="text1" w:themeTint="F2"/>
                <w:spacing w:val="-4"/>
              </w:rPr>
              <w:t> </w:t>
            </w:r>
            <w:r>
              <w:rPr>
                <w:rFonts w:cs="Arial"/>
                <w:color w:val="0D0D0D" w:themeColor="text1" w:themeTint="F2"/>
                <w:spacing w:val="-4"/>
              </w:rPr>
              <w:t>nejvíce zasažené ekonomiky (v rámci států, které vstoupily do EU po roce 2000). Z větších států zaznamenalo výraznější posun Španělsko (</w:t>
            </w:r>
            <w:proofErr w:type="gramStart"/>
            <w:r>
              <w:rPr>
                <w:rFonts w:cs="Arial"/>
                <w:color w:val="0D0D0D" w:themeColor="text1" w:themeTint="F2"/>
                <w:spacing w:val="-4"/>
              </w:rPr>
              <w:t>ze</w:t>
            </w:r>
            <w:proofErr w:type="gramEnd"/>
            <w:r>
              <w:rPr>
                <w:rFonts w:cs="Arial"/>
                <w:color w:val="0D0D0D" w:themeColor="text1" w:themeTint="F2"/>
                <w:spacing w:val="-4"/>
              </w:rPr>
              <w:t xml:space="preserve"> 17,2</w:t>
            </w:r>
            <w:r w:rsidR="007B0E83">
              <w:rPr>
                <w:rFonts w:cs="Arial"/>
                <w:color w:val="0D0D0D" w:themeColor="text1" w:themeTint="F2"/>
                <w:spacing w:val="-4"/>
              </w:rPr>
              <w:t> %</w:t>
            </w:r>
            <w:r>
              <w:rPr>
                <w:rFonts w:cs="Arial"/>
                <w:color w:val="0D0D0D" w:themeColor="text1" w:themeTint="F2"/>
                <w:spacing w:val="-4"/>
              </w:rPr>
              <w:t xml:space="preserve"> na 15,3</w:t>
            </w:r>
            <w:r w:rsidR="007B0E83">
              <w:rPr>
                <w:rFonts w:cs="Arial"/>
                <w:color w:val="0D0D0D" w:themeColor="text1" w:themeTint="F2"/>
                <w:spacing w:val="-4"/>
              </w:rPr>
              <w:t> %</w:t>
            </w:r>
            <w:r>
              <w:rPr>
                <w:rFonts w:cs="Arial"/>
                <w:color w:val="0D0D0D" w:themeColor="text1" w:themeTint="F2"/>
                <w:spacing w:val="-4"/>
              </w:rPr>
              <w:t>), naopak v Itálii a Francii klesla nezaměstnanost jen mírně (o 0,4</w:t>
            </w:r>
            <w:r w:rsidR="00EA4402">
              <w:rPr>
                <w:rFonts w:cs="Arial"/>
                <w:color w:val="0D0D0D" w:themeColor="text1" w:themeTint="F2"/>
                <w:spacing w:val="-4"/>
              </w:rPr>
              <w:t> p. b.</w:t>
            </w:r>
            <w:r>
              <w:rPr>
                <w:rFonts w:cs="Arial"/>
                <w:color w:val="0D0D0D" w:themeColor="text1" w:themeTint="F2"/>
                <w:spacing w:val="-4"/>
              </w:rPr>
              <w:t>). Z největších ekonomik držely příznivé postavení Německo (3,5</w:t>
            </w:r>
            <w:r w:rsidR="007B0E83">
              <w:rPr>
                <w:rFonts w:cs="Arial"/>
                <w:color w:val="0D0D0D" w:themeColor="text1" w:themeTint="F2"/>
                <w:spacing w:val="-4"/>
              </w:rPr>
              <w:t> %</w:t>
            </w:r>
            <w:r>
              <w:rPr>
                <w:rFonts w:cs="Arial"/>
                <w:color w:val="0D0D0D" w:themeColor="text1" w:themeTint="F2"/>
                <w:spacing w:val="-4"/>
              </w:rPr>
              <w:t>) i Velká Británie (4,0</w:t>
            </w:r>
            <w:r w:rsidR="007B0E83">
              <w:rPr>
                <w:rFonts w:cs="Arial"/>
                <w:color w:val="0D0D0D" w:themeColor="text1" w:themeTint="F2"/>
                <w:spacing w:val="-4"/>
              </w:rPr>
              <w:t> %</w:t>
            </w:r>
            <w:r>
              <w:rPr>
                <w:rFonts w:cs="Arial"/>
                <w:color w:val="0D0D0D" w:themeColor="text1" w:themeTint="F2"/>
                <w:spacing w:val="-4"/>
              </w:rPr>
              <w:t>). Míra nezaměstnanosti v celé EU byla (shodně jako v ČR) meziročně o 0,8</w:t>
            </w:r>
            <w:r w:rsidR="00EA4402">
              <w:rPr>
                <w:rFonts w:cs="Arial"/>
                <w:color w:val="0D0D0D" w:themeColor="text1" w:themeTint="F2"/>
                <w:spacing w:val="-4"/>
              </w:rPr>
              <w:t> p. b.</w:t>
            </w:r>
            <w:r>
              <w:rPr>
                <w:rFonts w:cs="Arial"/>
                <w:color w:val="0D0D0D" w:themeColor="text1" w:themeTint="F2"/>
                <w:spacing w:val="-4"/>
              </w:rPr>
              <w:t xml:space="preserve"> </w:t>
            </w:r>
            <w:proofErr w:type="gramStart"/>
            <w:r>
              <w:rPr>
                <w:rFonts w:cs="Arial"/>
                <w:color w:val="0D0D0D" w:themeColor="text1" w:themeTint="F2"/>
                <w:spacing w:val="-4"/>
              </w:rPr>
              <w:t>nižší</w:t>
            </w:r>
            <w:proofErr w:type="gramEnd"/>
            <w:r>
              <w:rPr>
                <w:rFonts w:cs="Arial"/>
                <w:color w:val="0D0D0D" w:themeColor="text1" w:themeTint="F2"/>
                <w:spacing w:val="-4"/>
              </w:rPr>
              <w:t xml:space="preserve"> a činila 6,8</w:t>
            </w:r>
            <w:r w:rsidR="007B0E83">
              <w:rPr>
                <w:rFonts w:cs="Arial"/>
                <w:color w:val="0D0D0D" w:themeColor="text1" w:themeTint="F2"/>
                <w:spacing w:val="-4"/>
              </w:rPr>
              <w:t> %</w:t>
            </w:r>
            <w:r>
              <w:rPr>
                <w:rFonts w:cs="Arial"/>
                <w:color w:val="0D0D0D" w:themeColor="text1" w:themeTint="F2"/>
                <w:spacing w:val="-4"/>
              </w:rPr>
              <w:t xml:space="preserve">. Poprvé se tak vyrovnala svému minimu z roku 2008. V zemích současné </w:t>
            </w:r>
            <w:proofErr w:type="spellStart"/>
            <w:r w:rsidR="00E76B9B">
              <w:rPr>
                <w:rFonts w:cs="Arial"/>
                <w:color w:val="0D0D0D" w:themeColor="text1" w:themeTint="F2"/>
                <w:spacing w:val="-4"/>
              </w:rPr>
              <w:t>eurozóny</w:t>
            </w:r>
            <w:proofErr w:type="spellEnd"/>
            <w:r w:rsidR="00E76B9B">
              <w:rPr>
                <w:rFonts w:cs="Arial"/>
                <w:color w:val="0D0D0D" w:themeColor="text1" w:themeTint="F2"/>
                <w:spacing w:val="-4"/>
              </w:rPr>
              <w:t xml:space="preserve"> </w:t>
            </w:r>
            <w:r>
              <w:rPr>
                <w:rFonts w:cs="Arial"/>
                <w:color w:val="0D0D0D" w:themeColor="text1" w:themeTint="F2"/>
                <w:spacing w:val="-4"/>
              </w:rPr>
              <w:t>se ale stále držela o celý 1</w:t>
            </w:r>
            <w:r w:rsidR="00EA4402">
              <w:rPr>
                <w:rFonts w:cs="Arial"/>
                <w:color w:val="0D0D0D" w:themeColor="text1" w:themeTint="F2"/>
                <w:spacing w:val="-4"/>
              </w:rPr>
              <w:t> p. b.</w:t>
            </w:r>
            <w:r>
              <w:rPr>
                <w:rFonts w:cs="Arial"/>
                <w:color w:val="0D0D0D" w:themeColor="text1" w:themeTint="F2"/>
                <w:spacing w:val="-4"/>
              </w:rPr>
              <w:t xml:space="preserve"> </w:t>
            </w:r>
            <w:proofErr w:type="gramStart"/>
            <w:r>
              <w:rPr>
                <w:rFonts w:cs="Arial"/>
                <w:color w:val="0D0D0D" w:themeColor="text1" w:themeTint="F2"/>
                <w:spacing w:val="-4"/>
              </w:rPr>
              <w:t>nad</w:t>
            </w:r>
            <w:proofErr w:type="gramEnd"/>
            <w:r>
              <w:rPr>
                <w:rFonts w:cs="Arial"/>
                <w:color w:val="0D0D0D" w:themeColor="text1" w:themeTint="F2"/>
                <w:spacing w:val="-4"/>
              </w:rPr>
              <w:t xml:space="preserve"> minimem předchozího </w:t>
            </w:r>
            <w:r w:rsidR="00E76B9B">
              <w:rPr>
                <w:rFonts w:cs="Arial"/>
                <w:color w:val="0D0D0D" w:themeColor="text1" w:themeTint="F2"/>
                <w:spacing w:val="-4"/>
              </w:rPr>
              <w:t xml:space="preserve">období </w:t>
            </w:r>
            <w:r>
              <w:rPr>
                <w:rFonts w:cs="Arial"/>
                <w:color w:val="0D0D0D" w:themeColor="text1" w:themeTint="F2"/>
                <w:spacing w:val="-4"/>
              </w:rPr>
              <w:t>konjunktury (7,2</w:t>
            </w:r>
            <w:r w:rsidR="007B0E83">
              <w:rPr>
                <w:rFonts w:cs="Arial"/>
                <w:color w:val="0D0D0D" w:themeColor="text1" w:themeTint="F2"/>
                <w:spacing w:val="-4"/>
              </w:rPr>
              <w:t> %</w:t>
            </w:r>
            <w:r>
              <w:rPr>
                <w:rFonts w:cs="Arial"/>
                <w:color w:val="0D0D0D" w:themeColor="text1" w:themeTint="F2"/>
                <w:spacing w:val="-4"/>
              </w:rPr>
              <w:t>). V některých zemích s příznivým stavem či vývojem celkové nezaměstnanosti přetrvávají strukturální problémy, např. s dlouhodobou nezaměstnaností (Slovensko, Bulharsko, Belgie) či zapojením mladých na pracovní</w:t>
            </w:r>
            <w:r w:rsidR="00E76B9B">
              <w:rPr>
                <w:rFonts w:cs="Arial"/>
                <w:color w:val="0D0D0D" w:themeColor="text1" w:themeTint="F2"/>
                <w:spacing w:val="-4"/>
              </w:rPr>
              <w:t>m</w:t>
            </w:r>
            <w:r>
              <w:rPr>
                <w:rFonts w:cs="Arial"/>
                <w:color w:val="0D0D0D" w:themeColor="text1" w:themeTint="F2"/>
                <w:spacing w:val="-4"/>
              </w:rPr>
              <w:t xml:space="preserve"> trh</w:t>
            </w:r>
            <w:r w:rsidR="00E76B9B">
              <w:rPr>
                <w:rFonts w:cs="Arial"/>
                <w:color w:val="0D0D0D" w:themeColor="text1" w:themeTint="F2"/>
                <w:spacing w:val="-4"/>
              </w:rPr>
              <w:t>u</w:t>
            </w:r>
            <w:r>
              <w:rPr>
                <w:rFonts w:cs="Arial"/>
                <w:color w:val="0D0D0D" w:themeColor="text1" w:themeTint="F2"/>
                <w:spacing w:val="-4"/>
              </w:rPr>
              <w:t xml:space="preserve"> (Chorvatsko, Portugalsko).</w:t>
            </w:r>
          </w:p>
        </w:tc>
      </w:tr>
      <w:tr w:rsidR="00B4411A" w:rsidRPr="00F704D2" w:rsidTr="00B4411A">
        <w:trPr>
          <w:trHeight w:val="145"/>
        </w:trPr>
        <w:tc>
          <w:tcPr>
            <w:tcW w:w="1878" w:type="dxa"/>
            <w:shd w:val="clear" w:color="auto" w:fill="auto"/>
            <w:tcMar>
              <w:left w:w="0" w:type="dxa"/>
            </w:tcMar>
          </w:tcPr>
          <w:p w:rsidR="00B4411A" w:rsidRDefault="00B4411A" w:rsidP="00B4411A">
            <w:pPr>
              <w:pStyle w:val="Marginlie"/>
            </w:pPr>
          </w:p>
        </w:tc>
        <w:tc>
          <w:tcPr>
            <w:tcW w:w="247" w:type="dxa"/>
            <w:shd w:val="clear" w:color="auto" w:fill="auto"/>
            <w:tcMar>
              <w:left w:w="0" w:type="dxa"/>
            </w:tcMar>
          </w:tcPr>
          <w:p w:rsidR="00B4411A" w:rsidRDefault="00B4411A" w:rsidP="00B4411A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14" w:type="dxa"/>
            <w:shd w:val="clear" w:color="auto" w:fill="auto"/>
            <w:tcMar>
              <w:left w:w="0" w:type="dxa"/>
            </w:tcMar>
          </w:tcPr>
          <w:p w:rsidR="00B4411A" w:rsidRPr="00F704D2" w:rsidRDefault="00B4411A" w:rsidP="00B4411A">
            <w:pPr>
              <w:pStyle w:val="Textpoznpodarou"/>
            </w:pPr>
            <w:r>
              <w:rPr>
                <w:b/>
              </w:rPr>
              <w:t xml:space="preserve">Graf č. </w:t>
            </w:r>
            <w:proofErr w:type="gramStart"/>
            <w:r>
              <w:rPr>
                <w:b/>
              </w:rPr>
              <w:t xml:space="preserve">16  </w:t>
            </w:r>
            <w:r>
              <w:rPr>
                <w:rFonts w:cs="Arial"/>
                <w:b/>
                <w:bCs/>
                <w:spacing w:val="-2"/>
              </w:rPr>
              <w:t>Průměrná</w:t>
            </w:r>
            <w:proofErr w:type="gramEnd"/>
            <w:r>
              <w:rPr>
                <w:rFonts w:cs="Arial"/>
                <w:b/>
                <w:bCs/>
                <w:spacing w:val="-2"/>
              </w:rPr>
              <w:t xml:space="preserve"> hrubá měsíční mzda, rozpětí jejího tempa mezi odvětvími*, mzdový medián </w:t>
            </w:r>
            <w:r>
              <w:rPr>
                <w:rFonts w:cs="Arial"/>
                <w:bCs/>
                <w:spacing w:val="-2"/>
              </w:rPr>
              <w:t>(meziročně</w:t>
            </w:r>
            <w:r w:rsidRPr="0006150D">
              <w:rPr>
                <w:rFonts w:cs="Arial"/>
                <w:bCs/>
                <w:spacing w:val="-2"/>
              </w:rPr>
              <w:t>, v</w:t>
            </w:r>
            <w:r w:rsidR="007B0E83">
              <w:rPr>
                <w:rFonts w:cs="Arial"/>
                <w:bCs/>
                <w:spacing w:val="-2"/>
              </w:rPr>
              <w:t> %</w:t>
            </w:r>
            <w:r w:rsidRPr="0006150D">
              <w:rPr>
                <w:rFonts w:cs="Arial"/>
                <w:bCs/>
                <w:spacing w:val="-2"/>
              </w:rPr>
              <w:t>)</w:t>
            </w:r>
            <w:r>
              <w:rPr>
                <w:rFonts w:cs="Arial"/>
                <w:bCs/>
                <w:spacing w:val="-2"/>
              </w:rPr>
              <w:t xml:space="preserve"> </w:t>
            </w:r>
            <w:r w:rsidRPr="00560905">
              <w:rPr>
                <w:rFonts w:cs="Arial"/>
                <w:b/>
                <w:bCs/>
                <w:spacing w:val="-2"/>
              </w:rPr>
              <w:t>a produktivita práce</w:t>
            </w:r>
            <w:r>
              <w:rPr>
                <w:rFonts w:cs="Arial"/>
                <w:b/>
                <w:bCs/>
                <w:spacing w:val="-2"/>
              </w:rPr>
              <w:t>**</w:t>
            </w:r>
          </w:p>
        </w:tc>
      </w:tr>
      <w:tr w:rsidR="00B4411A" w:rsidRPr="00970E6F" w:rsidTr="00B4411A">
        <w:trPr>
          <w:trHeight w:val="145"/>
        </w:trPr>
        <w:tc>
          <w:tcPr>
            <w:tcW w:w="1878" w:type="dxa"/>
            <w:shd w:val="clear" w:color="auto" w:fill="auto"/>
            <w:tcMar>
              <w:left w:w="0" w:type="dxa"/>
            </w:tcMar>
          </w:tcPr>
          <w:p w:rsidR="00B4411A" w:rsidRDefault="00B4411A" w:rsidP="00B4411A">
            <w:pPr>
              <w:pStyle w:val="Marginlie"/>
            </w:pPr>
          </w:p>
        </w:tc>
        <w:tc>
          <w:tcPr>
            <w:tcW w:w="247" w:type="dxa"/>
            <w:shd w:val="clear" w:color="auto" w:fill="auto"/>
            <w:tcMar>
              <w:left w:w="0" w:type="dxa"/>
            </w:tcMar>
          </w:tcPr>
          <w:p w:rsidR="00B4411A" w:rsidRDefault="00B4411A" w:rsidP="00B4411A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14" w:type="dxa"/>
            <w:shd w:val="clear" w:color="auto" w:fill="auto"/>
            <w:tcMar>
              <w:left w:w="0" w:type="dxa"/>
            </w:tcMar>
          </w:tcPr>
          <w:p w:rsidR="00B4411A" w:rsidRPr="00970E6F" w:rsidRDefault="00B4411A" w:rsidP="00B4411A">
            <w:pPr>
              <w:spacing w:after="0" w:line="240" w:lineRule="auto"/>
              <w:rPr>
                <w:spacing w:val="-2"/>
                <w:szCs w:val="20"/>
              </w:rPr>
            </w:pPr>
            <w:r w:rsidRPr="009A3389">
              <w:rPr>
                <w:noProof/>
                <w:spacing w:val="-2"/>
                <w:szCs w:val="20"/>
              </w:rPr>
              <w:drawing>
                <wp:inline distT="0" distB="0" distL="0" distR="0">
                  <wp:extent cx="4735773" cy="3248167"/>
                  <wp:effectExtent l="19050" t="0" r="0" b="0"/>
                  <wp:docPr id="5" name="Graf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</w:tc>
      </w:tr>
      <w:tr w:rsidR="00B4411A" w:rsidRPr="00970E6F" w:rsidTr="00B4411A">
        <w:trPr>
          <w:trHeight w:val="145"/>
        </w:trPr>
        <w:tc>
          <w:tcPr>
            <w:tcW w:w="1878" w:type="dxa"/>
            <w:shd w:val="clear" w:color="auto" w:fill="auto"/>
            <w:tcMar>
              <w:left w:w="0" w:type="dxa"/>
            </w:tcMar>
          </w:tcPr>
          <w:p w:rsidR="00B4411A" w:rsidRDefault="00B4411A" w:rsidP="00B4411A">
            <w:pPr>
              <w:pStyle w:val="Marginlie"/>
            </w:pPr>
          </w:p>
        </w:tc>
        <w:tc>
          <w:tcPr>
            <w:tcW w:w="247" w:type="dxa"/>
            <w:shd w:val="clear" w:color="auto" w:fill="auto"/>
            <w:tcMar>
              <w:left w:w="0" w:type="dxa"/>
            </w:tcMar>
          </w:tcPr>
          <w:p w:rsidR="00B4411A" w:rsidRDefault="00B4411A" w:rsidP="00B4411A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14" w:type="dxa"/>
            <w:shd w:val="clear" w:color="auto" w:fill="auto"/>
            <w:tcMar>
              <w:left w:w="0" w:type="dxa"/>
            </w:tcMar>
          </w:tcPr>
          <w:p w:rsidR="00B4411A" w:rsidRDefault="00B4411A" w:rsidP="00B4411A">
            <w:pPr>
              <w:spacing w:after="0" w:line="240" w:lineRule="auto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*Odvětví s relativně nejvyšším, resp. nejnižším meziročním tempem průměrné mzdy. Na přelomu let 2012 a 2013, resp. 2013 a 2014 nebyly vzhledem k nestandardnímu průběhu zahrnuta odvětví energetiky a peněžnictví i pojišťovnictví.</w:t>
            </w:r>
          </w:p>
          <w:p w:rsidR="00B4411A" w:rsidRPr="00970E6F" w:rsidRDefault="00B4411A" w:rsidP="00B4411A">
            <w:pPr>
              <w:spacing w:after="200"/>
              <w:rPr>
                <w:spacing w:val="-2"/>
                <w:szCs w:val="20"/>
              </w:rPr>
            </w:pPr>
            <w:r>
              <w:rPr>
                <w:rFonts w:cs="Arial"/>
                <w:sz w:val="14"/>
                <w:szCs w:val="14"/>
              </w:rPr>
              <w:t>**Podíl sez</w:t>
            </w:r>
            <w:r w:rsidR="005E24F0">
              <w:rPr>
                <w:rFonts w:cs="Arial"/>
                <w:sz w:val="14"/>
                <w:szCs w:val="14"/>
              </w:rPr>
              <w:t>ó</w:t>
            </w:r>
            <w:r>
              <w:rPr>
                <w:rFonts w:cs="Arial"/>
                <w:sz w:val="14"/>
                <w:szCs w:val="14"/>
              </w:rPr>
              <w:t xml:space="preserve">nně neočištěného HDP a zaměstnanosti (v pojetí národních účtů).                                              </w:t>
            </w:r>
            <w:r w:rsidRPr="00535F78">
              <w:rPr>
                <w:rFonts w:cs="Arial"/>
                <w:sz w:val="14"/>
                <w:szCs w:val="14"/>
              </w:rPr>
              <w:t xml:space="preserve">Zdroj: </w:t>
            </w:r>
            <w:r>
              <w:rPr>
                <w:rFonts w:cs="Arial"/>
                <w:sz w:val="14"/>
                <w:szCs w:val="14"/>
              </w:rPr>
              <w:t>ČSÚ</w:t>
            </w:r>
          </w:p>
        </w:tc>
      </w:tr>
      <w:tr w:rsidR="00B4411A" w:rsidRPr="00B80CE7" w:rsidTr="00B4411A">
        <w:trPr>
          <w:trHeight w:val="145"/>
        </w:trPr>
        <w:tc>
          <w:tcPr>
            <w:tcW w:w="1878" w:type="dxa"/>
            <w:shd w:val="clear" w:color="auto" w:fill="auto"/>
            <w:tcMar>
              <w:left w:w="0" w:type="dxa"/>
            </w:tcMar>
          </w:tcPr>
          <w:p w:rsidR="00B4411A" w:rsidRDefault="00B4411A" w:rsidP="00B4411A">
            <w:pPr>
              <w:pStyle w:val="Marginlie"/>
            </w:pPr>
            <w:r>
              <w:t>Tempo růstu průměrných nominálních mezd nadále rostlo a dosáhlo desetiletého maxima.</w:t>
            </w:r>
          </w:p>
        </w:tc>
        <w:tc>
          <w:tcPr>
            <w:tcW w:w="247" w:type="dxa"/>
            <w:shd w:val="clear" w:color="auto" w:fill="auto"/>
            <w:tcMar>
              <w:left w:w="0" w:type="dxa"/>
            </w:tcMar>
          </w:tcPr>
          <w:p w:rsidR="00B4411A" w:rsidRDefault="00B4411A" w:rsidP="00B4411A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14" w:type="dxa"/>
            <w:shd w:val="clear" w:color="auto" w:fill="auto"/>
            <w:tcMar>
              <w:left w:w="0" w:type="dxa"/>
            </w:tcMar>
          </w:tcPr>
          <w:p w:rsidR="00B4411A" w:rsidRDefault="00B4411A" w:rsidP="00B4411A">
            <w:pPr>
              <w:spacing w:after="220"/>
              <w:rPr>
                <w:rFonts w:cs="Arial"/>
                <w:color w:val="0D0D0D" w:themeColor="text1" w:themeTint="F2"/>
                <w:spacing w:val="-4"/>
              </w:rPr>
            </w:pPr>
            <w:r>
              <w:rPr>
                <w:rFonts w:cs="Arial"/>
                <w:color w:val="0D0D0D" w:themeColor="text1" w:themeTint="F2"/>
                <w:spacing w:val="-4"/>
              </w:rPr>
              <w:t>Tempo růstu průměrné nominální mzdy se nadále zvyšovalo. V 1. i 2. čtvrtletí činilo dle podnikových statistik shodně 8,6 % a bylo nejvyšší za posledních deset let</w:t>
            </w:r>
            <w:r>
              <w:rPr>
                <w:rStyle w:val="Znakapoznpodarou"/>
                <w:color w:val="0D0D0D" w:themeColor="text1" w:themeTint="F2"/>
                <w:spacing w:val="-4"/>
              </w:rPr>
              <w:footnoteReference w:id="12"/>
            </w:r>
            <w:r>
              <w:rPr>
                <w:rFonts w:cs="Arial"/>
                <w:color w:val="0D0D0D" w:themeColor="text1" w:themeTint="F2"/>
                <w:spacing w:val="-4"/>
              </w:rPr>
              <w:t xml:space="preserve">. Faktory stojící za mzdovou dynamizací zůstávají v posledních čtvrtletích shodné (dobré hospodářské výsledky firem, převažující pozitivní očekávání v klíčových odvětvích ekonomiky, sílící nedostatek disponibilních zaměstnanců a z něj plynoucí konkurenční tlak, pravidelné navyšování minimální mzdy s dopadem i na výši zaručené mzdy). Zatímco v předchozích třech letech byl typickým rysem vývoje silný růst průměrných výdělků v odvětvích s velmi nízkou mzdovou úrovní, letos se jako zásadní ukázala silná mzdová dynamika mezd v odvětvích s dominancí </w:t>
            </w:r>
            <w:r w:rsidR="00F03F8D" w:rsidRPr="00F03F8D">
              <w:rPr>
                <w:spacing w:val="-2"/>
              </w:rPr>
              <w:t>veřejných institucí.</w:t>
            </w:r>
          </w:p>
        </w:tc>
      </w:tr>
      <w:tr w:rsidR="00B4411A" w:rsidRPr="00B80CE7" w:rsidTr="00B4411A">
        <w:trPr>
          <w:trHeight w:val="145"/>
        </w:trPr>
        <w:tc>
          <w:tcPr>
            <w:tcW w:w="1878" w:type="dxa"/>
            <w:shd w:val="clear" w:color="auto" w:fill="auto"/>
            <w:tcMar>
              <w:left w:w="0" w:type="dxa"/>
            </w:tcMar>
          </w:tcPr>
          <w:p w:rsidR="00B4411A" w:rsidRDefault="00B4411A" w:rsidP="00B4411A">
            <w:pPr>
              <w:pStyle w:val="Marginlie"/>
            </w:pPr>
            <w:r>
              <w:t>Mzdový růst akceleroval ve všech odvětvích s domina</w:t>
            </w:r>
            <w:r w:rsidR="001D556E">
              <w:t>n</w:t>
            </w:r>
            <w:r w:rsidR="00F03F8D">
              <w:t>cí veřejných institucí</w:t>
            </w:r>
            <w:r>
              <w:t>. Naopak ve zpracovatelském průmyslu rostl jen mírně vyšším tempem než vloni.</w:t>
            </w:r>
          </w:p>
          <w:p w:rsidR="00B4411A" w:rsidRDefault="00B4411A" w:rsidP="00B4411A">
            <w:pPr>
              <w:pStyle w:val="Marginlie"/>
            </w:pPr>
          </w:p>
          <w:p w:rsidR="00B4411A" w:rsidRDefault="00B4411A" w:rsidP="00B4411A">
            <w:pPr>
              <w:pStyle w:val="Marginlie"/>
            </w:pPr>
          </w:p>
          <w:p w:rsidR="00B4411A" w:rsidRDefault="00B4411A" w:rsidP="00B4411A">
            <w:pPr>
              <w:pStyle w:val="Marginlie"/>
            </w:pPr>
          </w:p>
          <w:p w:rsidR="00B4411A" w:rsidRDefault="00B4411A" w:rsidP="00B4411A">
            <w:pPr>
              <w:pStyle w:val="Marginlie"/>
            </w:pPr>
          </w:p>
          <w:p w:rsidR="00B4411A" w:rsidRDefault="00B4411A" w:rsidP="00B4411A">
            <w:pPr>
              <w:pStyle w:val="Marginlie"/>
            </w:pPr>
          </w:p>
          <w:p w:rsidR="00B4411A" w:rsidRDefault="00B4411A" w:rsidP="00B4411A">
            <w:pPr>
              <w:pStyle w:val="Marginlie"/>
            </w:pPr>
          </w:p>
          <w:p w:rsidR="00B4411A" w:rsidRDefault="00B4411A" w:rsidP="00B4411A">
            <w:pPr>
              <w:pStyle w:val="Marginlie"/>
            </w:pPr>
          </w:p>
          <w:p w:rsidR="00B4411A" w:rsidRDefault="00B4411A" w:rsidP="00B4411A">
            <w:pPr>
              <w:pStyle w:val="Marginlie"/>
            </w:pPr>
          </w:p>
          <w:p w:rsidR="00B4411A" w:rsidRDefault="00B4411A" w:rsidP="00B4411A">
            <w:pPr>
              <w:pStyle w:val="Marginlie"/>
            </w:pPr>
            <w:r>
              <w:t>Relativní mzdové rozdíly mezi odvětvími či regiony se mírně snížily.</w:t>
            </w:r>
          </w:p>
        </w:tc>
        <w:tc>
          <w:tcPr>
            <w:tcW w:w="247" w:type="dxa"/>
            <w:shd w:val="clear" w:color="auto" w:fill="auto"/>
            <w:tcMar>
              <w:left w:w="0" w:type="dxa"/>
            </w:tcMar>
          </w:tcPr>
          <w:p w:rsidR="00B4411A" w:rsidRDefault="00B4411A" w:rsidP="00B4411A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14" w:type="dxa"/>
            <w:shd w:val="clear" w:color="auto" w:fill="auto"/>
            <w:tcMar>
              <w:left w:w="0" w:type="dxa"/>
            </w:tcMar>
          </w:tcPr>
          <w:p w:rsidR="00B4411A" w:rsidRPr="003607F1" w:rsidRDefault="00B4411A" w:rsidP="00B4411A">
            <w:pPr>
              <w:spacing w:after="0"/>
              <w:rPr>
                <w:color w:val="0D0D0D" w:themeColor="text1" w:themeTint="F2"/>
                <w:spacing w:val="-4"/>
              </w:rPr>
            </w:pPr>
            <w:r w:rsidRPr="003607F1">
              <w:rPr>
                <w:rFonts w:cs="Arial"/>
                <w:color w:val="0D0D0D" w:themeColor="text1" w:themeTint="F2"/>
                <w:spacing w:val="-4"/>
              </w:rPr>
              <w:t>Že se obě tendence zčásti prolínají, dokládá odvětví kulturní, zábavní a rekreační činnosti (s růstem mezd v 1. pololetí o 13,2</w:t>
            </w:r>
            <w:r w:rsidR="007B0E83">
              <w:rPr>
                <w:rFonts w:cs="Arial"/>
                <w:color w:val="0D0D0D" w:themeColor="text1" w:themeTint="F2"/>
                <w:spacing w:val="-4"/>
              </w:rPr>
              <w:t> %</w:t>
            </w:r>
            <w:r w:rsidRPr="003607F1">
              <w:rPr>
                <w:rFonts w:cs="Arial"/>
                <w:color w:val="0D0D0D" w:themeColor="text1" w:themeTint="F2"/>
                <w:spacing w:val="-4"/>
              </w:rPr>
              <w:t>). Nejvýrazněji zrychlilo růstové tempo mezd ve vzdělávání (12,4</w:t>
            </w:r>
            <w:r w:rsidR="007B0E83">
              <w:rPr>
                <w:rFonts w:cs="Arial"/>
                <w:color w:val="0D0D0D" w:themeColor="text1" w:themeTint="F2"/>
                <w:spacing w:val="-4"/>
              </w:rPr>
              <w:t> %</w:t>
            </w:r>
            <w:r w:rsidRPr="003607F1">
              <w:rPr>
                <w:rFonts w:cs="Arial"/>
                <w:color w:val="0D0D0D" w:themeColor="text1" w:themeTint="F2"/>
                <w:spacing w:val="-4"/>
              </w:rPr>
              <w:t>, o rok dříve 4,9</w:t>
            </w:r>
            <w:r w:rsidR="007B0E83">
              <w:rPr>
                <w:rFonts w:cs="Arial"/>
                <w:color w:val="0D0D0D" w:themeColor="text1" w:themeTint="F2"/>
                <w:spacing w:val="-4"/>
              </w:rPr>
              <w:t> %</w:t>
            </w:r>
            <w:r w:rsidRPr="003607F1">
              <w:rPr>
                <w:rFonts w:cs="Arial"/>
                <w:color w:val="0D0D0D" w:themeColor="text1" w:themeTint="F2"/>
                <w:spacing w:val="-4"/>
              </w:rPr>
              <w:t xml:space="preserve">). </w:t>
            </w:r>
            <w:r w:rsidR="00A00E71">
              <w:rPr>
                <w:rFonts w:cs="Arial"/>
                <w:color w:val="0D0D0D" w:themeColor="text1" w:themeTint="F2"/>
                <w:spacing w:val="-4"/>
              </w:rPr>
              <w:t>Mimo veřejné služby následovaly s výraznějším odstupem</w:t>
            </w:r>
            <w:r w:rsidR="007B1396" w:rsidRPr="003607F1">
              <w:rPr>
                <w:rFonts w:cs="Arial"/>
                <w:color w:val="0D0D0D" w:themeColor="text1" w:themeTint="F2"/>
                <w:spacing w:val="-4"/>
              </w:rPr>
              <w:t xml:space="preserve"> </w:t>
            </w:r>
            <w:r w:rsidRPr="003607F1">
              <w:rPr>
                <w:rFonts w:cs="Arial"/>
                <w:color w:val="0D0D0D" w:themeColor="text1" w:themeTint="F2"/>
                <w:spacing w:val="-4"/>
              </w:rPr>
              <w:t>ostatní odvětví služeb, kde byl relativně slabší růst prů</w:t>
            </w:r>
            <w:r>
              <w:rPr>
                <w:rFonts w:cs="Arial"/>
                <w:color w:val="0D0D0D" w:themeColor="text1" w:themeTint="F2"/>
                <w:spacing w:val="-4"/>
              </w:rPr>
              <w:t>měrných výdělků (typicky mezi 6</w:t>
            </w:r>
            <w:r w:rsidRPr="003607F1">
              <w:rPr>
                <w:rFonts w:cs="Arial"/>
                <w:color w:val="0D0D0D" w:themeColor="text1" w:themeTint="F2"/>
                <w:spacing w:val="-4"/>
              </w:rPr>
              <w:t> až 8</w:t>
            </w:r>
            <w:r w:rsidR="007B0E83">
              <w:rPr>
                <w:rFonts w:cs="Arial"/>
                <w:color w:val="0D0D0D" w:themeColor="text1" w:themeTint="F2"/>
                <w:spacing w:val="-4"/>
              </w:rPr>
              <w:t> %</w:t>
            </w:r>
            <w:r w:rsidRPr="003607F1">
              <w:rPr>
                <w:rFonts w:cs="Arial"/>
                <w:color w:val="0D0D0D" w:themeColor="text1" w:themeTint="F2"/>
                <w:spacing w:val="-4"/>
              </w:rPr>
              <w:t>) většinou doprovázen svižným růstem zaměstnanosti</w:t>
            </w:r>
            <w:r>
              <w:rPr>
                <w:rFonts w:cs="Arial"/>
                <w:color w:val="0D0D0D" w:themeColor="text1" w:themeTint="F2"/>
                <w:spacing w:val="-4"/>
              </w:rPr>
              <w:t>. Ve zpracovatelském průmyslu růst průměrných mezd zrychlil</w:t>
            </w:r>
            <w:r w:rsidRPr="003607F1">
              <w:rPr>
                <w:rFonts w:cs="Arial"/>
                <w:color w:val="0D0D0D" w:themeColor="text1" w:themeTint="F2"/>
                <w:spacing w:val="-4"/>
              </w:rPr>
              <w:t xml:space="preserve"> jen mírně (na 7,8 % z loňských 6,5 %), poprvé za posledních šest let zde objem vyplacených mezd zaostal za tempem v celé ekonomice. Ten naopak v nejmenší odvětvové sekci – těžbě a dobývání – poprvé po pěti letech vzrostl (zásluhou vysokého tempa průměrných mezd: 9,4</w:t>
            </w:r>
            <w:r w:rsidR="007B0E83">
              <w:rPr>
                <w:rFonts w:cs="Arial"/>
                <w:color w:val="0D0D0D" w:themeColor="text1" w:themeTint="F2"/>
                <w:spacing w:val="-4"/>
              </w:rPr>
              <w:t> %</w:t>
            </w:r>
            <w:r w:rsidRPr="003607F1">
              <w:rPr>
                <w:rFonts w:cs="Arial"/>
                <w:color w:val="0D0D0D" w:themeColor="text1" w:themeTint="F2"/>
                <w:spacing w:val="-4"/>
              </w:rPr>
              <w:t>).</w:t>
            </w:r>
            <w:r>
              <w:rPr>
                <w:rFonts w:cs="Arial"/>
                <w:color w:val="0D0D0D" w:themeColor="text1" w:themeTint="F2"/>
                <w:spacing w:val="-4"/>
              </w:rPr>
              <w:t xml:space="preserve"> Přestože růst výdělků v</w:t>
            </w:r>
            <w:r w:rsidRPr="003607F1">
              <w:rPr>
                <w:rFonts w:cs="Arial"/>
                <w:color w:val="0D0D0D" w:themeColor="text1" w:themeTint="F2"/>
                <w:spacing w:val="-4"/>
              </w:rPr>
              <w:t> peněžnictví a pojišťovnictví</w:t>
            </w:r>
            <w:r>
              <w:rPr>
                <w:rFonts w:cs="Arial"/>
                <w:color w:val="0D0D0D" w:themeColor="text1" w:themeTint="F2"/>
                <w:spacing w:val="-4"/>
              </w:rPr>
              <w:t xml:space="preserve"> zaostal </w:t>
            </w:r>
            <w:r w:rsidRPr="003607F1">
              <w:rPr>
                <w:rFonts w:cs="Arial"/>
                <w:color w:val="0D0D0D" w:themeColor="text1" w:themeTint="F2"/>
                <w:spacing w:val="-4"/>
              </w:rPr>
              <w:t>za tempem v celé ekonomice již čtvrtým rokem v řadě, stále šlo o odvětví s nejvyšší úrovní průměrných hrubých měsíčních mezd (</w:t>
            </w:r>
            <w:r>
              <w:rPr>
                <w:rFonts w:cs="Arial"/>
                <w:color w:val="0D0D0D" w:themeColor="text1" w:themeTint="F2"/>
                <w:spacing w:val="-4"/>
              </w:rPr>
              <w:t>57</w:t>
            </w:r>
            <w:r w:rsidRPr="003607F1">
              <w:rPr>
                <w:rFonts w:cs="Arial"/>
                <w:color w:val="0D0D0D" w:themeColor="text1" w:themeTint="F2"/>
                <w:spacing w:val="-4"/>
              </w:rPr>
              <w:t> tis., 3,1krát vyšší než v ubytování, stravování a pohostinství). Mzdová diferenciace mezi odvětvími či regiony se mírně snižovala. Mediánová mzda se ve 2. čtvrtletí meziročně zvýšila o 9,6</w:t>
            </w:r>
            <w:r w:rsidR="007B0E83">
              <w:rPr>
                <w:rFonts w:cs="Arial"/>
                <w:color w:val="0D0D0D" w:themeColor="text1" w:themeTint="F2"/>
                <w:spacing w:val="-4"/>
              </w:rPr>
              <w:t> %</w:t>
            </w:r>
            <w:r w:rsidRPr="003607F1">
              <w:rPr>
                <w:rFonts w:cs="Arial"/>
                <w:color w:val="0D0D0D" w:themeColor="text1" w:themeTint="F2"/>
                <w:spacing w:val="-4"/>
              </w:rPr>
              <w:t xml:space="preserve"> (u žen dokonce o 10,1</w:t>
            </w:r>
            <w:r w:rsidR="007B0E83">
              <w:rPr>
                <w:rFonts w:cs="Arial"/>
                <w:color w:val="0D0D0D" w:themeColor="text1" w:themeTint="F2"/>
                <w:spacing w:val="-4"/>
              </w:rPr>
              <w:t> %</w:t>
            </w:r>
            <w:r w:rsidRPr="003607F1">
              <w:rPr>
                <w:rFonts w:cs="Arial"/>
                <w:color w:val="0D0D0D" w:themeColor="text1" w:themeTint="F2"/>
                <w:spacing w:val="-4"/>
              </w:rPr>
              <w:t xml:space="preserve">). </w:t>
            </w:r>
            <w:r w:rsidRPr="003607F1">
              <w:rPr>
                <w:color w:val="0D0D0D" w:themeColor="text1" w:themeTint="F2"/>
                <w:spacing w:val="-4"/>
              </w:rPr>
              <w:t>Předstih růstu mediánové mzdy nad tempem průměrné mzdy přetrvává s drobnými výkyvy již tř</w:t>
            </w:r>
            <w:r>
              <w:rPr>
                <w:color w:val="0D0D0D" w:themeColor="text1" w:themeTint="F2"/>
                <w:spacing w:val="-4"/>
              </w:rPr>
              <w:t>i roky. Pozitivní také bylo, že</w:t>
            </w:r>
            <w:r w:rsidRPr="003607F1">
              <w:rPr>
                <w:color w:val="0D0D0D" w:themeColor="text1" w:themeTint="F2"/>
                <w:spacing w:val="-4"/>
              </w:rPr>
              <w:t xml:space="preserve"> ku</w:t>
            </w:r>
            <w:r w:rsidR="00F03F8D">
              <w:rPr>
                <w:color w:val="0D0D0D" w:themeColor="text1" w:themeTint="F2"/>
                <w:spacing w:val="-4"/>
              </w:rPr>
              <w:t>pní síla mezd</w:t>
            </w:r>
            <w:r w:rsidRPr="003607F1">
              <w:rPr>
                <w:color w:val="0D0D0D" w:themeColor="text1" w:themeTint="F2"/>
                <w:spacing w:val="-4"/>
              </w:rPr>
              <w:t xml:space="preserve"> silně rostla. </w:t>
            </w:r>
            <w:r w:rsidRPr="00F03F8D">
              <w:rPr>
                <w:color w:val="0D0D0D" w:themeColor="text1" w:themeTint="F2"/>
                <w:spacing w:val="-2"/>
              </w:rPr>
              <w:t>Za celé pololetí byla meziročně vyšší o 6,4</w:t>
            </w:r>
            <w:r w:rsidR="007B0E83" w:rsidRPr="00F03F8D">
              <w:rPr>
                <w:color w:val="0D0D0D" w:themeColor="text1" w:themeTint="F2"/>
                <w:spacing w:val="-2"/>
              </w:rPr>
              <w:t> %</w:t>
            </w:r>
            <w:r w:rsidRPr="00F03F8D">
              <w:rPr>
                <w:color w:val="0D0D0D" w:themeColor="text1" w:themeTint="F2"/>
                <w:spacing w:val="-2"/>
              </w:rPr>
              <w:t xml:space="preserve"> a dosáhla nejlepšího výsledku za posledních 15 let.</w:t>
            </w:r>
            <w:r w:rsidRPr="003607F1">
              <w:rPr>
                <w:color w:val="0D0D0D" w:themeColor="text1" w:themeTint="F2"/>
                <w:spacing w:val="-4"/>
              </w:rPr>
              <w:t xml:space="preserve"> </w:t>
            </w:r>
          </w:p>
        </w:tc>
      </w:tr>
    </w:tbl>
    <w:p w:rsidR="00935BD4" w:rsidRPr="009110F7" w:rsidRDefault="00935BD4" w:rsidP="00935BD4">
      <w:pPr>
        <w:rPr>
          <w:sz w:val="2"/>
          <w:szCs w:val="2"/>
        </w:rPr>
      </w:pPr>
    </w:p>
    <w:sectPr w:rsidR="00935BD4" w:rsidRPr="009110F7" w:rsidSect="00F10240">
      <w:headerReference w:type="even" r:id="rId12"/>
      <w:headerReference w:type="default" r:id="rId13"/>
      <w:footerReference w:type="even" r:id="rId14"/>
      <w:footerReference w:type="default" r:id="rId15"/>
      <w:pgSz w:w="11906" w:h="16838" w:code="9"/>
      <w:pgMar w:top="1134" w:right="1134" w:bottom="1418" w:left="1134" w:header="680" w:footer="737" w:gutter="0"/>
      <w:pgNumType w:start="21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2DE760D" w15:done="0"/>
  <w15:commentEx w15:paraId="3B519ED9" w15:done="0"/>
  <w15:commentEx w15:paraId="588A2EF8" w15:done="0"/>
  <w15:commentEx w15:paraId="4BDBDFCE" w15:done="0"/>
  <w15:commentEx w15:paraId="4D4FFA55" w15:done="0"/>
  <w15:commentEx w15:paraId="420266E6" w15:done="0"/>
  <w15:commentEx w15:paraId="2F6E1997" w15:done="0"/>
  <w15:commentEx w15:paraId="1361B781" w15:done="0"/>
  <w15:commentEx w15:paraId="6AB9BB51" w15:done="0"/>
  <w15:commentEx w15:paraId="76A98BA5" w15:done="0"/>
  <w15:commentEx w15:paraId="0F376D8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2DE760D" w16cid:durableId="1F49FDD6"/>
  <w16cid:commentId w16cid:paraId="3B519ED9" w16cid:durableId="1F4A0B4B"/>
  <w16cid:commentId w16cid:paraId="588A2EF8" w16cid:durableId="1F4A0D4D"/>
  <w16cid:commentId w16cid:paraId="4BDBDFCE" w16cid:durableId="1F4A116C"/>
  <w16cid:commentId w16cid:paraId="4D4FFA55" w16cid:durableId="1F4A4EB7"/>
  <w16cid:commentId w16cid:paraId="420266E6" w16cid:durableId="1F4A80EA"/>
  <w16cid:commentId w16cid:paraId="2F6E1997" w16cid:durableId="1F4A86F8"/>
  <w16cid:commentId w16cid:paraId="1361B781" w16cid:durableId="1F4A88EC"/>
  <w16cid:commentId w16cid:paraId="6AB9BB51" w16cid:durableId="1F4B66E4"/>
  <w16cid:commentId w16cid:paraId="76A98BA5" w16cid:durableId="1F4B67FD"/>
  <w16cid:commentId w16cid:paraId="0F376D82" w16cid:durableId="1F4B722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1CC0" w:rsidRDefault="001F1CC0" w:rsidP="00E71A58">
      <w:r>
        <w:separator/>
      </w:r>
    </w:p>
  </w:endnote>
  <w:endnote w:type="continuationSeparator" w:id="0">
    <w:p w:rsidR="001F1CC0" w:rsidRDefault="001F1CC0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FF0" w:rsidRPr="00932443" w:rsidRDefault="00077FF0" w:rsidP="00A418BC">
    <w:pPr>
      <w:pStyle w:val="Zpat"/>
      <w:rPr>
        <w:szCs w:val="16"/>
      </w:rPr>
    </w:pPr>
    <w:r>
      <w:rPr>
        <w:szCs w:val="16"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align>right</wp:align>
          </wp:positionH>
          <wp:positionV relativeFrom="paragraph">
            <wp:posOffset>-64770</wp:posOffset>
          </wp:positionV>
          <wp:extent cx="428625" cy="201295"/>
          <wp:effectExtent l="0" t="0" r="3175" b="1905"/>
          <wp:wrapNone/>
          <wp:docPr id="15" name="Picture 15" descr="CSU RGB CZ 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SU RGB CZ log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201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74A17" w:rsidRPr="00932443">
      <w:rPr>
        <w:szCs w:val="16"/>
      </w:rPr>
      <w:fldChar w:fldCharType="begin"/>
    </w:r>
    <w:r w:rsidRPr="00932443">
      <w:rPr>
        <w:szCs w:val="16"/>
      </w:rPr>
      <w:instrText>PAGE   \* MERGEFORMAT</w:instrText>
    </w:r>
    <w:r w:rsidR="00174A17" w:rsidRPr="00932443">
      <w:rPr>
        <w:szCs w:val="16"/>
      </w:rPr>
      <w:fldChar w:fldCharType="separate"/>
    </w:r>
    <w:r w:rsidR="00F10240">
      <w:rPr>
        <w:szCs w:val="16"/>
      </w:rPr>
      <w:t>24</w:t>
    </w:r>
    <w:r w:rsidR="00174A17" w:rsidRPr="00932443">
      <w:rPr>
        <w:szCs w:val="16"/>
      </w:rPr>
      <w:fldChar w:fldCharType="end"/>
    </w:r>
    <w:r w:rsidRPr="00932443">
      <w:rPr>
        <w:szCs w:val="16"/>
      </w:rPr>
      <w:tab/>
    </w:r>
    <w:r>
      <w:t>1. pololetí 2018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FF0" w:rsidRPr="00932443" w:rsidRDefault="00077FF0" w:rsidP="00A418BC">
    <w:pPr>
      <w:pStyle w:val="Zpat"/>
      <w:rPr>
        <w:szCs w:val="16"/>
      </w:rPr>
    </w:pPr>
    <w:r>
      <w:rPr>
        <w:szCs w:val="16"/>
        <w:lang w:eastAsia="cs-CZ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align>left</wp:align>
          </wp:positionH>
          <wp:positionV relativeFrom="paragraph">
            <wp:posOffset>-122555</wp:posOffset>
          </wp:positionV>
          <wp:extent cx="510540" cy="272415"/>
          <wp:effectExtent l="0" t="0" r="0" b="6985"/>
          <wp:wrapNone/>
          <wp:docPr id="16" name="Picture 16" descr="CSU RGB CZ 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SU RGB CZ 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272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32443">
      <w:rPr>
        <w:szCs w:val="16"/>
      </w:rPr>
      <w:tab/>
    </w:r>
    <w:r>
      <w:t>1. pololetí 2018</w:t>
    </w:r>
    <w:r w:rsidRPr="00932443">
      <w:rPr>
        <w:szCs w:val="16"/>
      </w:rPr>
      <w:tab/>
    </w:r>
    <w:r w:rsidR="00174A17" w:rsidRPr="00932443">
      <w:rPr>
        <w:rStyle w:val="ZpatChar"/>
        <w:szCs w:val="16"/>
      </w:rPr>
      <w:fldChar w:fldCharType="begin"/>
    </w:r>
    <w:r w:rsidRPr="00932443">
      <w:rPr>
        <w:rStyle w:val="ZpatChar"/>
        <w:szCs w:val="16"/>
      </w:rPr>
      <w:instrText>PAGE   \* MERGEFORMAT</w:instrText>
    </w:r>
    <w:r w:rsidR="00174A17" w:rsidRPr="00932443">
      <w:rPr>
        <w:rStyle w:val="ZpatChar"/>
        <w:szCs w:val="16"/>
      </w:rPr>
      <w:fldChar w:fldCharType="separate"/>
    </w:r>
    <w:r w:rsidR="00F10240">
      <w:rPr>
        <w:rStyle w:val="ZpatChar"/>
        <w:szCs w:val="16"/>
      </w:rPr>
      <w:t>23</w:t>
    </w:r>
    <w:r w:rsidR="00174A17" w:rsidRPr="00932443">
      <w:rPr>
        <w:rStyle w:val="ZpatChar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1CC0" w:rsidRDefault="001F1CC0" w:rsidP="00E71A58">
      <w:r>
        <w:separator/>
      </w:r>
    </w:p>
  </w:footnote>
  <w:footnote w:type="continuationSeparator" w:id="0">
    <w:p w:rsidR="001F1CC0" w:rsidRDefault="001F1CC0" w:rsidP="00E71A58">
      <w:r>
        <w:continuationSeparator/>
      </w:r>
    </w:p>
  </w:footnote>
  <w:footnote w:id="1">
    <w:p w:rsidR="00077FF0" w:rsidRPr="00B4223A" w:rsidRDefault="00077FF0" w:rsidP="00B4411A">
      <w:pPr>
        <w:pStyle w:val="Textpoznpodarou"/>
        <w:jc w:val="both"/>
        <w:rPr>
          <w:sz w:val="16"/>
          <w:szCs w:val="16"/>
        </w:rPr>
      </w:pPr>
      <w:r w:rsidRPr="00B4223A">
        <w:rPr>
          <w:rStyle w:val="Znakapoznpodarou"/>
          <w:sz w:val="16"/>
          <w:szCs w:val="16"/>
        </w:rPr>
        <w:footnoteRef/>
      </w:r>
      <w:r w:rsidRPr="00B4223A">
        <w:rPr>
          <w:sz w:val="16"/>
          <w:szCs w:val="16"/>
        </w:rPr>
        <w:t xml:space="preserve"> Pok</w:t>
      </w:r>
      <w:r>
        <w:rPr>
          <w:sz w:val="16"/>
          <w:szCs w:val="16"/>
        </w:rPr>
        <w:t xml:space="preserve">ud není uvedeno jinak, jsou </w:t>
      </w:r>
      <w:r w:rsidRPr="00B4223A">
        <w:rPr>
          <w:sz w:val="16"/>
          <w:szCs w:val="16"/>
        </w:rPr>
        <w:t xml:space="preserve">v této kapitole </w:t>
      </w:r>
      <w:r>
        <w:rPr>
          <w:sz w:val="16"/>
          <w:szCs w:val="16"/>
        </w:rPr>
        <w:t>údaje o zaměstnanosti</w:t>
      </w:r>
      <w:r w:rsidRPr="00B4223A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uvedeny </w:t>
      </w:r>
      <w:r w:rsidRPr="00B4223A">
        <w:rPr>
          <w:sz w:val="16"/>
          <w:szCs w:val="16"/>
        </w:rPr>
        <w:t>v pojetí národních účtů v očištění o sezónní vlivy.</w:t>
      </w:r>
    </w:p>
  </w:footnote>
  <w:footnote w:id="2">
    <w:p w:rsidR="00077FF0" w:rsidRPr="00AC0F50" w:rsidRDefault="00077FF0" w:rsidP="00B4411A">
      <w:pPr>
        <w:pStyle w:val="Textpoznpodarou"/>
        <w:jc w:val="both"/>
        <w:rPr>
          <w:sz w:val="16"/>
          <w:szCs w:val="16"/>
        </w:rPr>
      </w:pPr>
      <w:r w:rsidRPr="00AC0F50">
        <w:rPr>
          <w:rStyle w:val="Znakapoznpodarou"/>
          <w:sz w:val="16"/>
          <w:szCs w:val="16"/>
        </w:rPr>
        <w:footnoteRef/>
      </w:r>
      <w:r w:rsidRPr="00AC0F50">
        <w:rPr>
          <w:sz w:val="16"/>
          <w:szCs w:val="16"/>
        </w:rPr>
        <w:t xml:space="preserve"> Ve 2. čtvrtletí 2018 se počet zaměstnaných pracujících na kratší </w:t>
      </w:r>
      <w:r>
        <w:rPr>
          <w:sz w:val="16"/>
          <w:szCs w:val="16"/>
        </w:rPr>
        <w:t>úvazek</w:t>
      </w:r>
      <w:r w:rsidRPr="00AC0F50">
        <w:rPr>
          <w:sz w:val="16"/>
          <w:szCs w:val="16"/>
        </w:rPr>
        <w:t xml:space="preserve"> meziročně zvýšil o 20 tis. V drtiv</w:t>
      </w:r>
      <w:r>
        <w:rPr>
          <w:sz w:val="16"/>
          <w:szCs w:val="16"/>
        </w:rPr>
        <w:t>é</w:t>
      </w:r>
      <w:r w:rsidRPr="00AC0F50">
        <w:rPr>
          <w:sz w:val="16"/>
          <w:szCs w:val="16"/>
        </w:rPr>
        <w:t xml:space="preserve"> většině k tomu </w:t>
      </w:r>
      <w:r>
        <w:rPr>
          <w:sz w:val="16"/>
          <w:szCs w:val="16"/>
        </w:rPr>
        <w:t>přispěli</w:t>
      </w:r>
      <w:r w:rsidRPr="00AC0F50">
        <w:rPr>
          <w:sz w:val="16"/>
          <w:szCs w:val="16"/>
        </w:rPr>
        <w:t xml:space="preserve"> lidé ve věk</w:t>
      </w:r>
      <w:r>
        <w:rPr>
          <w:sz w:val="16"/>
          <w:szCs w:val="16"/>
        </w:rPr>
        <w:t>u 65 a více let a také osoby ve</w:t>
      </w:r>
      <w:r w:rsidRPr="00AC0F50">
        <w:rPr>
          <w:sz w:val="16"/>
          <w:szCs w:val="16"/>
        </w:rPr>
        <w:t xml:space="preserve"> skupině 25</w:t>
      </w:r>
      <w:r>
        <w:rPr>
          <w:sz w:val="16"/>
          <w:szCs w:val="16"/>
        </w:rPr>
        <w:t>–</w:t>
      </w:r>
      <w:r w:rsidRPr="00AC0F50">
        <w:rPr>
          <w:sz w:val="16"/>
          <w:szCs w:val="16"/>
        </w:rPr>
        <w:t xml:space="preserve">29 let. </w:t>
      </w:r>
      <w:r>
        <w:rPr>
          <w:sz w:val="16"/>
          <w:szCs w:val="16"/>
        </w:rPr>
        <w:t>I přesto patřilo Česko nadále v rámci EU mezi čtvrtinu států s nejnižším podílem osob v produktivním věku pracujících na zkrácené úvazky.</w:t>
      </w:r>
    </w:p>
  </w:footnote>
  <w:footnote w:id="3">
    <w:p w:rsidR="00077FF0" w:rsidRPr="00733707" w:rsidRDefault="00077FF0" w:rsidP="00B4411A">
      <w:pPr>
        <w:pStyle w:val="Textpoznpodarou"/>
        <w:jc w:val="both"/>
        <w:rPr>
          <w:sz w:val="16"/>
          <w:szCs w:val="16"/>
        </w:rPr>
      </w:pPr>
      <w:r w:rsidRPr="00733707">
        <w:rPr>
          <w:rStyle w:val="Znakapoznpodarou"/>
          <w:sz w:val="16"/>
          <w:szCs w:val="16"/>
        </w:rPr>
        <w:footnoteRef/>
      </w:r>
      <w:r w:rsidRPr="00733707">
        <w:rPr>
          <w:sz w:val="16"/>
          <w:szCs w:val="16"/>
        </w:rPr>
        <w:t xml:space="preserve"> Dle dosu</w:t>
      </w:r>
      <w:r>
        <w:rPr>
          <w:sz w:val="16"/>
          <w:szCs w:val="16"/>
        </w:rPr>
        <w:t>d</w:t>
      </w:r>
      <w:r w:rsidRPr="00733707">
        <w:rPr>
          <w:sz w:val="16"/>
          <w:szCs w:val="16"/>
        </w:rPr>
        <w:t xml:space="preserve"> nejaktuálnějších </w:t>
      </w:r>
      <w:r>
        <w:rPr>
          <w:sz w:val="16"/>
          <w:szCs w:val="16"/>
        </w:rPr>
        <w:t xml:space="preserve">sezónně neočištěných </w:t>
      </w:r>
      <w:r w:rsidRPr="00733707">
        <w:rPr>
          <w:sz w:val="16"/>
          <w:szCs w:val="16"/>
        </w:rPr>
        <w:t xml:space="preserve">údajů </w:t>
      </w:r>
      <w:r>
        <w:rPr>
          <w:sz w:val="16"/>
          <w:szCs w:val="16"/>
        </w:rPr>
        <w:t xml:space="preserve">z výběrového šetření pracovních sil (VŠPS) </w:t>
      </w:r>
      <w:r w:rsidRPr="00733707">
        <w:rPr>
          <w:sz w:val="16"/>
          <w:szCs w:val="16"/>
        </w:rPr>
        <w:t>o tocích na pracovním trhu přešlo mezi 4. čtvrtletí</w:t>
      </w:r>
      <w:r>
        <w:rPr>
          <w:sz w:val="16"/>
          <w:szCs w:val="16"/>
        </w:rPr>
        <w:t>m</w:t>
      </w:r>
      <w:r w:rsidRPr="00733707">
        <w:rPr>
          <w:sz w:val="16"/>
          <w:szCs w:val="16"/>
        </w:rPr>
        <w:t xml:space="preserve"> 2017 a 1. čtvrtletím 2018</w:t>
      </w:r>
      <w:r>
        <w:rPr>
          <w:sz w:val="16"/>
          <w:szCs w:val="16"/>
        </w:rPr>
        <w:t xml:space="preserve"> ze stavu nezaměstnaných do zaměstnaných 31 tis. osob (o rok dříve téměř 40 tis.). Naopak ze stavu ekonomicky neaktivních směrem k zaměstnaným zamířilo 44 tis. osob (obdobně jako na počátku roku 2017).</w:t>
      </w:r>
    </w:p>
  </w:footnote>
  <w:footnote w:id="4">
    <w:p w:rsidR="00077FF0" w:rsidRPr="0061214C" w:rsidRDefault="00077FF0" w:rsidP="00B4411A">
      <w:pPr>
        <w:pStyle w:val="Textpoznpodarou"/>
        <w:jc w:val="both"/>
        <w:rPr>
          <w:color w:val="0D0D0D" w:themeColor="text1" w:themeTint="F2"/>
          <w:sz w:val="16"/>
          <w:szCs w:val="16"/>
        </w:rPr>
      </w:pPr>
      <w:r w:rsidRPr="0061214C">
        <w:rPr>
          <w:rStyle w:val="Znakapoznpodarou"/>
          <w:color w:val="0D0D0D" w:themeColor="text1" w:themeTint="F2"/>
          <w:sz w:val="16"/>
          <w:szCs w:val="16"/>
        </w:rPr>
        <w:footnoteRef/>
      </w:r>
      <w:r w:rsidRPr="0061214C">
        <w:rPr>
          <w:color w:val="0D0D0D" w:themeColor="text1" w:themeTint="F2"/>
          <w:sz w:val="16"/>
          <w:szCs w:val="16"/>
        </w:rPr>
        <w:t xml:space="preserve"> Dle </w:t>
      </w:r>
      <w:r>
        <w:rPr>
          <w:color w:val="0D0D0D" w:themeColor="text1" w:themeTint="F2"/>
          <w:sz w:val="16"/>
          <w:szCs w:val="16"/>
        </w:rPr>
        <w:t xml:space="preserve">předběžných </w:t>
      </w:r>
      <w:r w:rsidRPr="0061214C">
        <w:rPr>
          <w:color w:val="0D0D0D" w:themeColor="text1" w:themeTint="F2"/>
          <w:sz w:val="16"/>
          <w:szCs w:val="16"/>
        </w:rPr>
        <w:t xml:space="preserve">údajů demografické statistiky </w:t>
      </w:r>
      <w:r>
        <w:rPr>
          <w:color w:val="0D0D0D" w:themeColor="text1" w:themeTint="F2"/>
          <w:sz w:val="16"/>
          <w:szCs w:val="16"/>
        </w:rPr>
        <w:t>se v 1. pololetí 2018 počet přistěhovalých do ČR meziročně navýšil o více než třetinu. Kladné saldo zahraničního stěhování (17,7 tis.) bylo v tomto období roku nejvyšší za posledních devět let.</w:t>
      </w:r>
    </w:p>
  </w:footnote>
  <w:footnote w:id="5">
    <w:p w:rsidR="00077FF0" w:rsidRPr="00A00E71" w:rsidRDefault="00077FF0" w:rsidP="00A03B10">
      <w:pPr>
        <w:pStyle w:val="Textpoznpodarou"/>
        <w:rPr>
          <w:spacing w:val="-3"/>
          <w:sz w:val="16"/>
          <w:szCs w:val="16"/>
        </w:rPr>
      </w:pPr>
      <w:r w:rsidRPr="00A00E71">
        <w:rPr>
          <w:rStyle w:val="Znakapoznpodarou"/>
          <w:spacing w:val="-3"/>
          <w:sz w:val="16"/>
          <w:szCs w:val="16"/>
        </w:rPr>
        <w:footnoteRef/>
      </w:r>
      <w:r w:rsidRPr="00A00E71">
        <w:rPr>
          <w:spacing w:val="-3"/>
          <w:sz w:val="16"/>
          <w:szCs w:val="16"/>
        </w:rPr>
        <w:t xml:space="preserve"> Ve 2. čtvrtletí 2018 činila dle údajů VŠPS míra zaměstnanosti u mužů 81,8 % (meziročně byla vyšší o 1,1 p. b.), u žen 67,6 % (o 1,7 p. </w:t>
      </w:r>
      <w:proofErr w:type="spellStart"/>
      <w:r w:rsidRPr="00A00E71">
        <w:rPr>
          <w:spacing w:val="-3"/>
          <w:sz w:val="16"/>
          <w:szCs w:val="16"/>
        </w:rPr>
        <w:t>b</w:t>
      </w:r>
      <w:proofErr w:type="spellEnd"/>
      <w:r w:rsidRPr="00A00E71">
        <w:rPr>
          <w:spacing w:val="-3"/>
          <w:sz w:val="16"/>
          <w:szCs w:val="16"/>
        </w:rPr>
        <w:t>.).</w:t>
      </w:r>
    </w:p>
  </w:footnote>
  <w:footnote w:id="6">
    <w:p w:rsidR="00077FF0" w:rsidRPr="00912E7F" w:rsidRDefault="00077FF0" w:rsidP="00B4411A">
      <w:pPr>
        <w:pStyle w:val="Textpoznpodarou"/>
        <w:jc w:val="both"/>
        <w:rPr>
          <w:spacing w:val="-2"/>
          <w:sz w:val="16"/>
          <w:szCs w:val="16"/>
        </w:rPr>
      </w:pPr>
      <w:r w:rsidRPr="00912E7F">
        <w:rPr>
          <w:rStyle w:val="Znakapoznpodarou"/>
          <w:spacing w:val="-2"/>
          <w:sz w:val="16"/>
          <w:szCs w:val="16"/>
        </w:rPr>
        <w:footnoteRef/>
      </w:r>
      <w:r w:rsidRPr="00912E7F">
        <w:rPr>
          <w:spacing w:val="-2"/>
          <w:sz w:val="16"/>
          <w:szCs w:val="16"/>
        </w:rPr>
        <w:t xml:space="preserve"> Údaje VŠPS indikují, že letos stagnoval počet podnikatelů se zaměstnanci i početně významnější skupina podnikatelů bez zaměstnanců.</w:t>
      </w:r>
    </w:p>
  </w:footnote>
  <w:footnote w:id="7">
    <w:p w:rsidR="00077FF0" w:rsidRPr="00005745" w:rsidRDefault="00077FF0" w:rsidP="00B4411A">
      <w:pPr>
        <w:pStyle w:val="Textpoznpodarou"/>
        <w:jc w:val="both"/>
        <w:rPr>
          <w:sz w:val="16"/>
          <w:szCs w:val="16"/>
        </w:rPr>
      </w:pPr>
      <w:r w:rsidRPr="00005745">
        <w:rPr>
          <w:rStyle w:val="Znakapoznpodarou"/>
          <w:sz w:val="16"/>
          <w:szCs w:val="16"/>
        </w:rPr>
        <w:footnoteRef/>
      </w:r>
      <w:r>
        <w:rPr>
          <w:sz w:val="16"/>
          <w:szCs w:val="16"/>
        </w:rPr>
        <w:t xml:space="preserve"> V 1. čtvrtletí 2018</w:t>
      </w:r>
      <w:r w:rsidRPr="00005745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bylo téměř 30 % </w:t>
      </w:r>
      <w:r w:rsidRPr="00005745">
        <w:rPr>
          <w:sz w:val="16"/>
          <w:szCs w:val="16"/>
        </w:rPr>
        <w:t>všech</w:t>
      </w:r>
      <w:r>
        <w:rPr>
          <w:sz w:val="16"/>
          <w:szCs w:val="16"/>
        </w:rPr>
        <w:t xml:space="preserve"> dlouhodobě nezaměstnaných bez práce déle</w:t>
      </w:r>
      <w:r w:rsidRPr="00005745">
        <w:rPr>
          <w:sz w:val="16"/>
          <w:szCs w:val="16"/>
        </w:rPr>
        <w:t xml:space="preserve"> </w:t>
      </w:r>
      <w:r>
        <w:rPr>
          <w:sz w:val="16"/>
          <w:szCs w:val="16"/>
        </w:rPr>
        <w:t>než čtyři roky.</w:t>
      </w:r>
    </w:p>
  </w:footnote>
  <w:footnote w:id="8">
    <w:p w:rsidR="00077FF0" w:rsidRPr="006939A4" w:rsidRDefault="00077FF0" w:rsidP="00B4411A">
      <w:pPr>
        <w:pStyle w:val="Textpoznpodarou"/>
        <w:jc w:val="both"/>
        <w:rPr>
          <w:spacing w:val="-4"/>
          <w:sz w:val="16"/>
          <w:szCs w:val="16"/>
        </w:rPr>
      </w:pPr>
      <w:r w:rsidRPr="006939A4">
        <w:rPr>
          <w:rStyle w:val="Znakapoznpodarou"/>
          <w:spacing w:val="-4"/>
          <w:sz w:val="16"/>
          <w:szCs w:val="16"/>
        </w:rPr>
        <w:footnoteRef/>
      </w:r>
      <w:r w:rsidRPr="006939A4">
        <w:rPr>
          <w:spacing w:val="-4"/>
          <w:sz w:val="16"/>
          <w:szCs w:val="16"/>
        </w:rPr>
        <w:t xml:space="preserve"> Z celkového přírůstku míst mezi letošním a loňským červnem (118 tis.) jich 81</w:t>
      </w:r>
      <w:r>
        <w:rPr>
          <w:spacing w:val="-4"/>
          <w:sz w:val="16"/>
          <w:szCs w:val="16"/>
        </w:rPr>
        <w:t> %</w:t>
      </w:r>
      <w:r w:rsidRPr="006939A4">
        <w:rPr>
          <w:spacing w:val="-4"/>
          <w:sz w:val="16"/>
          <w:szCs w:val="16"/>
        </w:rPr>
        <w:t xml:space="preserve"> připadalo na pozice, na které postačovalo maximálně základní vzdělání, naopak jen 2,5</w:t>
      </w:r>
      <w:r>
        <w:rPr>
          <w:spacing w:val="-4"/>
          <w:sz w:val="16"/>
          <w:szCs w:val="16"/>
        </w:rPr>
        <w:t> %</w:t>
      </w:r>
      <w:r w:rsidRPr="006939A4">
        <w:rPr>
          <w:spacing w:val="-4"/>
          <w:sz w:val="16"/>
          <w:szCs w:val="16"/>
        </w:rPr>
        <w:t xml:space="preserve"> míst vyžadovalo terciární vzdělání. Celková nabídka míst se nejvíce rozšiřovala v krajích s podprůměrnou nezaměstnaností – jen na Prahu, Středočeský, Plzeňský a Pardubický kraj připadaly skoro dvě třetiny celorepublikového nárůstu míst. </w:t>
      </w:r>
    </w:p>
  </w:footnote>
  <w:footnote w:id="9">
    <w:p w:rsidR="00077FF0" w:rsidRPr="00A615C3" w:rsidRDefault="00077FF0" w:rsidP="00B4411A">
      <w:pPr>
        <w:pStyle w:val="Textpoznpodarou"/>
        <w:rPr>
          <w:sz w:val="16"/>
          <w:szCs w:val="16"/>
        </w:rPr>
      </w:pPr>
      <w:r w:rsidRPr="00A615C3">
        <w:rPr>
          <w:rStyle w:val="Znakapoznpodarou"/>
          <w:sz w:val="16"/>
          <w:szCs w:val="16"/>
        </w:rPr>
        <w:footnoteRef/>
      </w:r>
      <w:r w:rsidRPr="00A615C3">
        <w:rPr>
          <w:sz w:val="16"/>
          <w:szCs w:val="16"/>
        </w:rPr>
        <w:t xml:space="preserve"> </w:t>
      </w:r>
      <w:r>
        <w:rPr>
          <w:sz w:val="16"/>
          <w:szCs w:val="16"/>
        </w:rPr>
        <w:t>Více než 2,5 uchazeče</w:t>
      </w:r>
      <w:r w:rsidRPr="00A615C3">
        <w:rPr>
          <w:sz w:val="16"/>
          <w:szCs w:val="16"/>
        </w:rPr>
        <w:t xml:space="preserve"> na volné míst</w:t>
      </w:r>
      <w:r>
        <w:rPr>
          <w:sz w:val="16"/>
          <w:szCs w:val="16"/>
        </w:rPr>
        <w:t>o registrovaly ÚP na konci letošního června již jen ve čtyřech okresech – Karviná (5,8</w:t>
      </w:r>
      <w:r w:rsidRPr="00A615C3">
        <w:rPr>
          <w:sz w:val="16"/>
          <w:szCs w:val="16"/>
        </w:rPr>
        <w:t xml:space="preserve">), </w:t>
      </w:r>
      <w:r>
        <w:rPr>
          <w:sz w:val="16"/>
          <w:szCs w:val="16"/>
        </w:rPr>
        <w:t>Most (4,1), Ústí nad Labem (4,0) a Jeseník (3,4).</w:t>
      </w:r>
      <w:r w:rsidRPr="00A615C3">
        <w:rPr>
          <w:sz w:val="16"/>
          <w:szCs w:val="16"/>
        </w:rPr>
        <w:t xml:space="preserve"> </w:t>
      </w:r>
    </w:p>
  </w:footnote>
  <w:footnote w:id="10">
    <w:p w:rsidR="00077FF0" w:rsidRPr="00A00E71" w:rsidRDefault="00077FF0" w:rsidP="00B4411A">
      <w:pPr>
        <w:pStyle w:val="Textpoznpodarou"/>
        <w:jc w:val="both"/>
        <w:rPr>
          <w:spacing w:val="-4"/>
          <w:sz w:val="16"/>
          <w:szCs w:val="16"/>
        </w:rPr>
      </w:pPr>
      <w:r w:rsidRPr="00A00E71">
        <w:rPr>
          <w:rStyle w:val="Znakapoznpodarou"/>
          <w:spacing w:val="-4"/>
          <w:sz w:val="16"/>
          <w:szCs w:val="16"/>
        </w:rPr>
        <w:footnoteRef/>
      </w:r>
      <w:r w:rsidRPr="00A00E71">
        <w:rPr>
          <w:spacing w:val="-4"/>
          <w:sz w:val="16"/>
          <w:szCs w:val="16"/>
        </w:rPr>
        <w:t xml:space="preserve"> </w:t>
      </w:r>
      <w:r w:rsidRPr="00A00E71">
        <w:rPr>
          <w:rFonts w:cs="Arial"/>
          <w:color w:val="000000"/>
          <w:spacing w:val="-4"/>
          <w:sz w:val="16"/>
          <w:szCs w:val="16"/>
        </w:rPr>
        <w:t>Jde o podíl volných pracovních míst na celkovém počtu míst (volných i obsazených). Není zahrnuto odvětví zemědělství, lesnictví a rybářství.</w:t>
      </w:r>
    </w:p>
  </w:footnote>
  <w:footnote w:id="11">
    <w:p w:rsidR="00077FF0" w:rsidRPr="001763DD" w:rsidRDefault="00077FF0" w:rsidP="00B4411A">
      <w:pPr>
        <w:pStyle w:val="Textpoznpodarou"/>
        <w:rPr>
          <w:sz w:val="16"/>
          <w:szCs w:val="16"/>
        </w:rPr>
      </w:pPr>
      <w:r w:rsidRPr="001763DD">
        <w:rPr>
          <w:rStyle w:val="Znakapoznpodarou"/>
          <w:sz w:val="16"/>
          <w:szCs w:val="16"/>
        </w:rPr>
        <w:footnoteRef/>
      </w:r>
      <w:r w:rsidRPr="001763DD">
        <w:rPr>
          <w:sz w:val="16"/>
          <w:szCs w:val="16"/>
        </w:rPr>
        <w:t xml:space="preserve"> Srovnání nezahrnuje Dánsko, Francii, </w:t>
      </w:r>
      <w:r>
        <w:rPr>
          <w:sz w:val="16"/>
          <w:szCs w:val="16"/>
        </w:rPr>
        <w:t>Itálii a Maltu,</w:t>
      </w:r>
      <w:r w:rsidRPr="001763DD">
        <w:rPr>
          <w:sz w:val="16"/>
          <w:szCs w:val="16"/>
        </w:rPr>
        <w:t xml:space="preserve"> za něž nejsou údaje dlouhodobě dostupné.</w:t>
      </w:r>
    </w:p>
  </w:footnote>
  <w:footnote w:id="12">
    <w:p w:rsidR="00077FF0" w:rsidRPr="00435D59" w:rsidRDefault="00077FF0" w:rsidP="00B4411A">
      <w:pPr>
        <w:pStyle w:val="Textpoznpodarou"/>
        <w:rPr>
          <w:sz w:val="16"/>
          <w:szCs w:val="16"/>
        </w:rPr>
      </w:pPr>
      <w:r w:rsidRPr="00435D59">
        <w:rPr>
          <w:rStyle w:val="Znakapoznpodarou"/>
          <w:sz w:val="16"/>
          <w:szCs w:val="16"/>
        </w:rPr>
        <w:footnoteRef/>
      </w:r>
      <w:r w:rsidRPr="00435D59">
        <w:rPr>
          <w:sz w:val="16"/>
          <w:szCs w:val="16"/>
        </w:rPr>
        <w:t xml:space="preserve"> Objem vyplacených mezd (zohled</w:t>
      </w:r>
      <w:r>
        <w:rPr>
          <w:sz w:val="16"/>
          <w:szCs w:val="16"/>
        </w:rPr>
        <w:t>ňující</w:t>
      </w:r>
      <w:r w:rsidRPr="00435D59">
        <w:rPr>
          <w:sz w:val="16"/>
          <w:szCs w:val="16"/>
        </w:rPr>
        <w:t xml:space="preserve"> i vývoj počtu zaměstnanců) byl letos oproti 1. pololetí 2017 vyšší o 10,8</w:t>
      </w:r>
      <w:r>
        <w:rPr>
          <w:sz w:val="16"/>
          <w:szCs w:val="16"/>
        </w:rPr>
        <w:t> %</w:t>
      </w:r>
      <w:r w:rsidRPr="00435D59">
        <w:rPr>
          <w:sz w:val="16"/>
          <w:szCs w:val="16"/>
        </w:rPr>
        <w:t xml:space="preserve">. V rámci 1. pololetí šlo o nejvyšší nominální růst v celé srovnatelné časové řadě (počínaje rokem 2000).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FF0" w:rsidRPr="006F5416" w:rsidRDefault="00077FF0" w:rsidP="00937AE2">
    <w:pPr>
      <w:pStyle w:val="Zhlav"/>
    </w:pPr>
    <w:r>
      <w:t xml:space="preserve">Vývoj ekonomiky České republiky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FF0" w:rsidRPr="006F5416" w:rsidRDefault="00077FF0" w:rsidP="00937AE2">
    <w:pPr>
      <w:pStyle w:val="Zhlav"/>
    </w:pPr>
    <w:r>
      <w:t xml:space="preserve">Vývoj ekonomiky České republiky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5pt;height:11.55pt" o:bullet="t">
        <v:imagedata r:id="rId1" o:title="msoFAAF"/>
      </v:shape>
    </w:pict>
  </w:numPicBullet>
  <w:abstractNum w:abstractNumId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361065"/>
    <w:multiLevelType w:val="hybridMultilevel"/>
    <w:tmpl w:val="991072C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8B35353"/>
    <w:multiLevelType w:val="multilevel"/>
    <w:tmpl w:val="1C0E9EAE"/>
    <w:name w:val="Analyza"/>
    <w:lvl w:ilvl="0">
      <w:start w:val="1"/>
      <w:numFmt w:val="decimal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suff w:val="space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suff w:val="space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suff w:val="space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suff w:val="space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352333"/>
    <w:multiLevelType w:val="multilevel"/>
    <w:tmpl w:val="D0ACFA4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>
    <w:nsid w:val="2A5A7A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2C24203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2D106EA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311355C0"/>
    <w:multiLevelType w:val="multilevel"/>
    <w:tmpl w:val="697E8BE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>
    <w:nsid w:val="39914012"/>
    <w:multiLevelType w:val="multilevel"/>
    <w:tmpl w:val="F380FB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DA4287"/>
    <w:multiLevelType w:val="multilevel"/>
    <w:tmpl w:val="1C0E9EAE"/>
    <w:lvl w:ilvl="0">
      <w:start w:val="1"/>
      <w:numFmt w:val="decimal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1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490F3B"/>
    <w:multiLevelType w:val="hybridMultilevel"/>
    <w:tmpl w:val="D64CB604"/>
    <w:lvl w:ilvl="0" w:tplc="67AC8A1C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CB210F"/>
    <w:multiLevelType w:val="multilevel"/>
    <w:tmpl w:val="D64CB604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651B2D"/>
    <w:multiLevelType w:val="hybridMultilevel"/>
    <w:tmpl w:val="4C1C2D78"/>
    <w:lvl w:ilvl="0" w:tplc="B01A5632">
      <w:start w:val="1"/>
      <w:numFmt w:val="bullet"/>
      <w:pStyle w:val="Normalodrk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2"/>
  </w:num>
  <w:num w:numId="13">
    <w:abstractNumId w:val="21"/>
  </w:num>
  <w:num w:numId="14">
    <w:abstractNumId w:val="11"/>
  </w:num>
  <w:num w:numId="15">
    <w:abstractNumId w:val="17"/>
  </w:num>
  <w:num w:numId="16">
    <w:abstractNumId w:val="13"/>
  </w:num>
  <w:num w:numId="17">
    <w:abstractNumId w:val="22"/>
  </w:num>
  <w:num w:numId="18">
    <w:abstractNumId w:val="18"/>
  </w:num>
  <w:num w:numId="19">
    <w:abstractNumId w:val="23"/>
  </w:num>
  <w:num w:numId="20">
    <w:abstractNumId w:val="24"/>
  </w:num>
  <w:num w:numId="21">
    <w:abstractNumId w:val="20"/>
  </w:num>
  <w:num w:numId="22">
    <w:abstractNumId w:val="16"/>
  </w:num>
  <w:num w:numId="23">
    <w:abstractNumId w:val="14"/>
  </w:num>
  <w:num w:numId="24">
    <w:abstractNumId w:val="15"/>
  </w:num>
  <w:num w:numId="25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Vlada">
    <w15:presenceInfo w15:providerId="None" w15:userId="Vlad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stylePaneFormatFilter w:val="1001"/>
  <w:stylePaneSortMethod w:val="0004"/>
  <w:defaultTabStop w:val="708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8194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/>
  <w:rsids>
    <w:rsidRoot w:val="00C62828"/>
    <w:rsid w:val="000005AF"/>
    <w:rsid w:val="0000209D"/>
    <w:rsid w:val="00003F5C"/>
    <w:rsid w:val="00004D5A"/>
    <w:rsid w:val="000056D5"/>
    <w:rsid w:val="000063D5"/>
    <w:rsid w:val="00006ABD"/>
    <w:rsid w:val="0000767A"/>
    <w:rsid w:val="00010256"/>
    <w:rsid w:val="00010702"/>
    <w:rsid w:val="0001128E"/>
    <w:rsid w:val="00011912"/>
    <w:rsid w:val="00016420"/>
    <w:rsid w:val="00017B01"/>
    <w:rsid w:val="00020F22"/>
    <w:rsid w:val="0002195D"/>
    <w:rsid w:val="000233D1"/>
    <w:rsid w:val="000234D6"/>
    <w:rsid w:val="00023D29"/>
    <w:rsid w:val="00026389"/>
    <w:rsid w:val="00031AE0"/>
    <w:rsid w:val="000322EF"/>
    <w:rsid w:val="00033FCD"/>
    <w:rsid w:val="00034DF7"/>
    <w:rsid w:val="00034E68"/>
    <w:rsid w:val="00036195"/>
    <w:rsid w:val="000376C0"/>
    <w:rsid w:val="000403A7"/>
    <w:rsid w:val="00040632"/>
    <w:rsid w:val="00041CEC"/>
    <w:rsid w:val="00044183"/>
    <w:rsid w:val="0004694F"/>
    <w:rsid w:val="00047D54"/>
    <w:rsid w:val="000522E4"/>
    <w:rsid w:val="00053713"/>
    <w:rsid w:val="0005434E"/>
    <w:rsid w:val="00055CB6"/>
    <w:rsid w:val="000572DD"/>
    <w:rsid w:val="00057B1E"/>
    <w:rsid w:val="000610E1"/>
    <w:rsid w:val="00062EC5"/>
    <w:rsid w:val="00062F22"/>
    <w:rsid w:val="00063975"/>
    <w:rsid w:val="000645FC"/>
    <w:rsid w:val="0006533F"/>
    <w:rsid w:val="00065348"/>
    <w:rsid w:val="00065A75"/>
    <w:rsid w:val="00070A87"/>
    <w:rsid w:val="000712B3"/>
    <w:rsid w:val="0007474E"/>
    <w:rsid w:val="00077FF0"/>
    <w:rsid w:val="00081A55"/>
    <w:rsid w:val="0008263E"/>
    <w:rsid w:val="00082C19"/>
    <w:rsid w:val="000837CD"/>
    <w:rsid w:val="00084BFF"/>
    <w:rsid w:val="00085395"/>
    <w:rsid w:val="00086AC1"/>
    <w:rsid w:val="00087634"/>
    <w:rsid w:val="00087F2B"/>
    <w:rsid w:val="00090694"/>
    <w:rsid w:val="000913B1"/>
    <w:rsid w:val="00094A84"/>
    <w:rsid w:val="00095025"/>
    <w:rsid w:val="00095135"/>
    <w:rsid w:val="00097191"/>
    <w:rsid w:val="000974D1"/>
    <w:rsid w:val="0009799E"/>
    <w:rsid w:val="000A1183"/>
    <w:rsid w:val="000A256D"/>
    <w:rsid w:val="000A3A2C"/>
    <w:rsid w:val="000A4A54"/>
    <w:rsid w:val="000A7377"/>
    <w:rsid w:val="000B03CC"/>
    <w:rsid w:val="000B4212"/>
    <w:rsid w:val="000C0EA8"/>
    <w:rsid w:val="000C13A2"/>
    <w:rsid w:val="000C3408"/>
    <w:rsid w:val="000C35AB"/>
    <w:rsid w:val="000C6AFD"/>
    <w:rsid w:val="000D3058"/>
    <w:rsid w:val="000D310A"/>
    <w:rsid w:val="000D5637"/>
    <w:rsid w:val="000E0E96"/>
    <w:rsid w:val="000E2C7D"/>
    <w:rsid w:val="000E4AC5"/>
    <w:rsid w:val="000E6253"/>
    <w:rsid w:val="000E6FBD"/>
    <w:rsid w:val="00100F5C"/>
    <w:rsid w:val="00101CDA"/>
    <w:rsid w:val="00102037"/>
    <w:rsid w:val="00103DCB"/>
    <w:rsid w:val="00104C4C"/>
    <w:rsid w:val="001057C2"/>
    <w:rsid w:val="00112CAB"/>
    <w:rsid w:val="00117623"/>
    <w:rsid w:val="0012192F"/>
    <w:rsid w:val="00122994"/>
    <w:rsid w:val="00124B46"/>
    <w:rsid w:val="00125D69"/>
    <w:rsid w:val="0012799C"/>
    <w:rsid w:val="00130ADC"/>
    <w:rsid w:val="00130D9F"/>
    <w:rsid w:val="00132C4D"/>
    <w:rsid w:val="00133FC1"/>
    <w:rsid w:val="001405FA"/>
    <w:rsid w:val="001425C3"/>
    <w:rsid w:val="0014262D"/>
    <w:rsid w:val="001459BC"/>
    <w:rsid w:val="001554C2"/>
    <w:rsid w:val="001571C0"/>
    <w:rsid w:val="0015753D"/>
    <w:rsid w:val="001612F4"/>
    <w:rsid w:val="00161553"/>
    <w:rsid w:val="0016256B"/>
    <w:rsid w:val="00163793"/>
    <w:rsid w:val="00167CB9"/>
    <w:rsid w:val="001705AD"/>
    <w:rsid w:val="001706D6"/>
    <w:rsid w:val="001714F2"/>
    <w:rsid w:val="00171FEA"/>
    <w:rsid w:val="00174A17"/>
    <w:rsid w:val="00175B9F"/>
    <w:rsid w:val="001762F4"/>
    <w:rsid w:val="00181BBC"/>
    <w:rsid w:val="0018385F"/>
    <w:rsid w:val="00184017"/>
    <w:rsid w:val="00184B08"/>
    <w:rsid w:val="00185010"/>
    <w:rsid w:val="00192F05"/>
    <w:rsid w:val="00194729"/>
    <w:rsid w:val="00195234"/>
    <w:rsid w:val="00197A70"/>
    <w:rsid w:val="00197C0F"/>
    <w:rsid w:val="001A0487"/>
    <w:rsid w:val="001A552F"/>
    <w:rsid w:val="001B2CA9"/>
    <w:rsid w:val="001B3110"/>
    <w:rsid w:val="001B3E38"/>
    <w:rsid w:val="001B4729"/>
    <w:rsid w:val="001B4F0E"/>
    <w:rsid w:val="001B6310"/>
    <w:rsid w:val="001B6C09"/>
    <w:rsid w:val="001C05CD"/>
    <w:rsid w:val="001C0F17"/>
    <w:rsid w:val="001C1B66"/>
    <w:rsid w:val="001C31A2"/>
    <w:rsid w:val="001D22C2"/>
    <w:rsid w:val="001D54C1"/>
    <w:rsid w:val="001D556E"/>
    <w:rsid w:val="001D5DF2"/>
    <w:rsid w:val="001D68B2"/>
    <w:rsid w:val="001D7F60"/>
    <w:rsid w:val="001E504C"/>
    <w:rsid w:val="001E5A17"/>
    <w:rsid w:val="001F1CC0"/>
    <w:rsid w:val="001F4597"/>
    <w:rsid w:val="00200085"/>
    <w:rsid w:val="00203332"/>
    <w:rsid w:val="00203CD5"/>
    <w:rsid w:val="00203D8F"/>
    <w:rsid w:val="00203DA4"/>
    <w:rsid w:val="002071D5"/>
    <w:rsid w:val="002118B9"/>
    <w:rsid w:val="002142C0"/>
    <w:rsid w:val="00217C5B"/>
    <w:rsid w:val="00220A43"/>
    <w:rsid w:val="0022139E"/>
    <w:rsid w:val="00222729"/>
    <w:rsid w:val="0022441D"/>
    <w:rsid w:val="002252E0"/>
    <w:rsid w:val="002255F6"/>
    <w:rsid w:val="00227605"/>
    <w:rsid w:val="00227850"/>
    <w:rsid w:val="00227A53"/>
    <w:rsid w:val="00227E2E"/>
    <w:rsid w:val="00230C6E"/>
    <w:rsid w:val="00233603"/>
    <w:rsid w:val="00236443"/>
    <w:rsid w:val="00241B06"/>
    <w:rsid w:val="002436BA"/>
    <w:rsid w:val="00244A15"/>
    <w:rsid w:val="002452D9"/>
    <w:rsid w:val="00247319"/>
    <w:rsid w:val="0024799E"/>
    <w:rsid w:val="00247E60"/>
    <w:rsid w:val="00252AB9"/>
    <w:rsid w:val="00253C0F"/>
    <w:rsid w:val="002558C1"/>
    <w:rsid w:val="00256207"/>
    <w:rsid w:val="002603E1"/>
    <w:rsid w:val="0026291D"/>
    <w:rsid w:val="00267B49"/>
    <w:rsid w:val="0027025F"/>
    <w:rsid w:val="00271022"/>
    <w:rsid w:val="00271465"/>
    <w:rsid w:val="00272DF4"/>
    <w:rsid w:val="0027583D"/>
    <w:rsid w:val="00275DEF"/>
    <w:rsid w:val="00276B33"/>
    <w:rsid w:val="002812E3"/>
    <w:rsid w:val="002837AE"/>
    <w:rsid w:val="002853FA"/>
    <w:rsid w:val="00285412"/>
    <w:rsid w:val="00291640"/>
    <w:rsid w:val="0029237E"/>
    <w:rsid w:val="00292997"/>
    <w:rsid w:val="0029588F"/>
    <w:rsid w:val="00297256"/>
    <w:rsid w:val="00297D51"/>
    <w:rsid w:val="002A0122"/>
    <w:rsid w:val="002A016B"/>
    <w:rsid w:val="002A16D4"/>
    <w:rsid w:val="002A1E4F"/>
    <w:rsid w:val="002A230C"/>
    <w:rsid w:val="002A2AF7"/>
    <w:rsid w:val="002A3EA2"/>
    <w:rsid w:val="002A532A"/>
    <w:rsid w:val="002A5846"/>
    <w:rsid w:val="002A5D97"/>
    <w:rsid w:val="002B4845"/>
    <w:rsid w:val="002C27A6"/>
    <w:rsid w:val="002C43BD"/>
    <w:rsid w:val="002D0E59"/>
    <w:rsid w:val="002E02A1"/>
    <w:rsid w:val="002E196A"/>
    <w:rsid w:val="002E20C7"/>
    <w:rsid w:val="002E222E"/>
    <w:rsid w:val="002E37D1"/>
    <w:rsid w:val="002E3BEE"/>
    <w:rsid w:val="002E4E4C"/>
    <w:rsid w:val="002E4EA7"/>
    <w:rsid w:val="002E5846"/>
    <w:rsid w:val="002F333D"/>
    <w:rsid w:val="002F498A"/>
    <w:rsid w:val="002F4AD8"/>
    <w:rsid w:val="002F5820"/>
    <w:rsid w:val="00304771"/>
    <w:rsid w:val="003052D4"/>
    <w:rsid w:val="00306C5B"/>
    <w:rsid w:val="00307DB3"/>
    <w:rsid w:val="00307ED2"/>
    <w:rsid w:val="0031076D"/>
    <w:rsid w:val="00311AA6"/>
    <w:rsid w:val="00311C4D"/>
    <w:rsid w:val="003121AB"/>
    <w:rsid w:val="003153C8"/>
    <w:rsid w:val="00315524"/>
    <w:rsid w:val="003209D6"/>
    <w:rsid w:val="003217B9"/>
    <w:rsid w:val="00321924"/>
    <w:rsid w:val="00321EB6"/>
    <w:rsid w:val="003220A5"/>
    <w:rsid w:val="0032656E"/>
    <w:rsid w:val="00332190"/>
    <w:rsid w:val="00333CD0"/>
    <w:rsid w:val="003370C5"/>
    <w:rsid w:val="00341F05"/>
    <w:rsid w:val="0034335E"/>
    <w:rsid w:val="00344668"/>
    <w:rsid w:val="003462D9"/>
    <w:rsid w:val="00352C28"/>
    <w:rsid w:val="0036077F"/>
    <w:rsid w:val="00360C86"/>
    <w:rsid w:val="00360FBC"/>
    <w:rsid w:val="00361537"/>
    <w:rsid w:val="0036242A"/>
    <w:rsid w:val="00362E90"/>
    <w:rsid w:val="00364FA0"/>
    <w:rsid w:val="003657F3"/>
    <w:rsid w:val="00367F84"/>
    <w:rsid w:val="003738BD"/>
    <w:rsid w:val="00374A20"/>
    <w:rsid w:val="00374E21"/>
    <w:rsid w:val="003818DC"/>
    <w:rsid w:val="00383388"/>
    <w:rsid w:val="003834F8"/>
    <w:rsid w:val="003838D0"/>
    <w:rsid w:val="00384327"/>
    <w:rsid w:val="00385D98"/>
    <w:rsid w:val="003908A6"/>
    <w:rsid w:val="003927F6"/>
    <w:rsid w:val="003A04F6"/>
    <w:rsid w:val="003A2B4D"/>
    <w:rsid w:val="003A2D12"/>
    <w:rsid w:val="003A45E3"/>
    <w:rsid w:val="003A478C"/>
    <w:rsid w:val="003A5525"/>
    <w:rsid w:val="003A6B38"/>
    <w:rsid w:val="003A6B83"/>
    <w:rsid w:val="003A722F"/>
    <w:rsid w:val="003B0DF4"/>
    <w:rsid w:val="003B1F9D"/>
    <w:rsid w:val="003B461F"/>
    <w:rsid w:val="003B4998"/>
    <w:rsid w:val="003B5A32"/>
    <w:rsid w:val="003C3490"/>
    <w:rsid w:val="003C6221"/>
    <w:rsid w:val="003C7E62"/>
    <w:rsid w:val="003D242B"/>
    <w:rsid w:val="003D2492"/>
    <w:rsid w:val="003D2A99"/>
    <w:rsid w:val="003D6920"/>
    <w:rsid w:val="003E4C91"/>
    <w:rsid w:val="003E52D8"/>
    <w:rsid w:val="003F313C"/>
    <w:rsid w:val="003F37FC"/>
    <w:rsid w:val="003F4B2C"/>
    <w:rsid w:val="003F551C"/>
    <w:rsid w:val="003F72ED"/>
    <w:rsid w:val="003F7D23"/>
    <w:rsid w:val="00400050"/>
    <w:rsid w:val="00400468"/>
    <w:rsid w:val="0040099D"/>
    <w:rsid w:val="00402ADB"/>
    <w:rsid w:val="004059D2"/>
    <w:rsid w:val="00406C2E"/>
    <w:rsid w:val="00406EB0"/>
    <w:rsid w:val="00407C13"/>
    <w:rsid w:val="00410638"/>
    <w:rsid w:val="00412511"/>
    <w:rsid w:val="004125C2"/>
    <w:rsid w:val="00413465"/>
    <w:rsid w:val="0041501E"/>
    <w:rsid w:val="004159C3"/>
    <w:rsid w:val="00416DAC"/>
    <w:rsid w:val="00420880"/>
    <w:rsid w:val="00432A58"/>
    <w:rsid w:val="004331C3"/>
    <w:rsid w:val="00434617"/>
    <w:rsid w:val="00435051"/>
    <w:rsid w:val="00435C69"/>
    <w:rsid w:val="00437CED"/>
    <w:rsid w:val="00440900"/>
    <w:rsid w:val="0044121D"/>
    <w:rsid w:val="00441BF6"/>
    <w:rsid w:val="004441A0"/>
    <w:rsid w:val="00446D44"/>
    <w:rsid w:val="0045078A"/>
    <w:rsid w:val="0045086D"/>
    <w:rsid w:val="00451EF1"/>
    <w:rsid w:val="00457953"/>
    <w:rsid w:val="00460FB3"/>
    <w:rsid w:val="00464851"/>
    <w:rsid w:val="00467B14"/>
    <w:rsid w:val="004707FE"/>
    <w:rsid w:val="0047276D"/>
    <w:rsid w:val="00472AF6"/>
    <w:rsid w:val="00474A04"/>
    <w:rsid w:val="00476240"/>
    <w:rsid w:val="00476439"/>
    <w:rsid w:val="0047735C"/>
    <w:rsid w:val="004776BC"/>
    <w:rsid w:val="00477820"/>
    <w:rsid w:val="00477B96"/>
    <w:rsid w:val="0048139F"/>
    <w:rsid w:val="00481E40"/>
    <w:rsid w:val="00482405"/>
    <w:rsid w:val="004826A7"/>
    <w:rsid w:val="0048368C"/>
    <w:rsid w:val="00484ECE"/>
    <w:rsid w:val="00486A4D"/>
    <w:rsid w:val="004915CB"/>
    <w:rsid w:val="004924DC"/>
    <w:rsid w:val="00492879"/>
    <w:rsid w:val="004A14E4"/>
    <w:rsid w:val="004A27F0"/>
    <w:rsid w:val="004A3212"/>
    <w:rsid w:val="004A40D9"/>
    <w:rsid w:val="004A4F8A"/>
    <w:rsid w:val="004A5494"/>
    <w:rsid w:val="004A61C5"/>
    <w:rsid w:val="004A62A0"/>
    <w:rsid w:val="004A77DF"/>
    <w:rsid w:val="004B1417"/>
    <w:rsid w:val="004B339A"/>
    <w:rsid w:val="004B55B7"/>
    <w:rsid w:val="004B6468"/>
    <w:rsid w:val="004B6EF8"/>
    <w:rsid w:val="004B7125"/>
    <w:rsid w:val="004B756A"/>
    <w:rsid w:val="004B7FB1"/>
    <w:rsid w:val="004C384C"/>
    <w:rsid w:val="004C3867"/>
    <w:rsid w:val="004C3DB0"/>
    <w:rsid w:val="004C4720"/>
    <w:rsid w:val="004C4CD0"/>
    <w:rsid w:val="004C5165"/>
    <w:rsid w:val="004C6E0E"/>
    <w:rsid w:val="004C70DC"/>
    <w:rsid w:val="004D0211"/>
    <w:rsid w:val="004D0794"/>
    <w:rsid w:val="004E1A40"/>
    <w:rsid w:val="004E200A"/>
    <w:rsid w:val="004E23FC"/>
    <w:rsid w:val="004E6DE6"/>
    <w:rsid w:val="004E765E"/>
    <w:rsid w:val="004F06F5"/>
    <w:rsid w:val="004F12A4"/>
    <w:rsid w:val="004F253F"/>
    <w:rsid w:val="004F33A0"/>
    <w:rsid w:val="004F3BD2"/>
    <w:rsid w:val="0050689D"/>
    <w:rsid w:val="005108C0"/>
    <w:rsid w:val="0051094F"/>
    <w:rsid w:val="00511873"/>
    <w:rsid w:val="00512461"/>
    <w:rsid w:val="00512A2F"/>
    <w:rsid w:val="00513B7E"/>
    <w:rsid w:val="0051475D"/>
    <w:rsid w:val="00514B11"/>
    <w:rsid w:val="00515BE9"/>
    <w:rsid w:val="00515C74"/>
    <w:rsid w:val="00517113"/>
    <w:rsid w:val="0052007E"/>
    <w:rsid w:val="00522E01"/>
    <w:rsid w:val="0052337A"/>
    <w:rsid w:val="005246BE"/>
    <w:rsid w:val="00525137"/>
    <w:rsid w:val="005251DD"/>
    <w:rsid w:val="00530A68"/>
    <w:rsid w:val="00532CE7"/>
    <w:rsid w:val="00532D8B"/>
    <w:rsid w:val="0053324C"/>
    <w:rsid w:val="00534A28"/>
    <w:rsid w:val="00535018"/>
    <w:rsid w:val="00537571"/>
    <w:rsid w:val="00541508"/>
    <w:rsid w:val="00541AE3"/>
    <w:rsid w:val="00543498"/>
    <w:rsid w:val="00544BE5"/>
    <w:rsid w:val="00550160"/>
    <w:rsid w:val="00552F2C"/>
    <w:rsid w:val="005547EB"/>
    <w:rsid w:val="0055599F"/>
    <w:rsid w:val="00556D68"/>
    <w:rsid w:val="005570D6"/>
    <w:rsid w:val="00563EB8"/>
    <w:rsid w:val="005647BF"/>
    <w:rsid w:val="00564AF1"/>
    <w:rsid w:val="005655DB"/>
    <w:rsid w:val="00570BC3"/>
    <w:rsid w:val="0057182A"/>
    <w:rsid w:val="00572079"/>
    <w:rsid w:val="00573602"/>
    <w:rsid w:val="0057364B"/>
    <w:rsid w:val="00574773"/>
    <w:rsid w:val="00577C07"/>
    <w:rsid w:val="00577DB1"/>
    <w:rsid w:val="00580DE7"/>
    <w:rsid w:val="00583E52"/>
    <w:rsid w:val="00583FFD"/>
    <w:rsid w:val="0058519A"/>
    <w:rsid w:val="005856BD"/>
    <w:rsid w:val="00590B28"/>
    <w:rsid w:val="005911BE"/>
    <w:rsid w:val="00591273"/>
    <w:rsid w:val="005927A4"/>
    <w:rsid w:val="00593152"/>
    <w:rsid w:val="005956A3"/>
    <w:rsid w:val="00595CAB"/>
    <w:rsid w:val="00597BBF"/>
    <w:rsid w:val="005A10F2"/>
    <w:rsid w:val="005A21E0"/>
    <w:rsid w:val="005A28FF"/>
    <w:rsid w:val="005A2C09"/>
    <w:rsid w:val="005A3778"/>
    <w:rsid w:val="005A3DF8"/>
    <w:rsid w:val="005A5549"/>
    <w:rsid w:val="005B121D"/>
    <w:rsid w:val="005B4853"/>
    <w:rsid w:val="005B6CA1"/>
    <w:rsid w:val="005B770C"/>
    <w:rsid w:val="005C06ED"/>
    <w:rsid w:val="005C11B8"/>
    <w:rsid w:val="005C2609"/>
    <w:rsid w:val="005C45DD"/>
    <w:rsid w:val="005D3F06"/>
    <w:rsid w:val="005D4B73"/>
    <w:rsid w:val="005D5802"/>
    <w:rsid w:val="005D5AA9"/>
    <w:rsid w:val="005D66E6"/>
    <w:rsid w:val="005D7119"/>
    <w:rsid w:val="005D76C8"/>
    <w:rsid w:val="005D7890"/>
    <w:rsid w:val="005E19C1"/>
    <w:rsid w:val="005E2194"/>
    <w:rsid w:val="005E24F0"/>
    <w:rsid w:val="005E490F"/>
    <w:rsid w:val="005E4BC9"/>
    <w:rsid w:val="005E5314"/>
    <w:rsid w:val="005E7C78"/>
    <w:rsid w:val="005F04A7"/>
    <w:rsid w:val="005F114F"/>
    <w:rsid w:val="005F18C5"/>
    <w:rsid w:val="005F2A08"/>
    <w:rsid w:val="005F36CC"/>
    <w:rsid w:val="005F3EB1"/>
    <w:rsid w:val="005F466B"/>
    <w:rsid w:val="005F46D8"/>
    <w:rsid w:val="005F5469"/>
    <w:rsid w:val="005F63F3"/>
    <w:rsid w:val="005F6D7F"/>
    <w:rsid w:val="00604307"/>
    <w:rsid w:val="0060487F"/>
    <w:rsid w:val="00604EAD"/>
    <w:rsid w:val="006104FB"/>
    <w:rsid w:val="00612A2F"/>
    <w:rsid w:val="00612AAE"/>
    <w:rsid w:val="006156B4"/>
    <w:rsid w:val="00616E05"/>
    <w:rsid w:val="00617985"/>
    <w:rsid w:val="00624093"/>
    <w:rsid w:val="00631698"/>
    <w:rsid w:val="00631E44"/>
    <w:rsid w:val="00634C57"/>
    <w:rsid w:val="00634CE7"/>
    <w:rsid w:val="006350D5"/>
    <w:rsid w:val="0063642C"/>
    <w:rsid w:val="00637858"/>
    <w:rsid w:val="006404A7"/>
    <w:rsid w:val="00640A38"/>
    <w:rsid w:val="00644137"/>
    <w:rsid w:val="006451E4"/>
    <w:rsid w:val="00645B33"/>
    <w:rsid w:val="006516CB"/>
    <w:rsid w:val="00654110"/>
    <w:rsid w:val="00656CFB"/>
    <w:rsid w:val="00657E87"/>
    <w:rsid w:val="00662469"/>
    <w:rsid w:val="00664647"/>
    <w:rsid w:val="00664803"/>
    <w:rsid w:val="00665BA4"/>
    <w:rsid w:val="00667AF2"/>
    <w:rsid w:val="006710C9"/>
    <w:rsid w:val="006741CD"/>
    <w:rsid w:val="00674D89"/>
    <w:rsid w:val="00675E37"/>
    <w:rsid w:val="00676736"/>
    <w:rsid w:val="00676D76"/>
    <w:rsid w:val="00676F9F"/>
    <w:rsid w:val="00677591"/>
    <w:rsid w:val="00677594"/>
    <w:rsid w:val="0068032F"/>
    <w:rsid w:val="00680D37"/>
    <w:rsid w:val="0068174E"/>
    <w:rsid w:val="00681DCE"/>
    <w:rsid w:val="0068260E"/>
    <w:rsid w:val="006846B3"/>
    <w:rsid w:val="00684D59"/>
    <w:rsid w:val="00684E25"/>
    <w:rsid w:val="006858A4"/>
    <w:rsid w:val="00686718"/>
    <w:rsid w:val="00686BFA"/>
    <w:rsid w:val="00686DED"/>
    <w:rsid w:val="006875A0"/>
    <w:rsid w:val="00687D27"/>
    <w:rsid w:val="00695065"/>
    <w:rsid w:val="00695BEF"/>
    <w:rsid w:val="006968C1"/>
    <w:rsid w:val="006977F6"/>
    <w:rsid w:val="00697A13"/>
    <w:rsid w:val="006A109C"/>
    <w:rsid w:val="006A6565"/>
    <w:rsid w:val="006A7691"/>
    <w:rsid w:val="006A7EE2"/>
    <w:rsid w:val="006B0514"/>
    <w:rsid w:val="006B0F92"/>
    <w:rsid w:val="006B2785"/>
    <w:rsid w:val="006B344A"/>
    <w:rsid w:val="006B58C9"/>
    <w:rsid w:val="006B74AC"/>
    <w:rsid w:val="006B78D8"/>
    <w:rsid w:val="006C113F"/>
    <w:rsid w:val="006C123E"/>
    <w:rsid w:val="006C15A1"/>
    <w:rsid w:val="006C1752"/>
    <w:rsid w:val="006C28CA"/>
    <w:rsid w:val="006C4355"/>
    <w:rsid w:val="006C469D"/>
    <w:rsid w:val="006C52EC"/>
    <w:rsid w:val="006C56D4"/>
    <w:rsid w:val="006C6681"/>
    <w:rsid w:val="006C6924"/>
    <w:rsid w:val="006C7CA6"/>
    <w:rsid w:val="006D18B3"/>
    <w:rsid w:val="006D3E8A"/>
    <w:rsid w:val="006D61F6"/>
    <w:rsid w:val="006E1332"/>
    <w:rsid w:val="006E279A"/>
    <w:rsid w:val="006E313B"/>
    <w:rsid w:val="006E7227"/>
    <w:rsid w:val="006F0741"/>
    <w:rsid w:val="006F1C27"/>
    <w:rsid w:val="006F42BB"/>
    <w:rsid w:val="006F438E"/>
    <w:rsid w:val="006F440B"/>
    <w:rsid w:val="006F5416"/>
    <w:rsid w:val="006F624B"/>
    <w:rsid w:val="0070398A"/>
    <w:rsid w:val="00705242"/>
    <w:rsid w:val="007065C5"/>
    <w:rsid w:val="00706AD4"/>
    <w:rsid w:val="00707150"/>
    <w:rsid w:val="00713549"/>
    <w:rsid w:val="007140BE"/>
    <w:rsid w:val="00715E4D"/>
    <w:rsid w:val="00716F48"/>
    <w:rsid w:val="00717114"/>
    <w:rsid w:val="0071779F"/>
    <w:rsid w:val="007211F5"/>
    <w:rsid w:val="007240E2"/>
    <w:rsid w:val="0072583E"/>
    <w:rsid w:val="00725BB5"/>
    <w:rsid w:val="00730AE8"/>
    <w:rsid w:val="00730F1B"/>
    <w:rsid w:val="0073186D"/>
    <w:rsid w:val="007343D9"/>
    <w:rsid w:val="00741493"/>
    <w:rsid w:val="007434E5"/>
    <w:rsid w:val="00752180"/>
    <w:rsid w:val="00752323"/>
    <w:rsid w:val="007532B7"/>
    <w:rsid w:val="00753CAB"/>
    <w:rsid w:val="00754A70"/>
    <w:rsid w:val="00755202"/>
    <w:rsid w:val="00755D3A"/>
    <w:rsid w:val="0075751D"/>
    <w:rsid w:val="007578D3"/>
    <w:rsid w:val="00760391"/>
    <w:rsid w:val="007609C6"/>
    <w:rsid w:val="007615F3"/>
    <w:rsid w:val="0076175D"/>
    <w:rsid w:val="00763B85"/>
    <w:rsid w:val="00764974"/>
    <w:rsid w:val="0076521E"/>
    <w:rsid w:val="007661E9"/>
    <w:rsid w:val="00767062"/>
    <w:rsid w:val="00771972"/>
    <w:rsid w:val="00774D2C"/>
    <w:rsid w:val="00776169"/>
    <w:rsid w:val="00776527"/>
    <w:rsid w:val="00777040"/>
    <w:rsid w:val="00780EF1"/>
    <w:rsid w:val="00786C87"/>
    <w:rsid w:val="007877C9"/>
    <w:rsid w:val="00790764"/>
    <w:rsid w:val="0079085F"/>
    <w:rsid w:val="00793D78"/>
    <w:rsid w:val="0079453C"/>
    <w:rsid w:val="00794677"/>
    <w:rsid w:val="007A33E2"/>
    <w:rsid w:val="007A3CAF"/>
    <w:rsid w:val="007A516D"/>
    <w:rsid w:val="007A5E65"/>
    <w:rsid w:val="007A775D"/>
    <w:rsid w:val="007B0834"/>
    <w:rsid w:val="007B0E83"/>
    <w:rsid w:val="007B11FA"/>
    <w:rsid w:val="007B1396"/>
    <w:rsid w:val="007B2011"/>
    <w:rsid w:val="007B2CFE"/>
    <w:rsid w:val="007B3DCB"/>
    <w:rsid w:val="007B6689"/>
    <w:rsid w:val="007B6F72"/>
    <w:rsid w:val="007C1FFB"/>
    <w:rsid w:val="007C2D94"/>
    <w:rsid w:val="007C5F92"/>
    <w:rsid w:val="007C6227"/>
    <w:rsid w:val="007C6BBD"/>
    <w:rsid w:val="007D0382"/>
    <w:rsid w:val="007D1A1F"/>
    <w:rsid w:val="007D40DF"/>
    <w:rsid w:val="007D4458"/>
    <w:rsid w:val="007E0D4A"/>
    <w:rsid w:val="007E1788"/>
    <w:rsid w:val="007E29B4"/>
    <w:rsid w:val="007E435A"/>
    <w:rsid w:val="007E49F7"/>
    <w:rsid w:val="007E4C70"/>
    <w:rsid w:val="007E7E61"/>
    <w:rsid w:val="007F0845"/>
    <w:rsid w:val="007F20F3"/>
    <w:rsid w:val="007F2390"/>
    <w:rsid w:val="007F708D"/>
    <w:rsid w:val="00801E13"/>
    <w:rsid w:val="00803069"/>
    <w:rsid w:val="0080734C"/>
    <w:rsid w:val="00807C82"/>
    <w:rsid w:val="008117CC"/>
    <w:rsid w:val="00813DCA"/>
    <w:rsid w:val="008161A6"/>
    <w:rsid w:val="00816905"/>
    <w:rsid w:val="00817A17"/>
    <w:rsid w:val="00817EC1"/>
    <w:rsid w:val="0082112D"/>
    <w:rsid w:val="00821FF6"/>
    <w:rsid w:val="00822574"/>
    <w:rsid w:val="00825C4D"/>
    <w:rsid w:val="00827186"/>
    <w:rsid w:val="00827C8E"/>
    <w:rsid w:val="00830AEA"/>
    <w:rsid w:val="00830E86"/>
    <w:rsid w:val="0083143E"/>
    <w:rsid w:val="008315D5"/>
    <w:rsid w:val="00831CDE"/>
    <w:rsid w:val="00834304"/>
    <w:rsid w:val="00834FAA"/>
    <w:rsid w:val="008354FB"/>
    <w:rsid w:val="00836086"/>
    <w:rsid w:val="00836A06"/>
    <w:rsid w:val="008374BC"/>
    <w:rsid w:val="00840293"/>
    <w:rsid w:val="008417B5"/>
    <w:rsid w:val="00841901"/>
    <w:rsid w:val="00846121"/>
    <w:rsid w:val="008466C6"/>
    <w:rsid w:val="0084708F"/>
    <w:rsid w:val="008477C8"/>
    <w:rsid w:val="0085114D"/>
    <w:rsid w:val="008520A8"/>
    <w:rsid w:val="00852217"/>
    <w:rsid w:val="00855408"/>
    <w:rsid w:val="00856D65"/>
    <w:rsid w:val="00861B41"/>
    <w:rsid w:val="00861B9F"/>
    <w:rsid w:val="00861BE3"/>
    <w:rsid w:val="008625D3"/>
    <w:rsid w:val="00863434"/>
    <w:rsid w:val="00865E4C"/>
    <w:rsid w:val="00867DAB"/>
    <w:rsid w:val="008701E4"/>
    <w:rsid w:val="008734E7"/>
    <w:rsid w:val="0087368D"/>
    <w:rsid w:val="00874FE8"/>
    <w:rsid w:val="00875A32"/>
    <w:rsid w:val="00876086"/>
    <w:rsid w:val="00876E83"/>
    <w:rsid w:val="008772BC"/>
    <w:rsid w:val="00882911"/>
    <w:rsid w:val="00885D40"/>
    <w:rsid w:val="008873D4"/>
    <w:rsid w:val="00891EDF"/>
    <w:rsid w:val="00892872"/>
    <w:rsid w:val="0089296D"/>
    <w:rsid w:val="00893E85"/>
    <w:rsid w:val="00894031"/>
    <w:rsid w:val="00894C5D"/>
    <w:rsid w:val="00895508"/>
    <w:rsid w:val="008972D2"/>
    <w:rsid w:val="008A0ADD"/>
    <w:rsid w:val="008A388E"/>
    <w:rsid w:val="008A3CBA"/>
    <w:rsid w:val="008A4B59"/>
    <w:rsid w:val="008B3F7B"/>
    <w:rsid w:val="008B6106"/>
    <w:rsid w:val="008B7C02"/>
    <w:rsid w:val="008B7D2B"/>
    <w:rsid w:val="008B7EF9"/>
    <w:rsid w:val="008C0049"/>
    <w:rsid w:val="008C0E88"/>
    <w:rsid w:val="008C4B50"/>
    <w:rsid w:val="008C7569"/>
    <w:rsid w:val="008D0DBD"/>
    <w:rsid w:val="008D127E"/>
    <w:rsid w:val="008D1E6A"/>
    <w:rsid w:val="008D2A16"/>
    <w:rsid w:val="008D33F5"/>
    <w:rsid w:val="008D35E4"/>
    <w:rsid w:val="008E292B"/>
    <w:rsid w:val="008E2C57"/>
    <w:rsid w:val="008E31FF"/>
    <w:rsid w:val="008E6DCB"/>
    <w:rsid w:val="008E6F06"/>
    <w:rsid w:val="008E7B8E"/>
    <w:rsid w:val="008E7FC9"/>
    <w:rsid w:val="008F029B"/>
    <w:rsid w:val="008F2A5D"/>
    <w:rsid w:val="008F3636"/>
    <w:rsid w:val="008F3FC9"/>
    <w:rsid w:val="008F585B"/>
    <w:rsid w:val="009003A8"/>
    <w:rsid w:val="009021DA"/>
    <w:rsid w:val="00902500"/>
    <w:rsid w:val="00902EFF"/>
    <w:rsid w:val="0090432C"/>
    <w:rsid w:val="00904F96"/>
    <w:rsid w:val="009052A3"/>
    <w:rsid w:val="009056D7"/>
    <w:rsid w:val="00905B8D"/>
    <w:rsid w:val="00906401"/>
    <w:rsid w:val="0090786F"/>
    <w:rsid w:val="009110F7"/>
    <w:rsid w:val="0091155E"/>
    <w:rsid w:val="00912A92"/>
    <w:rsid w:val="00915D07"/>
    <w:rsid w:val="009162AE"/>
    <w:rsid w:val="00917251"/>
    <w:rsid w:val="0091728D"/>
    <w:rsid w:val="00920EC4"/>
    <w:rsid w:val="0092180B"/>
    <w:rsid w:val="00921F14"/>
    <w:rsid w:val="00923CB0"/>
    <w:rsid w:val="00924871"/>
    <w:rsid w:val="00924AC8"/>
    <w:rsid w:val="00925429"/>
    <w:rsid w:val="0092597A"/>
    <w:rsid w:val="00926520"/>
    <w:rsid w:val="0093033E"/>
    <w:rsid w:val="009305FC"/>
    <w:rsid w:val="00930FB1"/>
    <w:rsid w:val="0093139F"/>
    <w:rsid w:val="00932443"/>
    <w:rsid w:val="00933F4A"/>
    <w:rsid w:val="00935BD4"/>
    <w:rsid w:val="009373B2"/>
    <w:rsid w:val="00937AE2"/>
    <w:rsid w:val="0094416B"/>
    <w:rsid w:val="0094427A"/>
    <w:rsid w:val="00944C7C"/>
    <w:rsid w:val="00945245"/>
    <w:rsid w:val="009568DC"/>
    <w:rsid w:val="0095759C"/>
    <w:rsid w:val="009618EE"/>
    <w:rsid w:val="009624D2"/>
    <w:rsid w:val="009628D9"/>
    <w:rsid w:val="009637AE"/>
    <w:rsid w:val="00964776"/>
    <w:rsid w:val="00964A4E"/>
    <w:rsid w:val="00964B35"/>
    <w:rsid w:val="009651C7"/>
    <w:rsid w:val="00965797"/>
    <w:rsid w:val="00965A10"/>
    <w:rsid w:val="009670A3"/>
    <w:rsid w:val="009674BE"/>
    <w:rsid w:val="00972FCD"/>
    <w:rsid w:val="009741FC"/>
    <w:rsid w:val="00974923"/>
    <w:rsid w:val="00977C3D"/>
    <w:rsid w:val="00980D3D"/>
    <w:rsid w:val="00983101"/>
    <w:rsid w:val="00983E41"/>
    <w:rsid w:val="00987A30"/>
    <w:rsid w:val="0099182E"/>
    <w:rsid w:val="00992CF3"/>
    <w:rsid w:val="00994868"/>
    <w:rsid w:val="009968D6"/>
    <w:rsid w:val="009A10A0"/>
    <w:rsid w:val="009A1CAB"/>
    <w:rsid w:val="009A2359"/>
    <w:rsid w:val="009A4D57"/>
    <w:rsid w:val="009A60D1"/>
    <w:rsid w:val="009B05B3"/>
    <w:rsid w:val="009B3764"/>
    <w:rsid w:val="009B66CE"/>
    <w:rsid w:val="009B6FD3"/>
    <w:rsid w:val="009C1750"/>
    <w:rsid w:val="009C2E29"/>
    <w:rsid w:val="009C3E8F"/>
    <w:rsid w:val="009C554B"/>
    <w:rsid w:val="009C719E"/>
    <w:rsid w:val="009C7799"/>
    <w:rsid w:val="009D07A9"/>
    <w:rsid w:val="009D3ACD"/>
    <w:rsid w:val="009D7731"/>
    <w:rsid w:val="009E1922"/>
    <w:rsid w:val="009E4715"/>
    <w:rsid w:val="009E5273"/>
    <w:rsid w:val="009E5DDB"/>
    <w:rsid w:val="009F4982"/>
    <w:rsid w:val="009F4CA7"/>
    <w:rsid w:val="009F7D36"/>
    <w:rsid w:val="00A00E71"/>
    <w:rsid w:val="00A03B10"/>
    <w:rsid w:val="00A04616"/>
    <w:rsid w:val="00A04717"/>
    <w:rsid w:val="00A05EE4"/>
    <w:rsid w:val="00A10D66"/>
    <w:rsid w:val="00A14114"/>
    <w:rsid w:val="00A16413"/>
    <w:rsid w:val="00A16545"/>
    <w:rsid w:val="00A16AED"/>
    <w:rsid w:val="00A16E1D"/>
    <w:rsid w:val="00A17A15"/>
    <w:rsid w:val="00A17D5B"/>
    <w:rsid w:val="00A23E43"/>
    <w:rsid w:val="00A24ED9"/>
    <w:rsid w:val="00A25216"/>
    <w:rsid w:val="00A2628E"/>
    <w:rsid w:val="00A2731E"/>
    <w:rsid w:val="00A309AC"/>
    <w:rsid w:val="00A30F65"/>
    <w:rsid w:val="00A3279E"/>
    <w:rsid w:val="00A35900"/>
    <w:rsid w:val="00A40EAC"/>
    <w:rsid w:val="00A418BC"/>
    <w:rsid w:val="00A43CF8"/>
    <w:rsid w:val="00A43DF2"/>
    <w:rsid w:val="00A445A8"/>
    <w:rsid w:val="00A44B0D"/>
    <w:rsid w:val="00A45087"/>
    <w:rsid w:val="00A45489"/>
    <w:rsid w:val="00A46DE0"/>
    <w:rsid w:val="00A50D73"/>
    <w:rsid w:val="00A52CAD"/>
    <w:rsid w:val="00A53FC7"/>
    <w:rsid w:val="00A626FF"/>
    <w:rsid w:val="00A62CE1"/>
    <w:rsid w:val="00A655D3"/>
    <w:rsid w:val="00A6741E"/>
    <w:rsid w:val="00A7016A"/>
    <w:rsid w:val="00A7018D"/>
    <w:rsid w:val="00A722F9"/>
    <w:rsid w:val="00A72D42"/>
    <w:rsid w:val="00A75E40"/>
    <w:rsid w:val="00A77D1D"/>
    <w:rsid w:val="00A81652"/>
    <w:rsid w:val="00A83150"/>
    <w:rsid w:val="00A83398"/>
    <w:rsid w:val="00A857C0"/>
    <w:rsid w:val="00A90FED"/>
    <w:rsid w:val="00A9189D"/>
    <w:rsid w:val="00A91E71"/>
    <w:rsid w:val="00A96116"/>
    <w:rsid w:val="00A9614E"/>
    <w:rsid w:val="00A96C0F"/>
    <w:rsid w:val="00AA212F"/>
    <w:rsid w:val="00AA2996"/>
    <w:rsid w:val="00AA2AF4"/>
    <w:rsid w:val="00AA52BF"/>
    <w:rsid w:val="00AA559A"/>
    <w:rsid w:val="00AA6C31"/>
    <w:rsid w:val="00AA7CE8"/>
    <w:rsid w:val="00AB2AF1"/>
    <w:rsid w:val="00AB5A64"/>
    <w:rsid w:val="00AB6456"/>
    <w:rsid w:val="00AC044E"/>
    <w:rsid w:val="00AC2395"/>
    <w:rsid w:val="00AC2960"/>
    <w:rsid w:val="00AC2AC4"/>
    <w:rsid w:val="00AC4284"/>
    <w:rsid w:val="00AC45BD"/>
    <w:rsid w:val="00AD0EE7"/>
    <w:rsid w:val="00AD168E"/>
    <w:rsid w:val="00AD306C"/>
    <w:rsid w:val="00AD5AD2"/>
    <w:rsid w:val="00AD6462"/>
    <w:rsid w:val="00AD68C4"/>
    <w:rsid w:val="00AD71F9"/>
    <w:rsid w:val="00AE09B3"/>
    <w:rsid w:val="00AE1A83"/>
    <w:rsid w:val="00AE7CE7"/>
    <w:rsid w:val="00AE7FAB"/>
    <w:rsid w:val="00AF1E87"/>
    <w:rsid w:val="00AF436B"/>
    <w:rsid w:val="00AF5179"/>
    <w:rsid w:val="00AF5CC2"/>
    <w:rsid w:val="00AF6F98"/>
    <w:rsid w:val="00B00913"/>
    <w:rsid w:val="00B01593"/>
    <w:rsid w:val="00B01FF9"/>
    <w:rsid w:val="00B023F2"/>
    <w:rsid w:val="00B06DB4"/>
    <w:rsid w:val="00B10A4D"/>
    <w:rsid w:val="00B10C90"/>
    <w:rsid w:val="00B11002"/>
    <w:rsid w:val="00B121B2"/>
    <w:rsid w:val="00B14BC1"/>
    <w:rsid w:val="00B16EB8"/>
    <w:rsid w:val="00B17E71"/>
    <w:rsid w:val="00B17FDE"/>
    <w:rsid w:val="00B20632"/>
    <w:rsid w:val="00B2379C"/>
    <w:rsid w:val="00B23D5D"/>
    <w:rsid w:val="00B2687D"/>
    <w:rsid w:val="00B32DDB"/>
    <w:rsid w:val="00B32F57"/>
    <w:rsid w:val="00B3345C"/>
    <w:rsid w:val="00B34528"/>
    <w:rsid w:val="00B34CC9"/>
    <w:rsid w:val="00B3563B"/>
    <w:rsid w:val="00B402FC"/>
    <w:rsid w:val="00B422E2"/>
    <w:rsid w:val="00B439DA"/>
    <w:rsid w:val="00B4411A"/>
    <w:rsid w:val="00B46604"/>
    <w:rsid w:val="00B47089"/>
    <w:rsid w:val="00B52151"/>
    <w:rsid w:val="00B530CD"/>
    <w:rsid w:val="00B55F5E"/>
    <w:rsid w:val="00B56B6F"/>
    <w:rsid w:val="00B5752E"/>
    <w:rsid w:val="00B62316"/>
    <w:rsid w:val="00B63A11"/>
    <w:rsid w:val="00B64425"/>
    <w:rsid w:val="00B64C24"/>
    <w:rsid w:val="00B65CEF"/>
    <w:rsid w:val="00B6608F"/>
    <w:rsid w:val="00B679FB"/>
    <w:rsid w:val="00B76D1E"/>
    <w:rsid w:val="00B77543"/>
    <w:rsid w:val="00B80EC6"/>
    <w:rsid w:val="00B81D70"/>
    <w:rsid w:val="00B83E07"/>
    <w:rsid w:val="00B84CF6"/>
    <w:rsid w:val="00B85016"/>
    <w:rsid w:val="00B8561A"/>
    <w:rsid w:val="00B92D1D"/>
    <w:rsid w:val="00B938C5"/>
    <w:rsid w:val="00B95940"/>
    <w:rsid w:val="00B95ACA"/>
    <w:rsid w:val="00B97ACC"/>
    <w:rsid w:val="00BA3787"/>
    <w:rsid w:val="00BA46E8"/>
    <w:rsid w:val="00BA6C2B"/>
    <w:rsid w:val="00BA7B64"/>
    <w:rsid w:val="00BB0351"/>
    <w:rsid w:val="00BB15C3"/>
    <w:rsid w:val="00BB1AF4"/>
    <w:rsid w:val="00BB46F3"/>
    <w:rsid w:val="00BB4CB1"/>
    <w:rsid w:val="00BB4F98"/>
    <w:rsid w:val="00BB5ABF"/>
    <w:rsid w:val="00BB6EA2"/>
    <w:rsid w:val="00BB7B5B"/>
    <w:rsid w:val="00BC003F"/>
    <w:rsid w:val="00BC327F"/>
    <w:rsid w:val="00BC5332"/>
    <w:rsid w:val="00BC5C12"/>
    <w:rsid w:val="00BC7154"/>
    <w:rsid w:val="00BC731E"/>
    <w:rsid w:val="00BC7614"/>
    <w:rsid w:val="00BD25BB"/>
    <w:rsid w:val="00BD2AF8"/>
    <w:rsid w:val="00BD366B"/>
    <w:rsid w:val="00BD6D50"/>
    <w:rsid w:val="00BE0AD1"/>
    <w:rsid w:val="00BE0EF9"/>
    <w:rsid w:val="00BE18B9"/>
    <w:rsid w:val="00BE2495"/>
    <w:rsid w:val="00BF02C8"/>
    <w:rsid w:val="00BF1578"/>
    <w:rsid w:val="00BF1D12"/>
    <w:rsid w:val="00BF1D3A"/>
    <w:rsid w:val="00BF4E43"/>
    <w:rsid w:val="00BF5C4C"/>
    <w:rsid w:val="00C01410"/>
    <w:rsid w:val="00C052AA"/>
    <w:rsid w:val="00C06EE3"/>
    <w:rsid w:val="00C07749"/>
    <w:rsid w:val="00C11D48"/>
    <w:rsid w:val="00C21430"/>
    <w:rsid w:val="00C21E61"/>
    <w:rsid w:val="00C21F94"/>
    <w:rsid w:val="00C2590D"/>
    <w:rsid w:val="00C27913"/>
    <w:rsid w:val="00C33B68"/>
    <w:rsid w:val="00C35570"/>
    <w:rsid w:val="00C36A79"/>
    <w:rsid w:val="00C401D2"/>
    <w:rsid w:val="00C4031A"/>
    <w:rsid w:val="00C405D4"/>
    <w:rsid w:val="00C419D5"/>
    <w:rsid w:val="00C4513B"/>
    <w:rsid w:val="00C5390B"/>
    <w:rsid w:val="00C54697"/>
    <w:rsid w:val="00C553A5"/>
    <w:rsid w:val="00C55402"/>
    <w:rsid w:val="00C5603B"/>
    <w:rsid w:val="00C61F47"/>
    <w:rsid w:val="00C62828"/>
    <w:rsid w:val="00C71D2F"/>
    <w:rsid w:val="00C72984"/>
    <w:rsid w:val="00C73885"/>
    <w:rsid w:val="00C73C93"/>
    <w:rsid w:val="00C7435A"/>
    <w:rsid w:val="00C747B1"/>
    <w:rsid w:val="00C82191"/>
    <w:rsid w:val="00C83134"/>
    <w:rsid w:val="00C832F3"/>
    <w:rsid w:val="00C85545"/>
    <w:rsid w:val="00C855B5"/>
    <w:rsid w:val="00C85F0E"/>
    <w:rsid w:val="00C90CF4"/>
    <w:rsid w:val="00C922DE"/>
    <w:rsid w:val="00C92843"/>
    <w:rsid w:val="00C92EB6"/>
    <w:rsid w:val="00C93389"/>
    <w:rsid w:val="00CA0346"/>
    <w:rsid w:val="00CA37FF"/>
    <w:rsid w:val="00CA6AB4"/>
    <w:rsid w:val="00CB2351"/>
    <w:rsid w:val="00CB4930"/>
    <w:rsid w:val="00CB5E10"/>
    <w:rsid w:val="00CC0834"/>
    <w:rsid w:val="00CC20FE"/>
    <w:rsid w:val="00CC2E7D"/>
    <w:rsid w:val="00CC655F"/>
    <w:rsid w:val="00CC76BD"/>
    <w:rsid w:val="00CD10A5"/>
    <w:rsid w:val="00CD1129"/>
    <w:rsid w:val="00CD2076"/>
    <w:rsid w:val="00CD24CE"/>
    <w:rsid w:val="00CD29B5"/>
    <w:rsid w:val="00CD2B78"/>
    <w:rsid w:val="00CD5C3E"/>
    <w:rsid w:val="00CD6331"/>
    <w:rsid w:val="00CE62FA"/>
    <w:rsid w:val="00CE670B"/>
    <w:rsid w:val="00CF4908"/>
    <w:rsid w:val="00CF51EC"/>
    <w:rsid w:val="00CF545D"/>
    <w:rsid w:val="00CF5873"/>
    <w:rsid w:val="00CF73AE"/>
    <w:rsid w:val="00D03A72"/>
    <w:rsid w:val="00D040DD"/>
    <w:rsid w:val="00D05C65"/>
    <w:rsid w:val="00D06D68"/>
    <w:rsid w:val="00D075BE"/>
    <w:rsid w:val="00D12C25"/>
    <w:rsid w:val="00D133B4"/>
    <w:rsid w:val="00D13986"/>
    <w:rsid w:val="00D14C5B"/>
    <w:rsid w:val="00D15FED"/>
    <w:rsid w:val="00D214EF"/>
    <w:rsid w:val="00D21D6D"/>
    <w:rsid w:val="00D21D83"/>
    <w:rsid w:val="00D235B7"/>
    <w:rsid w:val="00D25F28"/>
    <w:rsid w:val="00D26071"/>
    <w:rsid w:val="00D27973"/>
    <w:rsid w:val="00D31E1E"/>
    <w:rsid w:val="00D334E2"/>
    <w:rsid w:val="00D35BBB"/>
    <w:rsid w:val="00D35E1A"/>
    <w:rsid w:val="00D36DFB"/>
    <w:rsid w:val="00D36E1C"/>
    <w:rsid w:val="00D373AF"/>
    <w:rsid w:val="00D40556"/>
    <w:rsid w:val="00D41F74"/>
    <w:rsid w:val="00D43ED2"/>
    <w:rsid w:val="00D50F46"/>
    <w:rsid w:val="00D544E7"/>
    <w:rsid w:val="00D56FBF"/>
    <w:rsid w:val="00D57677"/>
    <w:rsid w:val="00D60415"/>
    <w:rsid w:val="00D63BE5"/>
    <w:rsid w:val="00D66223"/>
    <w:rsid w:val="00D70822"/>
    <w:rsid w:val="00D72076"/>
    <w:rsid w:val="00D743E0"/>
    <w:rsid w:val="00D77252"/>
    <w:rsid w:val="00D8084C"/>
    <w:rsid w:val="00D82EF1"/>
    <w:rsid w:val="00D84F43"/>
    <w:rsid w:val="00D85821"/>
    <w:rsid w:val="00D8598C"/>
    <w:rsid w:val="00D87C06"/>
    <w:rsid w:val="00D915EA"/>
    <w:rsid w:val="00D928BE"/>
    <w:rsid w:val="00D95C5D"/>
    <w:rsid w:val="00D97D00"/>
    <w:rsid w:val="00DA096C"/>
    <w:rsid w:val="00DA1AB6"/>
    <w:rsid w:val="00DA6364"/>
    <w:rsid w:val="00DA7114"/>
    <w:rsid w:val="00DA7C0C"/>
    <w:rsid w:val="00DB08A9"/>
    <w:rsid w:val="00DB2DFA"/>
    <w:rsid w:val="00DB2EC8"/>
    <w:rsid w:val="00DC17D0"/>
    <w:rsid w:val="00DC2B41"/>
    <w:rsid w:val="00DC435B"/>
    <w:rsid w:val="00DC56FE"/>
    <w:rsid w:val="00DC5B3B"/>
    <w:rsid w:val="00DC6C2D"/>
    <w:rsid w:val="00DC7B1A"/>
    <w:rsid w:val="00DD129F"/>
    <w:rsid w:val="00DD32DD"/>
    <w:rsid w:val="00DE0D8B"/>
    <w:rsid w:val="00DF3643"/>
    <w:rsid w:val="00DF42FF"/>
    <w:rsid w:val="00DF5D1E"/>
    <w:rsid w:val="00E01C0E"/>
    <w:rsid w:val="00E0368F"/>
    <w:rsid w:val="00E03D73"/>
    <w:rsid w:val="00E03F9A"/>
    <w:rsid w:val="00E04694"/>
    <w:rsid w:val="00E129E7"/>
    <w:rsid w:val="00E12ABE"/>
    <w:rsid w:val="00E12B1E"/>
    <w:rsid w:val="00E1444C"/>
    <w:rsid w:val="00E17262"/>
    <w:rsid w:val="00E20016"/>
    <w:rsid w:val="00E2009B"/>
    <w:rsid w:val="00E2251C"/>
    <w:rsid w:val="00E2363D"/>
    <w:rsid w:val="00E253A2"/>
    <w:rsid w:val="00E27127"/>
    <w:rsid w:val="00E27233"/>
    <w:rsid w:val="00E31771"/>
    <w:rsid w:val="00E32080"/>
    <w:rsid w:val="00E3309D"/>
    <w:rsid w:val="00E417BE"/>
    <w:rsid w:val="00E41CD5"/>
    <w:rsid w:val="00E43A9E"/>
    <w:rsid w:val="00E453F9"/>
    <w:rsid w:val="00E45D7D"/>
    <w:rsid w:val="00E47854"/>
    <w:rsid w:val="00E47EBA"/>
    <w:rsid w:val="00E50156"/>
    <w:rsid w:val="00E5076C"/>
    <w:rsid w:val="00E53470"/>
    <w:rsid w:val="00E539F6"/>
    <w:rsid w:val="00E55791"/>
    <w:rsid w:val="00E578A2"/>
    <w:rsid w:val="00E61740"/>
    <w:rsid w:val="00E61EB5"/>
    <w:rsid w:val="00E6519D"/>
    <w:rsid w:val="00E67305"/>
    <w:rsid w:val="00E67696"/>
    <w:rsid w:val="00E71A58"/>
    <w:rsid w:val="00E72A26"/>
    <w:rsid w:val="00E72A7A"/>
    <w:rsid w:val="00E747DC"/>
    <w:rsid w:val="00E75C94"/>
    <w:rsid w:val="00E76B9B"/>
    <w:rsid w:val="00E76E61"/>
    <w:rsid w:val="00E80CA3"/>
    <w:rsid w:val="00E82618"/>
    <w:rsid w:val="00E930A1"/>
    <w:rsid w:val="00E93820"/>
    <w:rsid w:val="00E94A86"/>
    <w:rsid w:val="00E96143"/>
    <w:rsid w:val="00E96833"/>
    <w:rsid w:val="00EA0C68"/>
    <w:rsid w:val="00EA32BC"/>
    <w:rsid w:val="00EA35A7"/>
    <w:rsid w:val="00EA4402"/>
    <w:rsid w:val="00EA513E"/>
    <w:rsid w:val="00EB0E32"/>
    <w:rsid w:val="00EB4511"/>
    <w:rsid w:val="00EB4A8E"/>
    <w:rsid w:val="00EB5BF7"/>
    <w:rsid w:val="00EB5E79"/>
    <w:rsid w:val="00EB6FAC"/>
    <w:rsid w:val="00EC03D7"/>
    <w:rsid w:val="00EC13A7"/>
    <w:rsid w:val="00ED0EF0"/>
    <w:rsid w:val="00ED12B9"/>
    <w:rsid w:val="00ED16B8"/>
    <w:rsid w:val="00ED2EA1"/>
    <w:rsid w:val="00ED4D04"/>
    <w:rsid w:val="00ED62C6"/>
    <w:rsid w:val="00ED64C1"/>
    <w:rsid w:val="00EE3446"/>
    <w:rsid w:val="00EE3E78"/>
    <w:rsid w:val="00EE4B1B"/>
    <w:rsid w:val="00EF150D"/>
    <w:rsid w:val="00EF1F5A"/>
    <w:rsid w:val="00EF47BF"/>
    <w:rsid w:val="00EF5A13"/>
    <w:rsid w:val="00EF5FF9"/>
    <w:rsid w:val="00F0160B"/>
    <w:rsid w:val="00F03F8D"/>
    <w:rsid w:val="00F04811"/>
    <w:rsid w:val="00F0488C"/>
    <w:rsid w:val="00F073ED"/>
    <w:rsid w:val="00F07C4C"/>
    <w:rsid w:val="00F10240"/>
    <w:rsid w:val="00F10F11"/>
    <w:rsid w:val="00F12CFB"/>
    <w:rsid w:val="00F15AAA"/>
    <w:rsid w:val="00F15BEF"/>
    <w:rsid w:val="00F17898"/>
    <w:rsid w:val="00F207C2"/>
    <w:rsid w:val="00F219A1"/>
    <w:rsid w:val="00F23E20"/>
    <w:rsid w:val="00F24407"/>
    <w:rsid w:val="00F24FAA"/>
    <w:rsid w:val="00F25040"/>
    <w:rsid w:val="00F27331"/>
    <w:rsid w:val="00F30C65"/>
    <w:rsid w:val="00F3364D"/>
    <w:rsid w:val="00F349BF"/>
    <w:rsid w:val="00F437CC"/>
    <w:rsid w:val="00F44537"/>
    <w:rsid w:val="00F46185"/>
    <w:rsid w:val="00F46423"/>
    <w:rsid w:val="00F4696A"/>
    <w:rsid w:val="00F47067"/>
    <w:rsid w:val="00F525EB"/>
    <w:rsid w:val="00F63AAE"/>
    <w:rsid w:val="00F63DDE"/>
    <w:rsid w:val="00F63FB7"/>
    <w:rsid w:val="00F6421B"/>
    <w:rsid w:val="00F649D2"/>
    <w:rsid w:val="00F6602B"/>
    <w:rsid w:val="00F7150B"/>
    <w:rsid w:val="00F73A0C"/>
    <w:rsid w:val="00F756DB"/>
    <w:rsid w:val="00F767A8"/>
    <w:rsid w:val="00F84E7D"/>
    <w:rsid w:val="00F85066"/>
    <w:rsid w:val="00F87A4D"/>
    <w:rsid w:val="00F93688"/>
    <w:rsid w:val="00F939F3"/>
    <w:rsid w:val="00FA05A0"/>
    <w:rsid w:val="00FA17CC"/>
    <w:rsid w:val="00FA1F01"/>
    <w:rsid w:val="00FA5112"/>
    <w:rsid w:val="00FA5526"/>
    <w:rsid w:val="00FA5D4D"/>
    <w:rsid w:val="00FA70D3"/>
    <w:rsid w:val="00FB0EE2"/>
    <w:rsid w:val="00FB1A79"/>
    <w:rsid w:val="00FB208B"/>
    <w:rsid w:val="00FB2B2D"/>
    <w:rsid w:val="00FB542E"/>
    <w:rsid w:val="00FC05F8"/>
    <w:rsid w:val="00FC0E5F"/>
    <w:rsid w:val="00FC1A95"/>
    <w:rsid w:val="00FC3BEC"/>
    <w:rsid w:val="00FC440B"/>
    <w:rsid w:val="00FC56DE"/>
    <w:rsid w:val="00FC64DE"/>
    <w:rsid w:val="00FC684B"/>
    <w:rsid w:val="00FC7D98"/>
    <w:rsid w:val="00FD1135"/>
    <w:rsid w:val="00FD3265"/>
    <w:rsid w:val="00FD3CF7"/>
    <w:rsid w:val="00FD4916"/>
    <w:rsid w:val="00FD4D12"/>
    <w:rsid w:val="00FE27C7"/>
    <w:rsid w:val="00FE2C7E"/>
    <w:rsid w:val="00FE2F78"/>
    <w:rsid w:val="00FE3137"/>
    <w:rsid w:val="00FE48E4"/>
    <w:rsid w:val="00FE634C"/>
    <w:rsid w:val="00FF7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qFormat="1"/>
    <w:lsdException w:name="footer" w:qFormat="1"/>
    <w:lsdException w:name="caption" w:uiPriority="35" w:qFormat="1"/>
    <w:lsdException w:name="footnote reference" w:uiPriority="0"/>
    <w:lsdException w:name="Lis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4FA0"/>
    <w:pPr>
      <w:spacing w:after="240" w:line="276" w:lineRule="auto"/>
      <w:jc w:val="both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A25216"/>
    <w:pPr>
      <w:keepNext/>
      <w:keepLines/>
      <w:spacing w:after="100" w:line="276" w:lineRule="auto"/>
      <w:contextualSpacing/>
      <w:outlineLvl w:val="0"/>
    </w:pPr>
    <w:rPr>
      <w:rFonts w:ascii="Arial" w:eastAsia="MS Gothic" w:hAnsi="Arial"/>
      <w:b/>
      <w:bCs/>
      <w:color w:val="71818C"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A25216"/>
    <w:pPr>
      <w:keepNext/>
      <w:keepLines/>
      <w:spacing w:line="276" w:lineRule="auto"/>
      <w:outlineLvl w:val="1"/>
    </w:pPr>
    <w:rPr>
      <w:rFonts w:ascii="Arial" w:eastAsia="MS Gothic" w:hAnsi="Arial"/>
      <w:b/>
      <w:bCs/>
      <w:color w:val="71818C"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A25216"/>
    <w:pPr>
      <w:keepNext/>
      <w:keepLines/>
      <w:spacing w:line="276" w:lineRule="auto"/>
      <w:outlineLvl w:val="2"/>
    </w:pPr>
    <w:rPr>
      <w:rFonts w:ascii="Arial" w:eastAsia="MS Gothic" w:hAnsi="Arial"/>
      <w:b/>
      <w:bCs/>
      <w:color w:val="71818C"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A25216"/>
    <w:pPr>
      <w:keepNext/>
      <w:keepLines/>
      <w:spacing w:line="276" w:lineRule="auto"/>
      <w:outlineLvl w:val="3"/>
    </w:pPr>
    <w:rPr>
      <w:rFonts w:ascii="Arial" w:eastAsia="MS Gothic" w:hAnsi="Arial"/>
      <w:b/>
      <w:bCs/>
      <w:iCs/>
      <w:color w:val="71818C"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7A516D"/>
    <w:pPr>
      <w:keepNext/>
      <w:keepLines/>
      <w:numPr>
        <w:ilvl w:val="4"/>
        <w:numId w:val="1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A516D"/>
    <w:pPr>
      <w:keepNext/>
      <w:keepLines/>
      <w:numPr>
        <w:ilvl w:val="5"/>
        <w:numId w:val="1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A516D"/>
    <w:pPr>
      <w:keepNext/>
      <w:keepLines/>
      <w:numPr>
        <w:ilvl w:val="6"/>
        <w:numId w:val="1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A516D"/>
    <w:pPr>
      <w:keepNext/>
      <w:keepLines/>
      <w:numPr>
        <w:ilvl w:val="7"/>
        <w:numId w:val="1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A516D"/>
    <w:pPr>
      <w:numPr>
        <w:ilvl w:val="8"/>
        <w:numId w:val="14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qFormat/>
    <w:rsid w:val="00364FA0"/>
    <w:rPr>
      <w:rFonts w:ascii="Arial" w:eastAsia="MS Gothic" w:hAnsi="Arial"/>
      <w:b/>
      <w:bCs/>
      <w:color w:val="71818C"/>
      <w:sz w:val="32"/>
      <w:szCs w:val="28"/>
      <w:lang w:eastAsia="cs-CZ"/>
    </w:rPr>
  </w:style>
  <w:style w:type="character" w:customStyle="1" w:styleId="Nadpis2Char">
    <w:name w:val="Nadpis 2 Char"/>
    <w:link w:val="Nadpis2"/>
    <w:uiPriority w:val="9"/>
    <w:rsid w:val="00364FA0"/>
    <w:rPr>
      <w:rFonts w:ascii="Arial" w:eastAsia="MS Gothic" w:hAnsi="Arial"/>
      <w:b/>
      <w:bCs/>
      <w:color w:val="71818C"/>
      <w:sz w:val="28"/>
      <w:szCs w:val="26"/>
      <w:lang w:eastAsia="cs-CZ"/>
    </w:rPr>
  </w:style>
  <w:style w:type="character" w:customStyle="1" w:styleId="Nadpis3Char">
    <w:name w:val="Nadpis 3 Char"/>
    <w:link w:val="Nadpis3"/>
    <w:uiPriority w:val="9"/>
    <w:rsid w:val="00364FA0"/>
    <w:rPr>
      <w:rFonts w:ascii="Arial" w:eastAsia="MS Gothic" w:hAnsi="Arial"/>
      <w:b/>
      <w:bCs/>
      <w:color w:val="71818C"/>
      <w:sz w:val="24"/>
      <w:szCs w:val="24"/>
      <w:lang w:eastAsia="cs-CZ"/>
    </w:rPr>
  </w:style>
  <w:style w:type="character" w:customStyle="1" w:styleId="Nadpis4Char">
    <w:name w:val="Nadpis 4 Char"/>
    <w:link w:val="Nadpis4"/>
    <w:uiPriority w:val="9"/>
    <w:rsid w:val="00364FA0"/>
    <w:rPr>
      <w:rFonts w:ascii="Arial" w:eastAsia="MS Gothic" w:hAnsi="Arial"/>
      <w:b/>
      <w:bCs/>
      <w:iCs/>
      <w:color w:val="71818C"/>
      <w:szCs w:val="24"/>
      <w:lang w:eastAsia="cs-CZ"/>
    </w:rPr>
  </w:style>
  <w:style w:type="character" w:customStyle="1" w:styleId="Nadpis9Char">
    <w:name w:val="Nadpis 9 Char"/>
    <w:link w:val="Nadpis9"/>
    <w:uiPriority w:val="9"/>
    <w:semiHidden/>
    <w:rsid w:val="007A516D"/>
    <w:rPr>
      <w:rFonts w:ascii="Cambria" w:eastAsia="Times New Roman" w:hAnsi="Cambria"/>
      <w:sz w:val="22"/>
      <w:szCs w:val="22"/>
      <w:lang w:eastAsia="cs-CZ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846121"/>
    <w:pPr>
      <w:spacing w:after="80" w:line="288" w:lineRule="auto"/>
    </w:pPr>
    <w:rPr>
      <w:rFonts w:ascii="Arial" w:eastAsia="Times New Roman" w:hAnsi="Arial"/>
      <w:b/>
      <w:color w:val="71818C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A-Box1">
    <w:name w:val="A-Box 1"/>
    <w:next w:val="Normln"/>
    <w:qFormat/>
    <w:rsid w:val="00F84E7D"/>
    <w:pPr>
      <w:shd w:val="clear" w:color="auto" w:fill="EAECEE"/>
      <w:spacing w:before="240" w:after="240" w:line="276" w:lineRule="auto"/>
      <w:contextualSpacing/>
      <w:jc w:val="both"/>
    </w:pPr>
    <w:rPr>
      <w:rFonts w:ascii="Arial" w:hAnsi="Arial" w:cs="Arial"/>
      <w:lang w:eastAsia="cs-CZ"/>
    </w:rPr>
  </w:style>
  <w:style w:type="paragraph" w:customStyle="1" w:styleId="A-Box2">
    <w:name w:val="A-Box 2"/>
    <w:next w:val="Normln"/>
    <w:qFormat/>
    <w:rsid w:val="00D075BE"/>
    <w:pPr>
      <w:spacing w:before="240" w:after="240" w:line="276" w:lineRule="auto"/>
      <w:contextualSpacing/>
      <w:jc w:val="both"/>
    </w:pPr>
    <w:rPr>
      <w:rFonts w:ascii="Arial" w:hAnsi="Arial" w:cs="Arial"/>
      <w:color w:val="71818C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104C4C"/>
    <w:pPr>
      <w:spacing w:after="40"/>
      <w:contextualSpacing/>
    </w:pPr>
    <w:rPr>
      <w:b/>
      <w:caps/>
      <w:color w:val="BD1B21"/>
      <w:sz w:val="24"/>
    </w:rPr>
  </w:style>
  <w:style w:type="paragraph" w:customStyle="1" w:styleId="TLKontakty">
    <w:name w:val="TL Kontakty"/>
    <w:qFormat/>
    <w:rsid w:val="008E6F06"/>
    <w:pPr>
      <w:spacing w:after="160" w:line="259" w:lineRule="auto"/>
      <w:contextualSpacing/>
    </w:pPr>
    <w:rPr>
      <w:rFonts w:ascii="Arial" w:eastAsia="Times New Roman" w:hAnsi="Arial"/>
      <w:b/>
      <w:color w:val="0071BC"/>
      <w:lang w:eastAsia="cs-CZ"/>
    </w:rPr>
  </w:style>
  <w:style w:type="paragraph" w:styleId="Nzev">
    <w:name w:val="Title"/>
    <w:link w:val="NzevChar"/>
    <w:uiPriority w:val="10"/>
    <w:qFormat/>
    <w:rsid w:val="00846121"/>
    <w:pPr>
      <w:spacing w:line="288" w:lineRule="auto"/>
    </w:pPr>
    <w:rPr>
      <w:rFonts w:ascii="Arial" w:eastAsia="Times New Roman" w:hAnsi="Arial"/>
      <w:b/>
      <w:bCs/>
      <w:caps/>
      <w:color w:val="71818C"/>
      <w:kern w:val="28"/>
      <w:sz w:val="56"/>
      <w:szCs w:val="32"/>
      <w:lang w:eastAsia="cs-CZ"/>
    </w:rPr>
  </w:style>
  <w:style w:type="character" w:customStyle="1" w:styleId="NzevChar">
    <w:name w:val="Název Char"/>
    <w:link w:val="Nzev"/>
    <w:uiPriority w:val="10"/>
    <w:rsid w:val="00846121"/>
    <w:rPr>
      <w:rFonts w:ascii="Arial" w:eastAsia="Times New Roman" w:hAnsi="Arial"/>
      <w:b/>
      <w:bCs/>
      <w:caps/>
      <w:color w:val="71818C"/>
      <w:kern w:val="28"/>
      <w:sz w:val="56"/>
      <w:szCs w:val="32"/>
    </w:rPr>
  </w:style>
  <w:style w:type="paragraph" w:styleId="Podtitul">
    <w:name w:val="Subtitle"/>
    <w:link w:val="PodtitulChar"/>
    <w:uiPriority w:val="11"/>
    <w:qFormat/>
    <w:rsid w:val="00846121"/>
    <w:pPr>
      <w:spacing w:line="288" w:lineRule="auto"/>
    </w:pPr>
    <w:rPr>
      <w:rFonts w:ascii="Arial" w:eastAsia="Times New Roman" w:hAnsi="Arial" w:cs="Arial"/>
      <w:b/>
      <w:color w:val="71818C"/>
      <w:sz w:val="28"/>
      <w:szCs w:val="24"/>
      <w:lang w:eastAsia="cs-CZ"/>
    </w:rPr>
  </w:style>
  <w:style w:type="character" w:customStyle="1" w:styleId="PodtitulChar">
    <w:name w:val="Podtitul Char"/>
    <w:link w:val="Podtitul"/>
    <w:uiPriority w:val="11"/>
    <w:rsid w:val="00846121"/>
    <w:rPr>
      <w:rFonts w:ascii="Arial" w:eastAsia="Times New Roman" w:hAnsi="Arial" w:cs="Arial"/>
      <w:b/>
      <w:color w:val="71818C"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7A516D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A516D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A516D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A516D"/>
    <w:rPr>
      <w:rFonts w:asciiTheme="majorHAnsi" w:eastAsiaTheme="majorEastAsia" w:hAnsiTheme="majorHAnsi" w:cstheme="majorBidi"/>
      <w:color w:val="404040" w:themeColor="text1" w:themeTint="BF"/>
      <w:lang w:eastAsia="cs-CZ"/>
    </w:rPr>
  </w:style>
  <w:style w:type="paragraph" w:styleId="Textpoznpodarou">
    <w:name w:val="footnote text"/>
    <w:aliases w:val="Text pozn. pod čarou_martin_ang"/>
    <w:basedOn w:val="Normln"/>
    <w:link w:val="TextpoznpodarouChar"/>
    <w:qFormat/>
    <w:rsid w:val="008E7FC9"/>
    <w:pPr>
      <w:spacing w:after="0" w:line="240" w:lineRule="auto"/>
      <w:jc w:val="left"/>
    </w:pPr>
    <w:rPr>
      <w:rFonts w:eastAsia="Calibri"/>
      <w:szCs w:val="20"/>
    </w:rPr>
  </w:style>
  <w:style w:type="character" w:customStyle="1" w:styleId="TextpoznpodarouChar">
    <w:name w:val="Text pozn. pod čarou Char"/>
    <w:aliases w:val="Text pozn. pod čarou_martin_ang Char"/>
    <w:basedOn w:val="Standardnpsmoodstavce"/>
    <w:link w:val="Textpoznpodarou"/>
    <w:qFormat/>
    <w:rsid w:val="008E7FC9"/>
    <w:rPr>
      <w:rFonts w:ascii="Arial" w:hAnsi="Arial"/>
      <w:lang w:eastAsia="cs-CZ"/>
    </w:rPr>
  </w:style>
  <w:style w:type="paragraph" w:styleId="Bezmezer">
    <w:name w:val="No Spacing"/>
    <w:uiPriority w:val="1"/>
    <w:qFormat/>
    <w:rsid w:val="00AD68C4"/>
    <w:pPr>
      <w:jc w:val="both"/>
    </w:pPr>
    <w:rPr>
      <w:rFonts w:ascii="Arial" w:eastAsia="Times New Roman" w:hAnsi="Arial"/>
      <w:szCs w:val="24"/>
      <w:lang w:eastAsia="cs-CZ"/>
    </w:rPr>
  </w:style>
  <w:style w:type="paragraph" w:customStyle="1" w:styleId="Marginlie">
    <w:name w:val="Marginálie"/>
    <w:basedOn w:val="Normln"/>
    <w:qFormat/>
    <w:rsid w:val="0089296D"/>
    <w:pPr>
      <w:spacing w:after="0"/>
      <w:jc w:val="left"/>
    </w:pPr>
    <w:rPr>
      <w:spacing w:val="-2"/>
      <w:sz w:val="16"/>
      <w:szCs w:val="16"/>
    </w:rPr>
  </w:style>
  <w:style w:type="paragraph" w:styleId="Odstavecseseznamem">
    <w:name w:val="List Paragraph"/>
    <w:basedOn w:val="Normln"/>
    <w:uiPriority w:val="34"/>
    <w:rsid w:val="006B0F92"/>
    <w:pPr>
      <w:ind w:left="720"/>
      <w:contextualSpacing/>
    </w:pPr>
  </w:style>
  <w:style w:type="paragraph" w:customStyle="1" w:styleId="Normalodrka">
    <w:name w:val="Normal odrážka"/>
    <w:qFormat/>
    <w:rsid w:val="006B0F92"/>
    <w:pPr>
      <w:numPr>
        <w:numId w:val="20"/>
      </w:numPr>
      <w:spacing w:after="240" w:line="276" w:lineRule="auto"/>
      <w:ind w:left="357" w:hanging="357"/>
      <w:jc w:val="both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A17D5B"/>
    <w:pPr>
      <w:shd w:val="clear" w:color="auto" w:fill="EBEBEB"/>
      <w:spacing w:before="240" w:after="240" w:line="276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next w:val="Normln"/>
    <w:qFormat/>
    <w:rsid w:val="00A17D5B"/>
    <w:pPr>
      <w:spacing w:before="240" w:after="240" w:line="276" w:lineRule="auto"/>
      <w:ind w:left="709"/>
      <w:contextualSpacing/>
    </w:pPr>
    <w:rPr>
      <w:rFonts w:ascii="Arial" w:hAnsi="Arial" w:cs="Arial"/>
      <w:b/>
      <w:color w:val="71818C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76E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76E61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76E61"/>
    <w:rPr>
      <w:rFonts w:ascii="Arial" w:eastAsia="Times New Roman" w:hAnsi="Arial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76E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76E61"/>
    <w:rPr>
      <w:rFonts w:ascii="Arial" w:eastAsia="Times New Roman" w:hAnsi="Arial"/>
      <w:b/>
      <w:bCs/>
      <w:lang w:eastAsia="cs-CZ"/>
    </w:rPr>
  </w:style>
  <w:style w:type="paragraph" w:customStyle="1" w:styleId="Nadpis11">
    <w:name w:val="Nadpis 11"/>
    <w:basedOn w:val="Normln"/>
    <w:uiPriority w:val="9"/>
    <w:qFormat/>
    <w:rsid w:val="00C62828"/>
    <w:pPr>
      <w:keepNext/>
      <w:keepLines/>
      <w:spacing w:after="100"/>
      <w:contextualSpacing/>
      <w:jc w:val="left"/>
      <w:outlineLvl w:val="0"/>
    </w:pPr>
    <w:rPr>
      <w:rFonts w:eastAsia="MS Gothic"/>
      <w:b/>
      <w:bCs/>
      <w:color w:val="71818C"/>
      <w:sz w:val="32"/>
      <w:szCs w:val="28"/>
    </w:rPr>
  </w:style>
  <w:style w:type="character" w:styleId="Znakapoznpodarou">
    <w:name w:val="footnote reference"/>
    <w:basedOn w:val="Standardnpsmoodstavce"/>
    <w:rsid w:val="00C62828"/>
    <w:rPr>
      <w:rFonts w:cs="Times New Roman"/>
      <w:vertAlign w:val="superscript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554C2"/>
    <w:pPr>
      <w:spacing w:before="480" w:after="0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  <w:style w:type="character" w:styleId="Zvraznn">
    <w:name w:val="Emphasis"/>
    <w:basedOn w:val="Standardnpsmoodstavce"/>
    <w:uiPriority w:val="20"/>
    <w:qFormat/>
    <w:rsid w:val="00965797"/>
    <w:rPr>
      <w:i/>
      <w:iCs/>
    </w:rPr>
  </w:style>
  <w:style w:type="paragraph" w:styleId="Rozvrendokumentu">
    <w:name w:val="Document Map"/>
    <w:basedOn w:val="Normln"/>
    <w:link w:val="RozvrendokumentuChar"/>
    <w:uiPriority w:val="99"/>
    <w:semiHidden/>
    <w:rsid w:val="00AD5AD2"/>
    <w:pPr>
      <w:spacing w:after="0" w:line="288" w:lineRule="auto"/>
      <w:jc w:val="left"/>
    </w:pPr>
    <w:rPr>
      <w:rFonts w:ascii="Tahoma" w:eastAsia="Calibri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rsid w:val="00AD5AD2"/>
    <w:rPr>
      <w:rFonts w:ascii="Tahoma" w:hAnsi="Tahoma" w:cs="Tahoma"/>
      <w:sz w:val="16"/>
      <w:szCs w:val="16"/>
      <w:lang w:eastAsia="cs-CZ"/>
    </w:rPr>
  </w:style>
  <w:style w:type="paragraph" w:customStyle="1" w:styleId="Nadpis12">
    <w:name w:val="Nadpis 12"/>
    <w:basedOn w:val="Normln"/>
    <w:uiPriority w:val="9"/>
    <w:qFormat/>
    <w:rsid w:val="00E747DC"/>
    <w:pPr>
      <w:keepNext/>
      <w:keepLines/>
      <w:spacing w:after="100"/>
      <w:contextualSpacing/>
      <w:jc w:val="left"/>
      <w:outlineLvl w:val="0"/>
    </w:pPr>
    <w:rPr>
      <w:rFonts w:eastAsia="MS Gothic"/>
      <w:b/>
      <w:bCs/>
      <w:color w:val="71818C"/>
      <w:sz w:val="32"/>
      <w:szCs w:val="28"/>
    </w:rPr>
  </w:style>
  <w:style w:type="paragraph" w:customStyle="1" w:styleId="Textpoznpodarou1">
    <w:name w:val="Text pozn. pod čarou1"/>
    <w:basedOn w:val="Normln"/>
    <w:qFormat/>
    <w:rsid w:val="002F4AD8"/>
    <w:pPr>
      <w:spacing w:after="0" w:line="240" w:lineRule="auto"/>
      <w:jc w:val="left"/>
    </w:pPr>
    <w:rPr>
      <w:rFonts w:eastAsia="Calibri"/>
      <w:szCs w:val="20"/>
    </w:rPr>
  </w:style>
  <w:style w:type="character" w:customStyle="1" w:styleId="spelle">
    <w:name w:val="spelle"/>
    <w:basedOn w:val="Standardnpsmoodstavce"/>
    <w:rsid w:val="00830AEA"/>
  </w:style>
  <w:style w:type="paragraph" w:styleId="Revize">
    <w:name w:val="Revision"/>
    <w:hidden/>
    <w:uiPriority w:val="99"/>
    <w:semiHidden/>
    <w:rsid w:val="005D66E6"/>
    <w:rPr>
      <w:rFonts w:ascii="Arial" w:eastAsia="Times New Roman" w:hAnsi="Arial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6633">
      <w:bodyDiv w:val="1"/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80669">
      <w:bodyDiv w:val="1"/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6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9" Type="http://schemas.microsoft.com/office/2011/relationships/people" Target="peop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41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40" Type="http://schemas.microsoft.com/office/2016/09/relationships/commentsIds" Target="commentsIds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chart" Target="charts/chart2.xml"/><Relationship Id="rId4" Type="http://schemas.openxmlformats.org/officeDocument/2006/relationships/styles" Target="styles.xml"/><Relationship Id="rId9" Type="http://schemas.openxmlformats.org/officeDocument/2006/relationships/chart" Target="charts/chart1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Anal&#253;za\Q\2018Q1\Publikace\Q_analyza_Q12018.dotx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JKAM%20CSU\PUBLIKACE\PUBLIKACE\2018\QMakro\1.pololet&#237;-2018\Trh%20pr&#225;ce\Grafy-trh%20pr&#225;ce-2018-2q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JKAM%20CSU\PUBLIKACE\PUBLIKACE\2018\QMakro\1.pololet&#237;-2018\Trh%20pr&#225;ce\Grafy-trh%20pr&#225;ce-2018-2q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JKAM%20CSU\PUBLIKACE\PUBLIKACE\2018\QMakro\1.pololet&#237;-2018\Trh%20pr&#225;ce\Grafy-trh%20pr&#225;ce-2018-2q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plotArea>
      <c:layout>
        <c:manualLayout>
          <c:layoutTarget val="inner"/>
          <c:xMode val="edge"/>
          <c:yMode val="edge"/>
          <c:x val="5.3306663279993914E-2"/>
          <c:y val="1.6549886621315478E-2"/>
          <c:w val="0.92698007507126057"/>
          <c:h val="0.73872874149660062"/>
        </c:manualLayout>
      </c:layout>
      <c:barChart>
        <c:barDir val="col"/>
        <c:grouping val="clustered"/>
        <c:ser>
          <c:idx val="0"/>
          <c:order val="0"/>
          <c:tx>
            <c:strRef>
              <c:f>'Trh práce 1'!$C$7</c:f>
              <c:strCache>
                <c:ptCount val="1"/>
                <c:pt idx="0">
                  <c:v>Zaměstnanost celkem</c:v>
                </c:pt>
              </c:strCache>
            </c:strRef>
          </c:tx>
          <c:spPr>
            <a:solidFill>
              <a:schemeClr val="bg1">
                <a:lumMod val="50000"/>
              </a:schemeClr>
            </a:solidFill>
          </c:spPr>
          <c:cat>
            <c:multiLvlStrRef>
              <c:f>'Trh práce 1'!$A$8:$B$41</c:f>
              <c:multiLvlStrCache>
                <c:ptCount val="34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  <c:pt idx="32">
                    <c:v>1</c:v>
                  </c:pt>
                  <c:pt idx="33">
                    <c:v>2</c:v>
                  </c:pt>
                </c:lvl>
                <c:lvl>
                  <c:pt idx="0">
                    <c:v>2010</c:v>
                  </c:pt>
                  <c:pt idx="4">
                    <c:v>2011</c:v>
                  </c:pt>
                  <c:pt idx="8">
                    <c:v>2012</c:v>
                  </c:pt>
                  <c:pt idx="12">
                    <c:v>2013</c:v>
                  </c:pt>
                  <c:pt idx="16">
                    <c:v>2014</c:v>
                  </c:pt>
                  <c:pt idx="20">
                    <c:v>2015</c:v>
                  </c:pt>
                  <c:pt idx="24">
                    <c:v>2016</c:v>
                  </c:pt>
                  <c:pt idx="28">
                    <c:v>2017</c:v>
                  </c:pt>
                  <c:pt idx="32">
                    <c:v>2018</c:v>
                  </c:pt>
                </c:lvl>
              </c:multiLvlStrCache>
            </c:multiLvlStrRef>
          </c:cat>
          <c:val>
            <c:numRef>
              <c:f>'Trh práce 1'!$C$8:$C$41</c:f>
              <c:numCache>
                <c:formatCode>#,##0.0</c:formatCode>
                <c:ptCount val="34"/>
                <c:pt idx="0" formatCode="0.0">
                  <c:v>-2.7381041866623677</c:v>
                </c:pt>
                <c:pt idx="1">
                  <c:v>-1.2505567915665665</c:v>
                </c:pt>
                <c:pt idx="2">
                  <c:v>-0.17427926968461802</c:v>
                </c:pt>
                <c:pt idx="3">
                  <c:v>6.0614151097240734E-2</c:v>
                </c:pt>
                <c:pt idx="4" formatCode="0.0">
                  <c:v>0.11145596456296385</c:v>
                </c:pt>
                <c:pt idx="5">
                  <c:v>-4.6137088139772704E-3</c:v>
                </c:pt>
                <c:pt idx="6">
                  <c:v>-0.42422240518249493</c:v>
                </c:pt>
                <c:pt idx="7">
                  <c:v>-0.77006647161284969</c:v>
                </c:pt>
                <c:pt idx="8" formatCode="0.0">
                  <c:v>-5.1815959871305502E-2</c:v>
                </c:pt>
                <c:pt idx="9">
                  <c:v>0.17631913605207464</c:v>
                </c:pt>
                <c:pt idx="10">
                  <c:v>0.66708744164916411</c:v>
                </c:pt>
                <c:pt idx="11">
                  <c:v>0.88890301106959313</c:v>
                </c:pt>
                <c:pt idx="12" formatCode="0.0">
                  <c:v>0.45616124448188777</c:v>
                </c:pt>
                <c:pt idx="13">
                  <c:v>0.71087471075373065</c:v>
                </c:pt>
                <c:pt idx="14">
                  <c:v>0.10068664831696612</c:v>
                </c:pt>
                <c:pt idx="15">
                  <c:v>2.3089733040947628E-2</c:v>
                </c:pt>
                <c:pt idx="16" formatCode="0.0">
                  <c:v>0.57169387931378102</c:v>
                </c:pt>
                <c:pt idx="17">
                  <c:v>8.8541257752993527E-2</c:v>
                </c:pt>
                <c:pt idx="18">
                  <c:v>0.60803248290413592</c:v>
                </c:pt>
                <c:pt idx="19">
                  <c:v>0.94037946192678135</c:v>
                </c:pt>
                <c:pt idx="20" formatCode="0.0">
                  <c:v>1.2799033071128996</c:v>
                </c:pt>
                <c:pt idx="21">
                  <c:v>1.7553744025418319</c:v>
                </c:pt>
                <c:pt idx="22">
                  <c:v>1.3207067653574698</c:v>
                </c:pt>
                <c:pt idx="23">
                  <c:v>1.3555691727477779</c:v>
                </c:pt>
                <c:pt idx="24" formatCode="0.0">
                  <c:v>1.5606007684247203</c:v>
                </c:pt>
                <c:pt idx="25">
                  <c:v>1.4363180243380891</c:v>
                </c:pt>
                <c:pt idx="26">
                  <c:v>1.5066818180591253</c:v>
                </c:pt>
                <c:pt idx="27">
                  <c:v>1.8553413510311998</c:v>
                </c:pt>
                <c:pt idx="28" formatCode="0.0">
                  <c:v>1.4581308045513321</c:v>
                </c:pt>
                <c:pt idx="29">
                  <c:v>1.3544793041543386</c:v>
                </c:pt>
                <c:pt idx="30">
                  <c:v>1.971163799571116</c:v>
                </c:pt>
                <c:pt idx="31">
                  <c:v>1.4311104245249311</c:v>
                </c:pt>
                <c:pt idx="32" formatCode="0.0">
                  <c:v>1.7244931395405707</c:v>
                </c:pt>
                <c:pt idx="33">
                  <c:v>1.8987362225993958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D68-4662-A163-8E7CFEDEBE91}"/>
            </c:ext>
          </c:extLst>
        </c:ser>
        <c:ser>
          <c:idx val="1"/>
          <c:order val="1"/>
          <c:tx>
            <c:strRef>
              <c:f>'Trh práce 1'!$D$7</c:f>
              <c:strCache>
                <c:ptCount val="1"/>
                <c:pt idx="0">
                  <c:v>z toho zaměstnanci</c:v>
                </c:pt>
              </c:strCache>
            </c:strRef>
          </c:tx>
          <c:spPr>
            <a:solidFill>
              <a:srgbClr val="B4B4B4"/>
            </a:solidFill>
          </c:spPr>
          <c:cat>
            <c:multiLvlStrRef>
              <c:f>'Trh práce 1'!$A$8:$B$41</c:f>
              <c:multiLvlStrCache>
                <c:ptCount val="34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  <c:pt idx="32">
                    <c:v>1</c:v>
                  </c:pt>
                  <c:pt idx="33">
                    <c:v>2</c:v>
                  </c:pt>
                </c:lvl>
                <c:lvl>
                  <c:pt idx="0">
                    <c:v>2010</c:v>
                  </c:pt>
                  <c:pt idx="4">
                    <c:v>2011</c:v>
                  </c:pt>
                  <c:pt idx="8">
                    <c:v>2012</c:v>
                  </c:pt>
                  <c:pt idx="12">
                    <c:v>2013</c:v>
                  </c:pt>
                  <c:pt idx="16">
                    <c:v>2014</c:v>
                  </c:pt>
                  <c:pt idx="20">
                    <c:v>2015</c:v>
                  </c:pt>
                  <c:pt idx="24">
                    <c:v>2016</c:v>
                  </c:pt>
                  <c:pt idx="28">
                    <c:v>2017</c:v>
                  </c:pt>
                  <c:pt idx="32">
                    <c:v>2018</c:v>
                  </c:pt>
                </c:lvl>
              </c:multiLvlStrCache>
            </c:multiLvlStrRef>
          </c:cat>
          <c:val>
            <c:numRef>
              <c:f>'Trh práce 1'!$D$8:$D$41</c:f>
              <c:numCache>
                <c:formatCode>#,##0.0</c:formatCode>
                <c:ptCount val="34"/>
                <c:pt idx="0" formatCode="0.0">
                  <c:v>-3.7238599978920952</c:v>
                </c:pt>
                <c:pt idx="1">
                  <c:v>-2.2250199470258591</c:v>
                </c:pt>
                <c:pt idx="2">
                  <c:v>-0.93022834124350595</c:v>
                </c:pt>
                <c:pt idx="3">
                  <c:v>-0.89032927193725642</c:v>
                </c:pt>
                <c:pt idx="4" formatCode="0.0">
                  <c:v>-0.12341609911226215</c:v>
                </c:pt>
                <c:pt idx="5">
                  <c:v>-0.18672815126416401</c:v>
                </c:pt>
                <c:pt idx="6">
                  <c:v>-0.66709420391368857</c:v>
                </c:pt>
                <c:pt idx="7">
                  <c:v>-1.0192253136113998</c:v>
                </c:pt>
                <c:pt idx="8" formatCode="0.0">
                  <c:v>-0.29166536743647958</c:v>
                </c:pt>
                <c:pt idx="9">
                  <c:v>9.4588410678824245E-2</c:v>
                </c:pt>
                <c:pt idx="10">
                  <c:v>1.1245661662085633</c:v>
                </c:pt>
                <c:pt idx="11">
                  <c:v>1.4587153264166661</c:v>
                </c:pt>
                <c:pt idx="12" formatCode="0.0">
                  <c:v>1.3720202353557625</c:v>
                </c:pt>
                <c:pt idx="13">
                  <c:v>1.637001199501342</c:v>
                </c:pt>
                <c:pt idx="14">
                  <c:v>0.33183104158505017</c:v>
                </c:pt>
                <c:pt idx="15">
                  <c:v>0.47892798705023137</c:v>
                </c:pt>
                <c:pt idx="16" formatCode="0.0">
                  <c:v>0.6628196747670646</c:v>
                </c:pt>
                <c:pt idx="17">
                  <c:v>0.1890145714189515</c:v>
                </c:pt>
                <c:pt idx="18">
                  <c:v>1.256531434938978</c:v>
                </c:pt>
                <c:pt idx="19">
                  <c:v>1.433287010929547</c:v>
                </c:pt>
                <c:pt idx="20" formatCode="0.0">
                  <c:v>1.7993583769695369</c:v>
                </c:pt>
                <c:pt idx="21">
                  <c:v>2.2053914248097755</c:v>
                </c:pt>
                <c:pt idx="22">
                  <c:v>1.7713405899241372</c:v>
                </c:pt>
                <c:pt idx="23">
                  <c:v>2.0227470417809212</c:v>
                </c:pt>
                <c:pt idx="24" formatCode="0.0">
                  <c:v>2.355940104508734</c:v>
                </c:pt>
                <c:pt idx="25">
                  <c:v>1.8360439848082741</c:v>
                </c:pt>
                <c:pt idx="26">
                  <c:v>1.6567099736308348</c:v>
                </c:pt>
                <c:pt idx="27">
                  <c:v>1.5009092671482298</c:v>
                </c:pt>
                <c:pt idx="28" formatCode="0.0">
                  <c:v>1.1774496686166742</c:v>
                </c:pt>
                <c:pt idx="29">
                  <c:v>1.57939124775508</c:v>
                </c:pt>
                <c:pt idx="30">
                  <c:v>2.2718731045776366</c:v>
                </c:pt>
                <c:pt idx="31">
                  <c:v>2.2289851379571992</c:v>
                </c:pt>
                <c:pt idx="32" formatCode="0.0">
                  <c:v>2.1005323013383492</c:v>
                </c:pt>
                <c:pt idx="33">
                  <c:v>2.2242234310416791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9D68-4662-A163-8E7CFEDEBE91}"/>
            </c:ext>
          </c:extLst>
        </c:ser>
        <c:gapWidth val="39"/>
        <c:axId val="129437056"/>
        <c:axId val="130269568"/>
      </c:barChart>
      <c:lineChart>
        <c:grouping val="standard"/>
        <c:ser>
          <c:idx val="2"/>
          <c:order val="2"/>
          <c:tx>
            <c:strRef>
              <c:f>'Trh práce 1'!$E$7</c:f>
              <c:strCache>
                <c:ptCount val="1"/>
                <c:pt idx="0">
                  <c:v>Zpracovatelský průmysl</c:v>
                </c:pt>
              </c:strCache>
            </c:strRef>
          </c:tx>
          <c:spPr>
            <a:ln w="19050">
              <a:solidFill>
                <a:srgbClr val="0071BC"/>
              </a:solidFill>
            </a:ln>
          </c:spPr>
          <c:marker>
            <c:symbol val="none"/>
          </c:marker>
          <c:cat>
            <c:multiLvlStrRef>
              <c:f>'Trh práce 1'!$A$8:$B$41</c:f>
              <c:multiLvlStrCache>
                <c:ptCount val="34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  <c:pt idx="32">
                    <c:v>1</c:v>
                  </c:pt>
                  <c:pt idx="33">
                    <c:v>2</c:v>
                  </c:pt>
                </c:lvl>
                <c:lvl>
                  <c:pt idx="0">
                    <c:v>2010</c:v>
                  </c:pt>
                  <c:pt idx="4">
                    <c:v>2011</c:v>
                  </c:pt>
                  <c:pt idx="8">
                    <c:v>2012</c:v>
                  </c:pt>
                  <c:pt idx="12">
                    <c:v>2013</c:v>
                  </c:pt>
                  <c:pt idx="16">
                    <c:v>2014</c:v>
                  </c:pt>
                  <c:pt idx="20">
                    <c:v>2015</c:v>
                  </c:pt>
                  <c:pt idx="24">
                    <c:v>2016</c:v>
                  </c:pt>
                  <c:pt idx="28">
                    <c:v>2017</c:v>
                  </c:pt>
                  <c:pt idx="32">
                    <c:v>2018</c:v>
                  </c:pt>
                </c:lvl>
              </c:multiLvlStrCache>
            </c:multiLvlStrRef>
          </c:cat>
          <c:val>
            <c:numRef>
              <c:f>'Trh práce 1'!$E$8:$E$41</c:f>
              <c:numCache>
                <c:formatCode>#,##0.0</c:formatCode>
                <c:ptCount val="34"/>
                <c:pt idx="0" formatCode="0.0">
                  <c:v>-7.1332078462748711</c:v>
                </c:pt>
                <c:pt idx="1">
                  <c:v>-3.3482411734364477</c:v>
                </c:pt>
                <c:pt idx="2">
                  <c:v>-1.2052631661814672</c:v>
                </c:pt>
                <c:pt idx="3">
                  <c:v>-0.57107831908665219</c:v>
                </c:pt>
                <c:pt idx="4" formatCode="0.0">
                  <c:v>3.9580574022400277</c:v>
                </c:pt>
                <c:pt idx="5">
                  <c:v>4.2919823025534782</c:v>
                </c:pt>
                <c:pt idx="6">
                  <c:v>3.8646896455003912</c:v>
                </c:pt>
                <c:pt idx="7">
                  <c:v>2.3288126114159979</c:v>
                </c:pt>
                <c:pt idx="8" formatCode="0.0">
                  <c:v>0.6016137349142241</c:v>
                </c:pt>
                <c:pt idx="9">
                  <c:v>0.50971749516826037</c:v>
                </c:pt>
                <c:pt idx="10">
                  <c:v>1.203496561438385</c:v>
                </c:pt>
                <c:pt idx="11">
                  <c:v>1.6445011338308673</c:v>
                </c:pt>
                <c:pt idx="12" formatCode="0.0">
                  <c:v>-0.18120299422963626</c:v>
                </c:pt>
                <c:pt idx="13">
                  <c:v>0.16218486178085767</c:v>
                </c:pt>
                <c:pt idx="14">
                  <c:v>-0.4013981847250393</c:v>
                </c:pt>
                <c:pt idx="15">
                  <c:v>-0.21393208859125259</c:v>
                </c:pt>
                <c:pt idx="16" formatCode="0.0">
                  <c:v>0.79071862165065454</c:v>
                </c:pt>
                <c:pt idx="17">
                  <c:v>0.76464129428228156</c:v>
                </c:pt>
                <c:pt idx="18">
                  <c:v>1.5390716097192718</c:v>
                </c:pt>
                <c:pt idx="19">
                  <c:v>2.0806847032475781</c:v>
                </c:pt>
                <c:pt idx="20" formatCode="0.0">
                  <c:v>3.4865140664336582</c:v>
                </c:pt>
                <c:pt idx="21">
                  <c:v>3.6924773080814952</c:v>
                </c:pt>
                <c:pt idx="22">
                  <c:v>3.1131166772233891</c:v>
                </c:pt>
                <c:pt idx="23">
                  <c:v>3.7778262652801202</c:v>
                </c:pt>
                <c:pt idx="24" formatCode="0.0">
                  <c:v>3.3181239122508397</c:v>
                </c:pt>
                <c:pt idx="25">
                  <c:v>2.4934494064047632</c:v>
                </c:pt>
                <c:pt idx="26">
                  <c:v>2.752988522793018</c:v>
                </c:pt>
                <c:pt idx="27">
                  <c:v>2.2496840818432142</c:v>
                </c:pt>
                <c:pt idx="28" formatCode="0.0">
                  <c:v>0.71909348215268665</c:v>
                </c:pt>
                <c:pt idx="29">
                  <c:v>1.1727323562576828</c:v>
                </c:pt>
                <c:pt idx="30">
                  <c:v>1.6495621401575846</c:v>
                </c:pt>
                <c:pt idx="31">
                  <c:v>1.6025319425267821</c:v>
                </c:pt>
                <c:pt idx="32" formatCode="0.0">
                  <c:v>2.4397042593575202</c:v>
                </c:pt>
                <c:pt idx="33">
                  <c:v>2.0667152655168772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9D68-4662-A163-8E7CFEDEBE91}"/>
            </c:ext>
          </c:extLst>
        </c:ser>
        <c:ser>
          <c:idx val="3"/>
          <c:order val="3"/>
          <c:tx>
            <c:strRef>
              <c:f>'Trh práce 1'!$F$7</c:f>
              <c:strCache>
                <c:ptCount val="1"/>
                <c:pt idx="0">
                  <c:v>Stavebnictví</c:v>
                </c:pt>
              </c:strCache>
            </c:strRef>
          </c:tx>
          <c:spPr>
            <a:ln w="19050">
              <a:solidFill>
                <a:srgbClr val="7DBB2D"/>
              </a:solidFill>
            </a:ln>
          </c:spPr>
          <c:marker>
            <c:symbol val="none"/>
          </c:marker>
          <c:cat>
            <c:multiLvlStrRef>
              <c:f>'Trh práce 1'!$A$8:$B$41</c:f>
              <c:multiLvlStrCache>
                <c:ptCount val="34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  <c:pt idx="32">
                    <c:v>1</c:v>
                  </c:pt>
                  <c:pt idx="33">
                    <c:v>2</c:v>
                  </c:pt>
                </c:lvl>
                <c:lvl>
                  <c:pt idx="0">
                    <c:v>2010</c:v>
                  </c:pt>
                  <c:pt idx="4">
                    <c:v>2011</c:v>
                  </c:pt>
                  <c:pt idx="8">
                    <c:v>2012</c:v>
                  </c:pt>
                  <c:pt idx="12">
                    <c:v>2013</c:v>
                  </c:pt>
                  <c:pt idx="16">
                    <c:v>2014</c:v>
                  </c:pt>
                  <c:pt idx="20">
                    <c:v>2015</c:v>
                  </c:pt>
                  <c:pt idx="24">
                    <c:v>2016</c:v>
                  </c:pt>
                  <c:pt idx="28">
                    <c:v>2017</c:v>
                  </c:pt>
                  <c:pt idx="32">
                    <c:v>2018</c:v>
                  </c:pt>
                </c:lvl>
              </c:multiLvlStrCache>
            </c:multiLvlStrRef>
          </c:cat>
          <c:val>
            <c:numRef>
              <c:f>'Trh práce 1'!$F$8:$F$41</c:f>
              <c:numCache>
                <c:formatCode>#,##0.0</c:formatCode>
                <c:ptCount val="34"/>
                <c:pt idx="0" formatCode="0.0">
                  <c:v>1.017150907000584</c:v>
                </c:pt>
                <c:pt idx="1">
                  <c:v>1.5693791045548409</c:v>
                </c:pt>
                <c:pt idx="2">
                  <c:v>2.0348623615295187</c:v>
                </c:pt>
                <c:pt idx="3">
                  <c:v>2.0719031464400643</c:v>
                </c:pt>
                <c:pt idx="4" formatCode="0.0">
                  <c:v>-4.9720244150559552</c:v>
                </c:pt>
                <c:pt idx="5">
                  <c:v>-4.9425484989163522</c:v>
                </c:pt>
                <c:pt idx="6">
                  <c:v>-5.3929895160436265</c:v>
                </c:pt>
                <c:pt idx="7">
                  <c:v>-5.2321963671733158</c:v>
                </c:pt>
                <c:pt idx="8" formatCode="0.0">
                  <c:v>-0.97885721932289615</c:v>
                </c:pt>
                <c:pt idx="9">
                  <c:v>-0.65027723873348886</c:v>
                </c:pt>
                <c:pt idx="10">
                  <c:v>-1.6611184117737976</c:v>
                </c:pt>
                <c:pt idx="11">
                  <c:v>-1.8463324339587268</c:v>
                </c:pt>
                <c:pt idx="12" formatCode="0.0">
                  <c:v>-2.4007243390068709</c:v>
                </c:pt>
                <c:pt idx="13">
                  <c:v>-3.6830996837470402</c:v>
                </c:pt>
                <c:pt idx="14">
                  <c:v>-2.2125495427610202</c:v>
                </c:pt>
                <c:pt idx="15">
                  <c:v>-1.1077701445443751</c:v>
                </c:pt>
                <c:pt idx="16" formatCode="0.0">
                  <c:v>-5.0446309065566295</c:v>
                </c:pt>
                <c:pt idx="17">
                  <c:v>-3.6409800448530012</c:v>
                </c:pt>
                <c:pt idx="18">
                  <c:v>-4.2835724994646096</c:v>
                </c:pt>
                <c:pt idx="19">
                  <c:v>-5.2633644622470541</c:v>
                </c:pt>
                <c:pt idx="20" formatCode="0.0">
                  <c:v>-0.14824824046351784</c:v>
                </c:pt>
                <c:pt idx="21">
                  <c:v>-6.0303844188425333E-2</c:v>
                </c:pt>
                <c:pt idx="22">
                  <c:v>-0.63237568953272261</c:v>
                </c:pt>
                <c:pt idx="23">
                  <c:v>-1.0159694112543587</c:v>
                </c:pt>
                <c:pt idx="24" formatCode="0.0">
                  <c:v>-2.1868656629233243</c:v>
                </c:pt>
                <c:pt idx="25">
                  <c:v>-2.5342897300441067</c:v>
                </c:pt>
                <c:pt idx="26">
                  <c:v>-1.1176165346544309</c:v>
                </c:pt>
                <c:pt idx="27">
                  <c:v>-0.83584044433720861</c:v>
                </c:pt>
                <c:pt idx="28" formatCode="0.0">
                  <c:v>-2.8864553084645195E-2</c:v>
                </c:pt>
                <c:pt idx="29">
                  <c:v>-9.1247681513266329E-2</c:v>
                </c:pt>
                <c:pt idx="30">
                  <c:v>0.82503675906350793</c:v>
                </c:pt>
                <c:pt idx="31">
                  <c:v>-1.0750205445612233</c:v>
                </c:pt>
                <c:pt idx="32" formatCode="0.0">
                  <c:v>-0.5702395205109525</c:v>
                </c:pt>
                <c:pt idx="33">
                  <c:v>-0.71770751676683664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9D68-4662-A163-8E7CFEDEBE91}"/>
            </c:ext>
          </c:extLst>
        </c:ser>
        <c:ser>
          <c:idx val="4"/>
          <c:order val="4"/>
          <c:tx>
            <c:strRef>
              <c:f>'Trh práce 1'!$G$7</c:f>
              <c:strCache>
                <c:ptCount val="1"/>
                <c:pt idx="0">
                  <c:v>Obchod, doprava, ubytování a pohost.</c:v>
                </c:pt>
              </c:strCache>
            </c:strRef>
          </c:tx>
          <c:spPr>
            <a:ln w="19050">
              <a:solidFill>
                <a:srgbClr val="BD1B21"/>
              </a:solidFill>
            </a:ln>
          </c:spPr>
          <c:marker>
            <c:symbol val="none"/>
          </c:marker>
          <c:cat>
            <c:multiLvlStrRef>
              <c:f>'Trh práce 1'!$A$8:$B$41</c:f>
              <c:multiLvlStrCache>
                <c:ptCount val="34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  <c:pt idx="32">
                    <c:v>1</c:v>
                  </c:pt>
                  <c:pt idx="33">
                    <c:v>2</c:v>
                  </c:pt>
                </c:lvl>
                <c:lvl>
                  <c:pt idx="0">
                    <c:v>2010</c:v>
                  </c:pt>
                  <c:pt idx="4">
                    <c:v>2011</c:v>
                  </c:pt>
                  <c:pt idx="8">
                    <c:v>2012</c:v>
                  </c:pt>
                  <c:pt idx="12">
                    <c:v>2013</c:v>
                  </c:pt>
                  <c:pt idx="16">
                    <c:v>2014</c:v>
                  </c:pt>
                  <c:pt idx="20">
                    <c:v>2015</c:v>
                  </c:pt>
                  <c:pt idx="24">
                    <c:v>2016</c:v>
                  </c:pt>
                  <c:pt idx="28">
                    <c:v>2017</c:v>
                  </c:pt>
                  <c:pt idx="32">
                    <c:v>2018</c:v>
                  </c:pt>
                </c:lvl>
              </c:multiLvlStrCache>
            </c:multiLvlStrRef>
          </c:cat>
          <c:val>
            <c:numRef>
              <c:f>'Trh práce 1'!$G$8:$G$41</c:f>
              <c:numCache>
                <c:formatCode>#,##0.0</c:formatCode>
                <c:ptCount val="34"/>
                <c:pt idx="0" formatCode="0.0">
                  <c:v>-1.3633198763318581</c:v>
                </c:pt>
                <c:pt idx="1">
                  <c:v>-0.54035622593067956</c:v>
                </c:pt>
                <c:pt idx="2">
                  <c:v>0.559306872822257</c:v>
                </c:pt>
                <c:pt idx="3">
                  <c:v>1.0934620603885901</c:v>
                </c:pt>
                <c:pt idx="4" formatCode="0.0">
                  <c:v>-0.18173575863548341</c:v>
                </c:pt>
                <c:pt idx="5">
                  <c:v>-0.33952721098038152</c:v>
                </c:pt>
                <c:pt idx="6">
                  <c:v>-0.36432124495425916</c:v>
                </c:pt>
                <c:pt idx="7">
                  <c:v>-0.69391217013343043</c:v>
                </c:pt>
                <c:pt idx="8" formatCode="0.0">
                  <c:v>-0.53508939107021547</c:v>
                </c:pt>
                <c:pt idx="9">
                  <c:v>-0.40325191670119098</c:v>
                </c:pt>
                <c:pt idx="10">
                  <c:v>-0.34067487144116682</c:v>
                </c:pt>
                <c:pt idx="11">
                  <c:v>-0.81199507383202274</c:v>
                </c:pt>
                <c:pt idx="12" formatCode="0.0">
                  <c:v>0.85701449774025207</c:v>
                </c:pt>
                <c:pt idx="13">
                  <c:v>0.65405689189694249</c:v>
                </c:pt>
                <c:pt idx="14">
                  <c:v>5.1664001267752696E-2</c:v>
                </c:pt>
                <c:pt idx="15">
                  <c:v>6.9114625386519024E-2</c:v>
                </c:pt>
                <c:pt idx="16" formatCode="0.0">
                  <c:v>-0.19402123562424842</c:v>
                </c:pt>
                <c:pt idx="17">
                  <c:v>-0.97995836973424322</c:v>
                </c:pt>
                <c:pt idx="18">
                  <c:v>-0.44655375413037729</c:v>
                </c:pt>
                <c:pt idx="19">
                  <c:v>0.53620283239253363</c:v>
                </c:pt>
                <c:pt idx="20" formatCode="0.0">
                  <c:v>0.53896959122874932</c:v>
                </c:pt>
                <c:pt idx="21">
                  <c:v>1.5878374246260432</c:v>
                </c:pt>
                <c:pt idx="22">
                  <c:v>0.90466260427565659</c:v>
                </c:pt>
                <c:pt idx="23">
                  <c:v>0.3413912663967128</c:v>
                </c:pt>
                <c:pt idx="24" formatCode="0.0">
                  <c:v>0.34699395439371034</c:v>
                </c:pt>
                <c:pt idx="25">
                  <c:v>0.95789407781626323</c:v>
                </c:pt>
                <c:pt idx="26">
                  <c:v>-2.509862472408031E-2</c:v>
                </c:pt>
                <c:pt idx="27">
                  <c:v>0.50768658267243438</c:v>
                </c:pt>
                <c:pt idx="28" formatCode="0.0">
                  <c:v>1.3004811571536408</c:v>
                </c:pt>
                <c:pt idx="29">
                  <c:v>0.66243067216200846</c:v>
                </c:pt>
                <c:pt idx="30">
                  <c:v>2.1398730591961197</c:v>
                </c:pt>
                <c:pt idx="31">
                  <c:v>1.5755515432150702</c:v>
                </c:pt>
                <c:pt idx="32" formatCode="0.0">
                  <c:v>1.0968212868450278</c:v>
                </c:pt>
                <c:pt idx="33">
                  <c:v>2.2350891381886777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9D68-4662-A163-8E7CFEDEBE91}"/>
            </c:ext>
          </c:extLst>
        </c:ser>
        <c:ser>
          <c:idx val="5"/>
          <c:order val="5"/>
          <c:tx>
            <c:strRef>
              <c:f>'Trh práce 1'!$H$7</c:f>
              <c:strCache>
                <c:ptCount val="1"/>
                <c:pt idx="0">
                  <c:v>Veř.spr.,obrana,vzděl.,zdrav.a soc.péče</c:v>
                </c:pt>
              </c:strCache>
            </c:strRef>
          </c:tx>
          <c:spPr>
            <a:ln w="19050">
              <a:solidFill>
                <a:srgbClr val="F8A124"/>
              </a:solidFill>
            </a:ln>
          </c:spPr>
          <c:marker>
            <c:symbol val="none"/>
          </c:marker>
          <c:cat>
            <c:multiLvlStrRef>
              <c:f>'Trh práce 1'!$A$8:$B$41</c:f>
              <c:multiLvlStrCache>
                <c:ptCount val="34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  <c:pt idx="32">
                    <c:v>1</c:v>
                  </c:pt>
                  <c:pt idx="33">
                    <c:v>2</c:v>
                  </c:pt>
                </c:lvl>
                <c:lvl>
                  <c:pt idx="0">
                    <c:v>2010</c:v>
                  </c:pt>
                  <c:pt idx="4">
                    <c:v>2011</c:v>
                  </c:pt>
                  <c:pt idx="8">
                    <c:v>2012</c:v>
                  </c:pt>
                  <c:pt idx="12">
                    <c:v>2013</c:v>
                  </c:pt>
                  <c:pt idx="16">
                    <c:v>2014</c:v>
                  </c:pt>
                  <c:pt idx="20">
                    <c:v>2015</c:v>
                  </c:pt>
                  <c:pt idx="24">
                    <c:v>2016</c:v>
                  </c:pt>
                  <c:pt idx="28">
                    <c:v>2017</c:v>
                  </c:pt>
                  <c:pt idx="32">
                    <c:v>2018</c:v>
                  </c:pt>
                </c:lvl>
              </c:multiLvlStrCache>
            </c:multiLvlStrRef>
          </c:cat>
          <c:val>
            <c:numRef>
              <c:f>'Trh práce 1'!$H$8:$H$41</c:f>
              <c:numCache>
                <c:formatCode>#,##0.0</c:formatCode>
                <c:ptCount val="34"/>
                <c:pt idx="0" formatCode="0.0">
                  <c:v>-0.11963560895299107</c:v>
                </c:pt>
                <c:pt idx="1">
                  <c:v>-0.35742551507569353</c:v>
                </c:pt>
                <c:pt idx="2">
                  <c:v>-0.16003073304796236</c:v>
                </c:pt>
                <c:pt idx="3">
                  <c:v>-0.12721260673563961</c:v>
                </c:pt>
                <c:pt idx="4" formatCode="0.0">
                  <c:v>-0.52992756807859165</c:v>
                </c:pt>
                <c:pt idx="5">
                  <c:v>-0.82580734281198431</c:v>
                </c:pt>
                <c:pt idx="6">
                  <c:v>-0.94975503903715763</c:v>
                </c:pt>
                <c:pt idx="7">
                  <c:v>-0.73535528868961864</c:v>
                </c:pt>
                <c:pt idx="8" formatCode="0.0">
                  <c:v>-2.4491844584127422</c:v>
                </c:pt>
                <c:pt idx="9">
                  <c:v>-1.8478995882073992</c:v>
                </c:pt>
                <c:pt idx="10">
                  <c:v>-0.33618323058873045</c:v>
                </c:pt>
                <c:pt idx="11">
                  <c:v>0.22730335767944623</c:v>
                </c:pt>
                <c:pt idx="12" formatCode="0.0">
                  <c:v>0.87138363811224906</c:v>
                </c:pt>
                <c:pt idx="13">
                  <c:v>2.1694821372780777</c:v>
                </c:pt>
                <c:pt idx="14">
                  <c:v>1.0800496741268601</c:v>
                </c:pt>
                <c:pt idx="15">
                  <c:v>0.87924083130690722</c:v>
                </c:pt>
                <c:pt idx="16" formatCode="0.0">
                  <c:v>1.5182514773659079</c:v>
                </c:pt>
                <c:pt idx="17">
                  <c:v>0.94515883328105665</c:v>
                </c:pt>
                <c:pt idx="18">
                  <c:v>1.97223579842256</c:v>
                </c:pt>
                <c:pt idx="19">
                  <c:v>2.0265494556700627</c:v>
                </c:pt>
                <c:pt idx="20" formatCode="0.0">
                  <c:v>1.4780542313438341</c:v>
                </c:pt>
                <c:pt idx="21">
                  <c:v>1.3509794739890708</c:v>
                </c:pt>
                <c:pt idx="22">
                  <c:v>0.56162730108894721</c:v>
                </c:pt>
                <c:pt idx="23">
                  <c:v>0.55520118220412962</c:v>
                </c:pt>
                <c:pt idx="24" formatCode="0.0">
                  <c:v>2.1251204897317422</c:v>
                </c:pt>
                <c:pt idx="25">
                  <c:v>2.0754938015465711</c:v>
                </c:pt>
                <c:pt idx="26">
                  <c:v>2.5441988134942761</c:v>
                </c:pt>
                <c:pt idx="27">
                  <c:v>3.0951044766993618</c:v>
                </c:pt>
                <c:pt idx="28" formatCode="0.0">
                  <c:v>2.9285450908007977</c:v>
                </c:pt>
                <c:pt idx="29">
                  <c:v>3.2432722319350402</c:v>
                </c:pt>
                <c:pt idx="30">
                  <c:v>3.7142573883787833</c:v>
                </c:pt>
                <c:pt idx="31">
                  <c:v>3.7314428655244427</c:v>
                </c:pt>
                <c:pt idx="32" formatCode="0.0">
                  <c:v>2.5560203245027227</c:v>
                </c:pt>
                <c:pt idx="33">
                  <c:v>2.7095228596836876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9D68-4662-A163-8E7CFEDEBE91}"/>
            </c:ext>
          </c:extLst>
        </c:ser>
        <c:ser>
          <c:idx val="6"/>
          <c:order val="6"/>
          <c:tx>
            <c:strRef>
              <c:f>'Trh práce 1'!$I$7</c:f>
              <c:strCache>
                <c:ptCount val="1"/>
                <c:pt idx="0">
                  <c:v>Informační a komunikační činnosti</c:v>
                </c:pt>
              </c:strCache>
            </c:strRef>
          </c:tx>
          <c:spPr>
            <a:ln>
              <a:noFill/>
            </a:ln>
          </c:spPr>
          <c:marker>
            <c:symbol val="diamond"/>
            <c:size val="5"/>
            <c:spPr>
              <a:solidFill>
                <a:srgbClr val="FFFF00"/>
              </a:solidFill>
              <a:ln w="6350">
                <a:solidFill>
                  <a:schemeClr val="tx1">
                    <a:lumMod val="95000"/>
                    <a:lumOff val="5000"/>
                  </a:schemeClr>
                </a:solidFill>
              </a:ln>
            </c:spPr>
          </c:marker>
          <c:cat>
            <c:multiLvlStrRef>
              <c:f>'Trh práce 1'!$A$8:$B$41</c:f>
              <c:multiLvlStrCache>
                <c:ptCount val="34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  <c:pt idx="32">
                    <c:v>1</c:v>
                  </c:pt>
                  <c:pt idx="33">
                    <c:v>2</c:v>
                  </c:pt>
                </c:lvl>
                <c:lvl>
                  <c:pt idx="0">
                    <c:v>2010</c:v>
                  </c:pt>
                  <c:pt idx="4">
                    <c:v>2011</c:v>
                  </c:pt>
                  <c:pt idx="8">
                    <c:v>2012</c:v>
                  </c:pt>
                  <c:pt idx="12">
                    <c:v>2013</c:v>
                  </c:pt>
                  <c:pt idx="16">
                    <c:v>2014</c:v>
                  </c:pt>
                  <c:pt idx="20">
                    <c:v>2015</c:v>
                  </c:pt>
                  <c:pt idx="24">
                    <c:v>2016</c:v>
                  </c:pt>
                  <c:pt idx="28">
                    <c:v>2017</c:v>
                  </c:pt>
                  <c:pt idx="32">
                    <c:v>2018</c:v>
                  </c:pt>
                </c:lvl>
              </c:multiLvlStrCache>
            </c:multiLvlStrRef>
          </c:cat>
          <c:val>
            <c:numRef>
              <c:f>'Trh práce 1'!$I$8:$I$41</c:f>
              <c:numCache>
                <c:formatCode>#,##0.0</c:formatCode>
                <c:ptCount val="34"/>
                <c:pt idx="0" formatCode="0.0">
                  <c:v>-2.5937084219058177</c:v>
                </c:pt>
                <c:pt idx="1">
                  <c:v>-2.9463679565512582</c:v>
                </c:pt>
                <c:pt idx="2">
                  <c:v>-2.5515796380664</c:v>
                </c:pt>
                <c:pt idx="3">
                  <c:v>-3.0104778941988046</c:v>
                </c:pt>
                <c:pt idx="4" formatCode="0.0">
                  <c:v>-1.6893536181370052</c:v>
                </c:pt>
                <c:pt idx="5">
                  <c:v>-3.3194988497170925</c:v>
                </c:pt>
                <c:pt idx="6">
                  <c:v>-5.1648545041356266</c:v>
                </c:pt>
                <c:pt idx="7">
                  <c:v>-6.2259094194170075</c:v>
                </c:pt>
                <c:pt idx="8" formatCode="0.0">
                  <c:v>0.82405736461343793</c:v>
                </c:pt>
                <c:pt idx="9">
                  <c:v>1.4526540882525438</c:v>
                </c:pt>
                <c:pt idx="10">
                  <c:v>2.1800695492210052</c:v>
                </c:pt>
                <c:pt idx="11">
                  <c:v>2.9005635747659841</c:v>
                </c:pt>
                <c:pt idx="12" formatCode="0.0">
                  <c:v>1.6322683857887341</c:v>
                </c:pt>
                <c:pt idx="13">
                  <c:v>2.9881141045958799</c:v>
                </c:pt>
                <c:pt idx="14">
                  <c:v>1.2531288740791098</c:v>
                </c:pt>
                <c:pt idx="15">
                  <c:v>1.245172615564643</c:v>
                </c:pt>
                <c:pt idx="16" formatCode="0.0">
                  <c:v>4.0069509923866384</c:v>
                </c:pt>
                <c:pt idx="17">
                  <c:v>2.5959637149825596</c:v>
                </c:pt>
                <c:pt idx="18">
                  <c:v>3.3759650627778228</c:v>
                </c:pt>
                <c:pt idx="19">
                  <c:v>3.2279939277650946</c:v>
                </c:pt>
                <c:pt idx="20" formatCode="0.0">
                  <c:v>0.31018438738583837</c:v>
                </c:pt>
                <c:pt idx="21">
                  <c:v>1.9873261089654612</c:v>
                </c:pt>
                <c:pt idx="22">
                  <c:v>2.9232266387042785</c:v>
                </c:pt>
                <c:pt idx="23">
                  <c:v>3.7802329053448878</c:v>
                </c:pt>
                <c:pt idx="24" formatCode="0.0">
                  <c:v>5.2179888410029251</c:v>
                </c:pt>
                <c:pt idx="25">
                  <c:v>4.5192837971984403</c:v>
                </c:pt>
                <c:pt idx="26">
                  <c:v>5.4004133866924633</c:v>
                </c:pt>
                <c:pt idx="27">
                  <c:v>6.4449303717343716</c:v>
                </c:pt>
                <c:pt idx="28" formatCode="0.0">
                  <c:v>2.939610560165832</c:v>
                </c:pt>
                <c:pt idx="29">
                  <c:v>2.3835487297823912</c:v>
                </c:pt>
                <c:pt idx="30">
                  <c:v>2.9213780058691725</c:v>
                </c:pt>
                <c:pt idx="31">
                  <c:v>1.9637258081954754</c:v>
                </c:pt>
                <c:pt idx="32" formatCode="0.0">
                  <c:v>4.1617819460726775</c:v>
                </c:pt>
                <c:pt idx="33">
                  <c:v>4.5544187069243947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9D68-4662-A163-8E7CFEDEBE91}"/>
            </c:ext>
          </c:extLst>
        </c:ser>
        <c:marker val="1"/>
        <c:axId val="129437056"/>
        <c:axId val="130269568"/>
      </c:lineChart>
      <c:catAx>
        <c:axId val="129437056"/>
        <c:scaling>
          <c:orientation val="minMax"/>
        </c:scaling>
        <c:axPos val="b"/>
        <c:numFmt formatCode="General" sourceLinked="0"/>
        <c:tickLblPos val="low"/>
        <c:spPr>
          <a:ln>
            <a:solidFill>
              <a:schemeClr val="tx1"/>
            </a:solidFill>
          </a:ln>
        </c:spPr>
        <c:crossAx val="130269568"/>
        <c:crosses val="autoZero"/>
        <c:auto val="1"/>
        <c:lblAlgn val="ctr"/>
        <c:lblOffset val="10"/>
      </c:catAx>
      <c:valAx>
        <c:axId val="130269568"/>
        <c:scaling>
          <c:orientation val="minMax"/>
          <c:max val="7"/>
          <c:min val="-7"/>
        </c:scaling>
        <c:axPos val="l"/>
        <c:majorGridlines>
          <c:spPr>
            <a:ln w="6350">
              <a:solidFill>
                <a:schemeClr val="bg1">
                  <a:lumMod val="75000"/>
                </a:schemeClr>
              </a:solidFill>
            </a:ln>
          </c:spPr>
        </c:majorGridlines>
        <c:numFmt formatCode="0" sourceLinked="0"/>
        <c:tickLblPos val="nextTo"/>
        <c:spPr>
          <a:ln>
            <a:solidFill>
              <a:schemeClr val="tx1"/>
            </a:solidFill>
          </a:ln>
        </c:spPr>
        <c:crossAx val="129437056"/>
        <c:crosses val="autoZero"/>
        <c:crossBetween val="between"/>
        <c:majorUnit val="1"/>
      </c:valAx>
      <c:spPr>
        <a:ln>
          <a:solidFill>
            <a:schemeClr val="tx1"/>
          </a:solidFill>
        </a:ln>
      </c:spPr>
    </c:plotArea>
    <c:legend>
      <c:legendPos val="b"/>
      <c:layout>
        <c:manualLayout>
          <c:xMode val="edge"/>
          <c:yMode val="edge"/>
          <c:x val="5.2714541748739532E-2"/>
          <c:y val="0.85976117037112165"/>
          <c:w val="0.92581744326929161"/>
          <c:h val="0.13304397162959852"/>
        </c:manualLayout>
      </c:layout>
      <c:spPr>
        <a:ln w="6350">
          <a:solidFill>
            <a:schemeClr val="tx1"/>
          </a:solidFill>
        </a:ln>
      </c:spPr>
    </c:legend>
    <c:plotVisOnly val="1"/>
    <c:dispBlanksAs val="gap"/>
  </c:chart>
  <c:spPr>
    <a:ln>
      <a:noFill/>
    </a:ln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cs-CZ"/>
  <c:chart>
    <c:plotArea>
      <c:layout>
        <c:manualLayout>
          <c:layoutTarget val="inner"/>
          <c:xMode val="edge"/>
          <c:yMode val="edge"/>
          <c:x val="4.6183922558922563E-2"/>
          <c:y val="1.643251153889452E-2"/>
          <c:w val="0.8957392676767677"/>
          <c:h val="0.75762726757370635"/>
        </c:manualLayout>
      </c:layout>
      <c:barChart>
        <c:barDir val="col"/>
        <c:grouping val="clustered"/>
        <c:ser>
          <c:idx val="0"/>
          <c:order val="0"/>
          <c:tx>
            <c:strRef>
              <c:f>'Trh práce-2'!$A$27</c:f>
              <c:strCache>
                <c:ptCount val="1"/>
                <c:pt idx="0">
                  <c:v>Míra nezaměstnanosti mužů (levá osa)</c:v>
                </c:pt>
              </c:strCache>
            </c:strRef>
          </c:tx>
          <c:spPr>
            <a:solidFill>
              <a:srgbClr val="BCBCBC"/>
            </a:solidFill>
          </c:spPr>
          <c:cat>
            <c:multiLvlStrRef>
              <c:f>'Trh práce-2'!$B$25:$AI$26</c:f>
              <c:multiLvlStrCache>
                <c:ptCount val="34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  <c:pt idx="32">
                    <c:v>1</c:v>
                  </c:pt>
                  <c:pt idx="33">
                    <c:v>2</c:v>
                  </c:pt>
                </c:lvl>
                <c:lvl>
                  <c:pt idx="0">
                    <c:v>2010</c:v>
                  </c:pt>
                  <c:pt idx="4">
                    <c:v>2011</c:v>
                  </c:pt>
                  <c:pt idx="8">
                    <c:v>2012</c:v>
                  </c:pt>
                  <c:pt idx="12">
                    <c:v>2013</c:v>
                  </c:pt>
                  <c:pt idx="16">
                    <c:v>2014</c:v>
                  </c:pt>
                  <c:pt idx="20">
                    <c:v>2015</c:v>
                  </c:pt>
                  <c:pt idx="24">
                    <c:v>2016</c:v>
                  </c:pt>
                  <c:pt idx="28">
                    <c:v>2017</c:v>
                  </c:pt>
                  <c:pt idx="32">
                    <c:v>2018</c:v>
                  </c:pt>
                </c:lvl>
              </c:multiLvlStrCache>
            </c:multiLvlStrRef>
          </c:cat>
          <c:val>
            <c:numRef>
              <c:f>'Trh práce-2'!$B$27:$AI$27</c:f>
              <c:numCache>
                <c:formatCode>0.0</c:formatCode>
                <c:ptCount val="34"/>
                <c:pt idx="0">
                  <c:v>7.0991999943529533</c:v>
                </c:pt>
                <c:pt idx="1">
                  <c:v>6.5181875413127752</c:v>
                </c:pt>
                <c:pt idx="2">
                  <c:v>6.1900830830529721</c:v>
                </c:pt>
                <c:pt idx="3">
                  <c:v>6.0725496361374045</c:v>
                </c:pt>
                <c:pt idx="4">
                  <c:v>6.0591763240098082</c:v>
                </c:pt>
                <c:pt idx="5">
                  <c:v>6.0082218062227826</c:v>
                </c:pt>
                <c:pt idx="6">
                  <c:v>5.7746741047553716</c:v>
                </c:pt>
                <c:pt idx="7">
                  <c:v>5.6892744872329422</c:v>
                </c:pt>
                <c:pt idx="8">
                  <c:v>5.9999548563426295</c:v>
                </c:pt>
                <c:pt idx="9">
                  <c:v>5.9978622628146034</c:v>
                </c:pt>
                <c:pt idx="10">
                  <c:v>6.0638627970186034</c:v>
                </c:pt>
                <c:pt idx="11">
                  <c:v>6.2503970785916634</c:v>
                </c:pt>
                <c:pt idx="12">
                  <c:v>6.2704649366933634</c:v>
                </c:pt>
                <c:pt idx="13">
                  <c:v>5.9104384361987075</c:v>
                </c:pt>
                <c:pt idx="14">
                  <c:v>5.9339093715123594</c:v>
                </c:pt>
                <c:pt idx="15">
                  <c:v>5.7556577193635574</c:v>
                </c:pt>
                <c:pt idx="16">
                  <c:v>5.5339368397780957</c:v>
                </c:pt>
                <c:pt idx="17">
                  <c:v>5.2325922105119327</c:v>
                </c:pt>
                <c:pt idx="18">
                  <c:v>4.9439375292286636</c:v>
                </c:pt>
                <c:pt idx="19">
                  <c:v>5.0231445532307299</c:v>
                </c:pt>
                <c:pt idx="20">
                  <c:v>4.9894559304797879</c:v>
                </c:pt>
                <c:pt idx="21">
                  <c:v>4.3866323546022592</c:v>
                </c:pt>
                <c:pt idx="22">
                  <c:v>4.0765187947766446</c:v>
                </c:pt>
                <c:pt idx="23">
                  <c:v>3.7639647303636492</c:v>
                </c:pt>
                <c:pt idx="24">
                  <c:v>3.6132541353027907</c:v>
                </c:pt>
                <c:pt idx="25">
                  <c:v>3.6072501778867041</c:v>
                </c:pt>
                <c:pt idx="26">
                  <c:v>3.3868876577507354</c:v>
                </c:pt>
                <c:pt idx="27">
                  <c:v>3.1343986856554302</c:v>
                </c:pt>
                <c:pt idx="28">
                  <c:v>2.6711986511419092</c:v>
                </c:pt>
                <c:pt idx="29">
                  <c:v>2.5275060396849192</c:v>
                </c:pt>
                <c:pt idx="30">
                  <c:v>2.2614889609033075</c:v>
                </c:pt>
                <c:pt idx="31">
                  <c:v>2.0275475644002752</c:v>
                </c:pt>
                <c:pt idx="32">
                  <c:v>1.8778423523256036</c:v>
                </c:pt>
                <c:pt idx="33">
                  <c:v>1.8965238219376124</c:v>
                </c:pt>
              </c:numCache>
            </c:numRef>
          </c:val>
        </c:ser>
        <c:ser>
          <c:idx val="1"/>
          <c:order val="1"/>
          <c:tx>
            <c:strRef>
              <c:f>'Trh práce-2'!$A$28</c:f>
              <c:strCache>
                <c:ptCount val="1"/>
                <c:pt idx="0">
                  <c:v>Míra nezaměstnanosti žen (levá osa)</c:v>
                </c:pt>
              </c:strCache>
            </c:strRef>
          </c:tx>
          <c:spPr>
            <a:solidFill>
              <a:srgbClr val="DBDBDB"/>
            </a:solidFill>
          </c:spPr>
          <c:cat>
            <c:multiLvlStrRef>
              <c:f>'Trh práce-2'!$B$25:$AI$26</c:f>
              <c:multiLvlStrCache>
                <c:ptCount val="34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  <c:pt idx="32">
                    <c:v>1</c:v>
                  </c:pt>
                  <c:pt idx="33">
                    <c:v>2</c:v>
                  </c:pt>
                </c:lvl>
                <c:lvl>
                  <c:pt idx="0">
                    <c:v>2010</c:v>
                  </c:pt>
                  <c:pt idx="4">
                    <c:v>2011</c:v>
                  </c:pt>
                  <c:pt idx="8">
                    <c:v>2012</c:v>
                  </c:pt>
                  <c:pt idx="12">
                    <c:v>2013</c:v>
                  </c:pt>
                  <c:pt idx="16">
                    <c:v>2014</c:v>
                  </c:pt>
                  <c:pt idx="20">
                    <c:v>2015</c:v>
                  </c:pt>
                  <c:pt idx="24">
                    <c:v>2016</c:v>
                  </c:pt>
                  <c:pt idx="28">
                    <c:v>2017</c:v>
                  </c:pt>
                  <c:pt idx="32">
                    <c:v>2018</c:v>
                  </c:pt>
                </c:lvl>
              </c:multiLvlStrCache>
            </c:multiLvlStrRef>
          </c:cat>
          <c:val>
            <c:numRef>
              <c:f>'Trh práce-2'!$B$28:$AI$28</c:f>
              <c:numCache>
                <c:formatCode>0.0</c:formatCode>
                <c:ptCount val="34"/>
                <c:pt idx="0">
                  <c:v>8.7581257623575546</c:v>
                </c:pt>
                <c:pt idx="1">
                  <c:v>8.6259517423982537</c:v>
                </c:pt>
                <c:pt idx="2">
                  <c:v>8.4755253706591223</c:v>
                </c:pt>
                <c:pt idx="3">
                  <c:v>8.2958991962505539</c:v>
                </c:pt>
                <c:pt idx="4">
                  <c:v>8.1711805552480641</c:v>
                </c:pt>
                <c:pt idx="5">
                  <c:v>8.1818254825190131</c:v>
                </c:pt>
                <c:pt idx="6">
                  <c:v>7.7663119722887295</c:v>
                </c:pt>
                <c:pt idx="7">
                  <c:v>7.7236412157605514</c:v>
                </c:pt>
                <c:pt idx="8">
                  <c:v>8.027940066088501</c:v>
                </c:pt>
                <c:pt idx="9">
                  <c:v>8.2369249350269076</c:v>
                </c:pt>
                <c:pt idx="10">
                  <c:v>8.2935014210714417</c:v>
                </c:pt>
                <c:pt idx="11">
                  <c:v>8.5419989173412816</c:v>
                </c:pt>
                <c:pt idx="12">
                  <c:v>8.4720928288102861</c:v>
                </c:pt>
                <c:pt idx="13">
                  <c:v>8.4544922056213085</c:v>
                </c:pt>
                <c:pt idx="14">
                  <c:v>8.3473187285272079</c:v>
                </c:pt>
                <c:pt idx="15">
                  <c:v>8.2453624583825711</c:v>
                </c:pt>
                <c:pt idx="16">
                  <c:v>8.0211752164076788</c:v>
                </c:pt>
                <c:pt idx="17">
                  <c:v>7.6965014076384275</c:v>
                </c:pt>
                <c:pt idx="18">
                  <c:v>7.2646943276337241</c:v>
                </c:pt>
                <c:pt idx="19">
                  <c:v>7.0032040771272968</c:v>
                </c:pt>
                <c:pt idx="20">
                  <c:v>6.9027541533858328</c:v>
                </c:pt>
                <c:pt idx="21">
                  <c:v>6.2589605262453354</c:v>
                </c:pt>
                <c:pt idx="22">
                  <c:v>5.9235753210160498</c:v>
                </c:pt>
                <c:pt idx="23">
                  <c:v>5.6153092773914901</c:v>
                </c:pt>
                <c:pt idx="24">
                  <c:v>5.1185198953901985</c:v>
                </c:pt>
                <c:pt idx="25">
                  <c:v>4.8467772089654035</c:v>
                </c:pt>
                <c:pt idx="26">
                  <c:v>4.7763142805498537</c:v>
                </c:pt>
                <c:pt idx="27">
                  <c:v>4.317890401388162</c:v>
                </c:pt>
                <c:pt idx="28">
                  <c:v>4.3367136535478474</c:v>
                </c:pt>
                <c:pt idx="29">
                  <c:v>3.9266906515174202</c:v>
                </c:pt>
                <c:pt idx="30">
                  <c:v>3.3735196857800314</c:v>
                </c:pt>
                <c:pt idx="31">
                  <c:v>2.9621046568625058</c:v>
                </c:pt>
                <c:pt idx="32">
                  <c:v>3.0230157883650652</c:v>
                </c:pt>
                <c:pt idx="33">
                  <c:v>2.9143558133229988</c:v>
                </c:pt>
              </c:numCache>
            </c:numRef>
          </c:val>
        </c:ser>
        <c:gapWidth val="68"/>
        <c:axId val="127852544"/>
        <c:axId val="127854080"/>
      </c:barChart>
      <c:lineChart>
        <c:grouping val="standard"/>
        <c:ser>
          <c:idx val="2"/>
          <c:order val="2"/>
          <c:tx>
            <c:strRef>
              <c:f>'Trh práce-2'!$A$29</c:f>
              <c:strCache>
                <c:ptCount val="1"/>
                <c:pt idx="0">
                  <c:v>% podíl nezam. &gt; 1 rok (pravá osa)</c:v>
                </c:pt>
              </c:strCache>
            </c:strRef>
          </c:tx>
          <c:spPr>
            <a:ln w="19050">
              <a:solidFill>
                <a:srgbClr val="C00000"/>
              </a:solidFill>
              <a:prstDash val="solid"/>
            </a:ln>
          </c:spPr>
          <c:marker>
            <c:symbol val="none"/>
          </c:marker>
          <c:cat>
            <c:multiLvlStrRef>
              <c:f>'Trh práce-2'!$B$25:$AI$26</c:f>
              <c:multiLvlStrCache>
                <c:ptCount val="34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  <c:pt idx="32">
                    <c:v>1</c:v>
                  </c:pt>
                  <c:pt idx="33">
                    <c:v>2</c:v>
                  </c:pt>
                </c:lvl>
                <c:lvl>
                  <c:pt idx="0">
                    <c:v>2010</c:v>
                  </c:pt>
                  <c:pt idx="4">
                    <c:v>2011</c:v>
                  </c:pt>
                  <c:pt idx="8">
                    <c:v>2012</c:v>
                  </c:pt>
                  <c:pt idx="12">
                    <c:v>2013</c:v>
                  </c:pt>
                  <c:pt idx="16">
                    <c:v>2014</c:v>
                  </c:pt>
                  <c:pt idx="20">
                    <c:v>2015</c:v>
                  </c:pt>
                  <c:pt idx="24">
                    <c:v>2016</c:v>
                  </c:pt>
                  <c:pt idx="28">
                    <c:v>2017</c:v>
                  </c:pt>
                  <c:pt idx="32">
                    <c:v>2018</c:v>
                  </c:pt>
                </c:lvl>
              </c:multiLvlStrCache>
            </c:multiLvlStrRef>
          </c:cat>
          <c:val>
            <c:numRef>
              <c:f>'Trh práce-2'!$B$29:$AI$29</c:f>
              <c:numCache>
                <c:formatCode>#,##0.0</c:formatCode>
                <c:ptCount val="34"/>
                <c:pt idx="0">
                  <c:v>35.700000000000003</c:v>
                </c:pt>
                <c:pt idx="1">
                  <c:v>41.3</c:v>
                </c:pt>
                <c:pt idx="2">
                  <c:v>43.4</c:v>
                </c:pt>
                <c:pt idx="3">
                  <c:v>43.9</c:v>
                </c:pt>
                <c:pt idx="4">
                  <c:v>40.1</c:v>
                </c:pt>
                <c:pt idx="5">
                  <c:v>39</c:v>
                </c:pt>
                <c:pt idx="6">
                  <c:v>40.800000000000004</c:v>
                </c:pt>
                <c:pt idx="7">
                  <c:v>42.6</c:v>
                </c:pt>
                <c:pt idx="8">
                  <c:v>43.3</c:v>
                </c:pt>
                <c:pt idx="9">
                  <c:v>44.1</c:v>
                </c:pt>
                <c:pt idx="10">
                  <c:v>43.6</c:v>
                </c:pt>
                <c:pt idx="11">
                  <c:v>42.6</c:v>
                </c:pt>
                <c:pt idx="12">
                  <c:v>43.4</c:v>
                </c:pt>
                <c:pt idx="13">
                  <c:v>44.1</c:v>
                </c:pt>
                <c:pt idx="14">
                  <c:v>44</c:v>
                </c:pt>
                <c:pt idx="15">
                  <c:v>42.1</c:v>
                </c:pt>
                <c:pt idx="16">
                  <c:v>41.2</c:v>
                </c:pt>
                <c:pt idx="17">
                  <c:v>43</c:v>
                </c:pt>
                <c:pt idx="18">
                  <c:v>44.3</c:v>
                </c:pt>
                <c:pt idx="19">
                  <c:v>45.9</c:v>
                </c:pt>
                <c:pt idx="20">
                  <c:v>45.9</c:v>
                </c:pt>
                <c:pt idx="21">
                  <c:v>46.4</c:v>
                </c:pt>
                <c:pt idx="22">
                  <c:v>49</c:v>
                </c:pt>
                <c:pt idx="23">
                  <c:v>48.1</c:v>
                </c:pt>
                <c:pt idx="24">
                  <c:v>46</c:v>
                </c:pt>
                <c:pt idx="25">
                  <c:v>43.2</c:v>
                </c:pt>
                <c:pt idx="26">
                  <c:v>39.9</c:v>
                </c:pt>
                <c:pt idx="27">
                  <c:v>38.800000000000004</c:v>
                </c:pt>
                <c:pt idx="28">
                  <c:v>36.800000000000004</c:v>
                </c:pt>
                <c:pt idx="29">
                  <c:v>37.5</c:v>
                </c:pt>
                <c:pt idx="30">
                  <c:v>33.9</c:v>
                </c:pt>
                <c:pt idx="31">
                  <c:v>31.3</c:v>
                </c:pt>
                <c:pt idx="32">
                  <c:v>30.6</c:v>
                </c:pt>
                <c:pt idx="33">
                  <c:v>30.5</c:v>
                </c:pt>
              </c:numCache>
            </c:numRef>
          </c:val>
        </c:ser>
        <c:ser>
          <c:idx val="3"/>
          <c:order val="3"/>
          <c:tx>
            <c:strRef>
              <c:f>'Trh práce-2'!$A$30</c:f>
              <c:strCache>
                <c:ptCount val="1"/>
                <c:pt idx="0">
                  <c:v>% podíl nezam. &gt; 2 roky (pravá osa)</c:v>
                </c:pt>
              </c:strCache>
            </c:strRef>
          </c:tx>
          <c:spPr>
            <a:ln w="19050">
              <a:solidFill>
                <a:srgbClr val="F6882E"/>
              </a:solidFill>
              <a:prstDash val="solid"/>
            </a:ln>
          </c:spPr>
          <c:marker>
            <c:symbol val="none"/>
          </c:marker>
          <c:cat>
            <c:multiLvlStrRef>
              <c:f>'Trh práce-2'!$B$25:$AI$26</c:f>
              <c:multiLvlStrCache>
                <c:ptCount val="34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  <c:pt idx="32">
                    <c:v>1</c:v>
                  </c:pt>
                  <c:pt idx="33">
                    <c:v>2</c:v>
                  </c:pt>
                </c:lvl>
                <c:lvl>
                  <c:pt idx="0">
                    <c:v>2010</c:v>
                  </c:pt>
                  <c:pt idx="4">
                    <c:v>2011</c:v>
                  </c:pt>
                  <c:pt idx="8">
                    <c:v>2012</c:v>
                  </c:pt>
                  <c:pt idx="12">
                    <c:v>2013</c:v>
                  </c:pt>
                  <c:pt idx="16">
                    <c:v>2014</c:v>
                  </c:pt>
                  <c:pt idx="20">
                    <c:v>2015</c:v>
                  </c:pt>
                  <c:pt idx="24">
                    <c:v>2016</c:v>
                  </c:pt>
                  <c:pt idx="28">
                    <c:v>2017</c:v>
                  </c:pt>
                  <c:pt idx="32">
                    <c:v>2018</c:v>
                  </c:pt>
                </c:lvl>
              </c:multiLvlStrCache>
            </c:multiLvlStrRef>
          </c:cat>
          <c:val>
            <c:numRef>
              <c:f>'Trh práce-2'!$B$30:$AI$30</c:f>
              <c:numCache>
                <c:formatCode>#,##0.0</c:formatCode>
                <c:ptCount val="34"/>
                <c:pt idx="0">
                  <c:v>15</c:v>
                </c:pt>
                <c:pt idx="1">
                  <c:v>18</c:v>
                </c:pt>
                <c:pt idx="2">
                  <c:v>18.899999999999999</c:v>
                </c:pt>
                <c:pt idx="3">
                  <c:v>20</c:v>
                </c:pt>
                <c:pt idx="4">
                  <c:v>19</c:v>
                </c:pt>
                <c:pt idx="5">
                  <c:v>18.899999999999999</c:v>
                </c:pt>
                <c:pt idx="6">
                  <c:v>20.8</c:v>
                </c:pt>
                <c:pt idx="7">
                  <c:v>22.3</c:v>
                </c:pt>
                <c:pt idx="8">
                  <c:v>24.1</c:v>
                </c:pt>
                <c:pt idx="9">
                  <c:v>24.8</c:v>
                </c:pt>
                <c:pt idx="10">
                  <c:v>25</c:v>
                </c:pt>
                <c:pt idx="11">
                  <c:v>23.5</c:v>
                </c:pt>
                <c:pt idx="12">
                  <c:v>24.2</c:v>
                </c:pt>
                <c:pt idx="13">
                  <c:v>24.1</c:v>
                </c:pt>
                <c:pt idx="14">
                  <c:v>23.9</c:v>
                </c:pt>
                <c:pt idx="15">
                  <c:v>23.4</c:v>
                </c:pt>
                <c:pt idx="16">
                  <c:v>23</c:v>
                </c:pt>
                <c:pt idx="17">
                  <c:v>24.1</c:v>
                </c:pt>
                <c:pt idx="18">
                  <c:v>26.2</c:v>
                </c:pt>
                <c:pt idx="19">
                  <c:v>26.4</c:v>
                </c:pt>
                <c:pt idx="20">
                  <c:v>27.2</c:v>
                </c:pt>
                <c:pt idx="21">
                  <c:v>27.7</c:v>
                </c:pt>
                <c:pt idx="22">
                  <c:v>29</c:v>
                </c:pt>
                <c:pt idx="23">
                  <c:v>30.2</c:v>
                </c:pt>
                <c:pt idx="24">
                  <c:v>30.4</c:v>
                </c:pt>
                <c:pt idx="25">
                  <c:v>27.8</c:v>
                </c:pt>
                <c:pt idx="26">
                  <c:v>24.1</c:v>
                </c:pt>
                <c:pt idx="27">
                  <c:v>23.2</c:v>
                </c:pt>
                <c:pt idx="28">
                  <c:v>21.6</c:v>
                </c:pt>
                <c:pt idx="29">
                  <c:v>21.9</c:v>
                </c:pt>
                <c:pt idx="30">
                  <c:v>17.899999999999999</c:v>
                </c:pt>
                <c:pt idx="31">
                  <c:v>17.2</c:v>
                </c:pt>
                <c:pt idx="32">
                  <c:v>17.600000000000001</c:v>
                </c:pt>
              </c:numCache>
            </c:numRef>
          </c:val>
        </c:ser>
        <c:ser>
          <c:idx val="4"/>
          <c:order val="4"/>
          <c:tx>
            <c:strRef>
              <c:f>'Trh práce-2'!$A$31</c:f>
              <c:strCache>
                <c:ptCount val="1"/>
                <c:pt idx="0">
                  <c:v>% podíl nezam. do 25 let  (pravá osa)</c:v>
                </c:pt>
              </c:strCache>
            </c:strRef>
          </c:tx>
          <c:spPr>
            <a:ln w="19050">
              <a:solidFill>
                <a:srgbClr val="7DBB2D"/>
              </a:solidFill>
            </a:ln>
          </c:spPr>
          <c:marker>
            <c:symbol val="none"/>
          </c:marker>
          <c:cat>
            <c:multiLvlStrRef>
              <c:f>'Trh práce-2'!$B$25:$AI$26</c:f>
              <c:multiLvlStrCache>
                <c:ptCount val="34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  <c:pt idx="32">
                    <c:v>1</c:v>
                  </c:pt>
                  <c:pt idx="33">
                    <c:v>2</c:v>
                  </c:pt>
                </c:lvl>
                <c:lvl>
                  <c:pt idx="0">
                    <c:v>2010</c:v>
                  </c:pt>
                  <c:pt idx="4">
                    <c:v>2011</c:v>
                  </c:pt>
                  <c:pt idx="8">
                    <c:v>2012</c:v>
                  </c:pt>
                  <c:pt idx="12">
                    <c:v>2013</c:v>
                  </c:pt>
                  <c:pt idx="16">
                    <c:v>2014</c:v>
                  </c:pt>
                  <c:pt idx="20">
                    <c:v>2015</c:v>
                  </c:pt>
                  <c:pt idx="24">
                    <c:v>2016</c:v>
                  </c:pt>
                  <c:pt idx="28">
                    <c:v>2017</c:v>
                  </c:pt>
                  <c:pt idx="32">
                    <c:v>2018</c:v>
                  </c:pt>
                </c:lvl>
              </c:multiLvlStrCache>
            </c:multiLvlStrRef>
          </c:cat>
          <c:val>
            <c:numRef>
              <c:f>'Trh práce-2'!$B$31:$AI$31</c:f>
              <c:numCache>
                <c:formatCode>0.0</c:formatCode>
                <c:ptCount val="34"/>
                <c:pt idx="0">
                  <c:v>19.41031941031941</c:v>
                </c:pt>
                <c:pt idx="1">
                  <c:v>19.430051813471501</c:v>
                </c:pt>
                <c:pt idx="2">
                  <c:v>19.251336898395696</c:v>
                </c:pt>
                <c:pt idx="3">
                  <c:v>18.579234972677586</c:v>
                </c:pt>
                <c:pt idx="4">
                  <c:v>18.055555555555554</c:v>
                </c:pt>
                <c:pt idx="5">
                  <c:v>19.498607242339773</c:v>
                </c:pt>
                <c:pt idx="6">
                  <c:v>19.533527696792987</c:v>
                </c:pt>
                <c:pt idx="7">
                  <c:v>19.230769230769177</c:v>
                </c:pt>
                <c:pt idx="8">
                  <c:v>20.168067226890781</c:v>
                </c:pt>
                <c:pt idx="9">
                  <c:v>20.718232044198889</c:v>
                </c:pt>
                <c:pt idx="10">
                  <c:v>19.293478260869566</c:v>
                </c:pt>
                <c:pt idx="11">
                  <c:v>18.947368421052659</c:v>
                </c:pt>
                <c:pt idx="12">
                  <c:v>18.997361477572557</c:v>
                </c:pt>
                <c:pt idx="13">
                  <c:v>18.279569892473091</c:v>
                </c:pt>
                <c:pt idx="14">
                  <c:v>18.256130790190728</c:v>
                </c:pt>
                <c:pt idx="15">
                  <c:v>18.715083798882691</c:v>
                </c:pt>
                <c:pt idx="16">
                  <c:v>17.341040462427742</c:v>
                </c:pt>
                <c:pt idx="17">
                  <c:v>17.933130699088146</c:v>
                </c:pt>
                <c:pt idx="18">
                  <c:v>17.628205128205131</c:v>
                </c:pt>
                <c:pt idx="19">
                  <c:v>16.558441558441533</c:v>
                </c:pt>
                <c:pt idx="20">
                  <c:v>16.993464052287585</c:v>
                </c:pt>
                <c:pt idx="21">
                  <c:v>17.216117216117212</c:v>
                </c:pt>
                <c:pt idx="22">
                  <c:v>16.078431372548984</c:v>
                </c:pt>
                <c:pt idx="23">
                  <c:v>15.546218487394942</c:v>
                </c:pt>
                <c:pt idx="24">
                  <c:v>15.24663677130045</c:v>
                </c:pt>
                <c:pt idx="25">
                  <c:v>17.431192660550458</c:v>
                </c:pt>
                <c:pt idx="26">
                  <c:v>16.587677725118514</c:v>
                </c:pt>
                <c:pt idx="27">
                  <c:v>17.098445595854923</c:v>
                </c:pt>
                <c:pt idx="28">
                  <c:v>16.759776536312813</c:v>
                </c:pt>
                <c:pt idx="29">
                  <c:v>18.562874251497004</c:v>
                </c:pt>
                <c:pt idx="30">
                  <c:v>16.43835616438356</c:v>
                </c:pt>
                <c:pt idx="31">
                  <c:v>13.076923076923078</c:v>
                </c:pt>
                <c:pt idx="32">
                  <c:v>16.935483870967676</c:v>
                </c:pt>
                <c:pt idx="33">
                  <c:v>19.047619047619026</c:v>
                </c:pt>
              </c:numCache>
            </c:numRef>
          </c:val>
        </c:ser>
        <c:ser>
          <c:idx val="5"/>
          <c:order val="5"/>
          <c:tx>
            <c:strRef>
              <c:f>'Trh práce-2'!$A$32</c:f>
              <c:strCache>
                <c:ptCount val="1"/>
                <c:pt idx="0">
                  <c:v>Ekon.neaktiv.chtějící pracovat (pr. osa)*</c:v>
                </c:pt>
              </c:strCache>
            </c:strRef>
          </c:tx>
          <c:spPr>
            <a:ln w="19050">
              <a:solidFill>
                <a:srgbClr val="0071BC"/>
              </a:solidFill>
            </a:ln>
          </c:spPr>
          <c:marker>
            <c:symbol val="none"/>
          </c:marker>
          <c:cat>
            <c:multiLvlStrRef>
              <c:f>'Trh práce-2'!$B$25:$AI$26</c:f>
              <c:multiLvlStrCache>
                <c:ptCount val="34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  <c:pt idx="32">
                    <c:v>1</c:v>
                  </c:pt>
                  <c:pt idx="33">
                    <c:v>2</c:v>
                  </c:pt>
                </c:lvl>
                <c:lvl>
                  <c:pt idx="0">
                    <c:v>2010</c:v>
                  </c:pt>
                  <c:pt idx="4">
                    <c:v>2011</c:v>
                  </c:pt>
                  <c:pt idx="8">
                    <c:v>2012</c:v>
                  </c:pt>
                  <c:pt idx="12">
                    <c:v>2013</c:v>
                  </c:pt>
                  <c:pt idx="16">
                    <c:v>2014</c:v>
                  </c:pt>
                  <c:pt idx="20">
                    <c:v>2015</c:v>
                  </c:pt>
                  <c:pt idx="24">
                    <c:v>2016</c:v>
                  </c:pt>
                  <c:pt idx="28">
                    <c:v>2017</c:v>
                  </c:pt>
                  <c:pt idx="32">
                    <c:v>2018</c:v>
                  </c:pt>
                </c:lvl>
              </c:multiLvlStrCache>
            </c:multiLvlStrRef>
          </c:cat>
          <c:val>
            <c:numRef>
              <c:f>'Trh práce-2'!$B$32:$AI$32</c:f>
              <c:numCache>
                <c:formatCode>0.0</c:formatCode>
                <c:ptCount val="34"/>
                <c:pt idx="0">
                  <c:v>183.00000000000003</c:v>
                </c:pt>
                <c:pt idx="1">
                  <c:v>183.20000000000002</c:v>
                </c:pt>
                <c:pt idx="2">
                  <c:v>172.5</c:v>
                </c:pt>
                <c:pt idx="3">
                  <c:v>172.00000000000003</c:v>
                </c:pt>
                <c:pt idx="4">
                  <c:v>193.70000000000002</c:v>
                </c:pt>
                <c:pt idx="5">
                  <c:v>184.4</c:v>
                </c:pt>
                <c:pt idx="6">
                  <c:v>188.9</c:v>
                </c:pt>
                <c:pt idx="7">
                  <c:v>183.20000000000002</c:v>
                </c:pt>
                <c:pt idx="8">
                  <c:v>196.60000000000002</c:v>
                </c:pt>
                <c:pt idx="9">
                  <c:v>176.5</c:v>
                </c:pt>
                <c:pt idx="10">
                  <c:v>166.9</c:v>
                </c:pt>
                <c:pt idx="11">
                  <c:v>154.60000000000002</c:v>
                </c:pt>
                <c:pt idx="12">
                  <c:v>167.8</c:v>
                </c:pt>
                <c:pt idx="13">
                  <c:v>147.19999999999999</c:v>
                </c:pt>
                <c:pt idx="14">
                  <c:v>138.80000000000001</c:v>
                </c:pt>
                <c:pt idx="15">
                  <c:v>139.30000000000001</c:v>
                </c:pt>
                <c:pt idx="16">
                  <c:v>145.4</c:v>
                </c:pt>
                <c:pt idx="17">
                  <c:v>137.1</c:v>
                </c:pt>
                <c:pt idx="18">
                  <c:v>129</c:v>
                </c:pt>
                <c:pt idx="19">
                  <c:v>127.10000000000001</c:v>
                </c:pt>
                <c:pt idx="20" formatCode="General">
                  <c:v>138.5</c:v>
                </c:pt>
                <c:pt idx="21" formatCode="General">
                  <c:v>141.4</c:v>
                </c:pt>
                <c:pt idx="22" formatCode="General">
                  <c:v>137.1</c:v>
                </c:pt>
                <c:pt idx="23" formatCode="General">
                  <c:v>130.4</c:v>
                </c:pt>
                <c:pt idx="24" formatCode="General">
                  <c:v>141</c:v>
                </c:pt>
                <c:pt idx="25" formatCode="General">
                  <c:v>126.4</c:v>
                </c:pt>
                <c:pt idx="26" formatCode="General">
                  <c:v>129.69999999999999</c:v>
                </c:pt>
                <c:pt idx="27" formatCode="General">
                  <c:v>127.1</c:v>
                </c:pt>
                <c:pt idx="28">
                  <c:v>133.1</c:v>
                </c:pt>
                <c:pt idx="29">
                  <c:v>120.1</c:v>
                </c:pt>
                <c:pt idx="30">
                  <c:v>121.3</c:v>
                </c:pt>
                <c:pt idx="31">
                  <c:v>119.1</c:v>
                </c:pt>
                <c:pt idx="32">
                  <c:v>113.5</c:v>
                </c:pt>
                <c:pt idx="33">
                  <c:v>108.4</c:v>
                </c:pt>
              </c:numCache>
            </c:numRef>
          </c:val>
        </c:ser>
        <c:marker val="1"/>
        <c:axId val="127857408"/>
        <c:axId val="127855616"/>
      </c:lineChart>
      <c:catAx>
        <c:axId val="127852544"/>
        <c:scaling>
          <c:orientation val="minMax"/>
        </c:scaling>
        <c:axPos val="b"/>
        <c:tickLblPos val="low"/>
        <c:spPr>
          <a:ln>
            <a:solidFill>
              <a:schemeClr val="tx1"/>
            </a:solidFill>
          </a:ln>
        </c:spPr>
        <c:crossAx val="127854080"/>
        <c:crossesAt val="-50"/>
        <c:auto val="1"/>
        <c:lblAlgn val="ctr"/>
        <c:lblOffset val="0"/>
      </c:catAx>
      <c:valAx>
        <c:axId val="127854080"/>
        <c:scaling>
          <c:orientation val="minMax"/>
          <c:max val="10"/>
          <c:min val="0"/>
        </c:scaling>
        <c:axPos val="l"/>
        <c:majorGridlines>
          <c:spPr>
            <a:ln w="6350">
              <a:solidFill>
                <a:schemeClr val="bg1">
                  <a:lumMod val="75000"/>
                </a:schemeClr>
              </a:solidFill>
            </a:ln>
          </c:spPr>
        </c:majorGridlines>
        <c:numFmt formatCode="0" sourceLinked="0"/>
        <c:tickLblPos val="nextTo"/>
        <c:spPr>
          <a:ln>
            <a:solidFill>
              <a:schemeClr val="tx1"/>
            </a:solidFill>
          </a:ln>
        </c:spPr>
        <c:crossAx val="127852544"/>
        <c:crosses val="autoZero"/>
        <c:crossBetween val="between"/>
        <c:majorUnit val="1"/>
      </c:valAx>
      <c:valAx>
        <c:axId val="127855616"/>
        <c:scaling>
          <c:orientation val="minMax"/>
          <c:max val="200"/>
        </c:scaling>
        <c:axPos val="r"/>
        <c:numFmt formatCode="0" sourceLinked="0"/>
        <c:tickLblPos val="nextTo"/>
        <c:crossAx val="127857408"/>
        <c:crosses val="max"/>
        <c:crossBetween val="between"/>
        <c:majorUnit val="20"/>
      </c:valAx>
      <c:catAx>
        <c:axId val="127857408"/>
        <c:scaling>
          <c:orientation val="minMax"/>
        </c:scaling>
        <c:delete val="1"/>
        <c:axPos val="b"/>
        <c:tickLblPos val="none"/>
        <c:crossAx val="127855616"/>
        <c:crosses val="autoZero"/>
        <c:auto val="1"/>
        <c:lblAlgn val="ctr"/>
        <c:lblOffset val="100"/>
      </c:catAx>
      <c:spPr>
        <a:ln>
          <a:solidFill>
            <a:schemeClr val="tx1"/>
          </a:solidFill>
        </a:ln>
      </c:spPr>
    </c:plotArea>
    <c:legend>
      <c:legendPos val="b"/>
      <c:layout>
        <c:manualLayout>
          <c:xMode val="edge"/>
          <c:yMode val="edge"/>
          <c:x val="4.4613215488215494E-2"/>
          <c:y val="0.87358815192743589"/>
          <c:w val="0.89434511784511783"/>
          <c:h val="0.10841298185941046"/>
        </c:manualLayout>
      </c:layout>
      <c:spPr>
        <a:ln w="6350">
          <a:solidFill>
            <a:schemeClr val="tx1"/>
          </a:solidFill>
        </a:ln>
      </c:spPr>
    </c:legend>
    <c:plotVisOnly val="1"/>
    <c:dispBlanksAs val="gap"/>
  </c:chart>
  <c:spPr>
    <a:ln>
      <a:noFill/>
    </a:ln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autoTitleDeleted val="1"/>
    <c:plotArea>
      <c:layout>
        <c:manualLayout>
          <c:layoutTarget val="inner"/>
          <c:xMode val="edge"/>
          <c:yMode val="edge"/>
          <c:x val="4.0091348527306885E-2"/>
          <c:y val="1.6549886621315384E-2"/>
          <c:w val="0.94100987714832196"/>
          <c:h val="0.77115164399092972"/>
        </c:manualLayout>
      </c:layout>
      <c:barChart>
        <c:barDir val="col"/>
        <c:grouping val="clustered"/>
        <c:ser>
          <c:idx val="2"/>
          <c:order val="4"/>
          <c:tx>
            <c:strRef>
              <c:f>'Trh práce 3'!$E$8</c:f>
              <c:strCache>
                <c:ptCount val="1"/>
                <c:pt idx="0">
                  <c:v>Průměrná mzda (reálně)</c:v>
                </c:pt>
              </c:strCache>
            </c:strRef>
          </c:tx>
          <c:spPr>
            <a:solidFill>
              <a:srgbClr val="A6A6A6"/>
            </a:solidFill>
            <a:ln w="19050">
              <a:noFill/>
            </a:ln>
          </c:spPr>
          <c:cat>
            <c:multiLvlStrRef>
              <c:f>'Trh práce 3'!$A$9:$B$42</c:f>
              <c:multiLvlStrCache>
                <c:ptCount val="34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  <c:pt idx="32">
                    <c:v>1</c:v>
                  </c:pt>
                  <c:pt idx="33">
                    <c:v>2</c:v>
                  </c:pt>
                </c:lvl>
                <c:lvl>
                  <c:pt idx="0">
                    <c:v>2010</c:v>
                  </c:pt>
                  <c:pt idx="4">
                    <c:v>2011</c:v>
                  </c:pt>
                  <c:pt idx="8">
                    <c:v>2012</c:v>
                  </c:pt>
                  <c:pt idx="12">
                    <c:v>2013</c:v>
                  </c:pt>
                  <c:pt idx="16">
                    <c:v>2014</c:v>
                  </c:pt>
                  <c:pt idx="20">
                    <c:v>2015</c:v>
                  </c:pt>
                  <c:pt idx="24">
                    <c:v>2016</c:v>
                  </c:pt>
                  <c:pt idx="28">
                    <c:v>2017</c:v>
                  </c:pt>
                  <c:pt idx="32">
                    <c:v>2018</c:v>
                  </c:pt>
                </c:lvl>
              </c:multiLvlStrCache>
            </c:multiLvlStrRef>
          </c:cat>
          <c:val>
            <c:numRef>
              <c:f>'Trh práce 3'!$E$9:$E$42</c:f>
              <c:numCache>
                <c:formatCode>#,##0.0</c:formatCode>
                <c:ptCount val="34"/>
                <c:pt idx="0">
                  <c:v>2.0999999999999943</c:v>
                </c:pt>
                <c:pt idx="1">
                  <c:v>1.9000000000000061</c:v>
                </c:pt>
                <c:pt idx="2">
                  <c:v>0.30000000000000032</c:v>
                </c:pt>
                <c:pt idx="3">
                  <c:v>-1.4000000000000057</c:v>
                </c:pt>
                <c:pt idx="4">
                  <c:v>1.0999999999999812</c:v>
                </c:pt>
                <c:pt idx="5">
                  <c:v>0.7999999999999976</c:v>
                </c:pt>
                <c:pt idx="6">
                  <c:v>0.30000000000000032</c:v>
                </c:pt>
                <c:pt idx="7">
                  <c:v>0</c:v>
                </c:pt>
                <c:pt idx="8">
                  <c:v>-0.5</c:v>
                </c:pt>
                <c:pt idx="9">
                  <c:v>-1.2999999999999816</c:v>
                </c:pt>
                <c:pt idx="10">
                  <c:v>-1.7999999999999816</c:v>
                </c:pt>
                <c:pt idx="11">
                  <c:v>0.40000000000000568</c:v>
                </c:pt>
                <c:pt idx="12">
                  <c:v>-2.4000000000000057</c:v>
                </c:pt>
                <c:pt idx="13">
                  <c:v>-0.5</c:v>
                </c:pt>
                <c:pt idx="14">
                  <c:v>0</c:v>
                </c:pt>
                <c:pt idx="15">
                  <c:v>-3.0999999999999943</c:v>
                </c:pt>
                <c:pt idx="16">
                  <c:v>3.7000000000000042</c:v>
                </c:pt>
                <c:pt idx="17">
                  <c:v>2.5999999999999943</c:v>
                </c:pt>
                <c:pt idx="18">
                  <c:v>1.5999999999999812</c:v>
                </c:pt>
                <c:pt idx="19">
                  <c:v>2.2999999999999972</c:v>
                </c:pt>
                <c:pt idx="20">
                  <c:v>2.2000000000000042</c:v>
                </c:pt>
                <c:pt idx="21">
                  <c:v>2.5999999999999943</c:v>
                </c:pt>
                <c:pt idx="22">
                  <c:v>3.0999999999999943</c:v>
                </c:pt>
                <c:pt idx="23">
                  <c:v>3.5999999999999943</c:v>
                </c:pt>
                <c:pt idx="24">
                  <c:v>4.2000000000000028</c:v>
                </c:pt>
                <c:pt idx="25">
                  <c:v>3.7999999999999972</c:v>
                </c:pt>
                <c:pt idx="26">
                  <c:v>4.2000000000000028</c:v>
                </c:pt>
                <c:pt idx="27">
                  <c:v>3</c:v>
                </c:pt>
                <c:pt idx="28">
                  <c:v>2.0999999999999943</c:v>
                </c:pt>
                <c:pt idx="29">
                  <c:v>4.5999999999999943</c:v>
                </c:pt>
                <c:pt idx="30">
                  <c:v>3.5</c:v>
                </c:pt>
                <c:pt idx="31">
                  <c:v>4.7000000000000028</c:v>
                </c:pt>
                <c:pt idx="32">
                  <c:v>6.5999999999999943</c:v>
                </c:pt>
                <c:pt idx="33">
                  <c:v>6.2000000000000028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5D5-46F0-90AD-BF040139C872}"/>
            </c:ext>
          </c:extLst>
        </c:ser>
        <c:gapWidth val="55"/>
        <c:axId val="128493824"/>
        <c:axId val="128528768"/>
      </c:barChart>
      <c:lineChart>
        <c:grouping val="standard"/>
        <c:ser>
          <c:idx val="0"/>
          <c:order val="0"/>
          <c:tx>
            <c:strRef>
              <c:f>'Trh práce 3'!$C$8</c:f>
              <c:strCache>
                <c:ptCount val="1"/>
                <c:pt idx="0">
                  <c:v>Průměrná mzda (nominálně)</c:v>
                </c:pt>
              </c:strCache>
            </c:strRef>
          </c:tx>
          <c:spPr>
            <a:ln w="19050">
              <a:solidFill>
                <a:srgbClr val="0071BC"/>
              </a:solidFill>
            </a:ln>
          </c:spPr>
          <c:marker>
            <c:symbol val="none"/>
          </c:marker>
          <c:cat>
            <c:multiLvlStrRef>
              <c:f>'Trh práce 3'!$A$9:$B$42</c:f>
              <c:multiLvlStrCache>
                <c:ptCount val="34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  <c:pt idx="32">
                    <c:v>1</c:v>
                  </c:pt>
                  <c:pt idx="33">
                    <c:v>2</c:v>
                  </c:pt>
                </c:lvl>
                <c:lvl>
                  <c:pt idx="0">
                    <c:v>2010</c:v>
                  </c:pt>
                  <c:pt idx="4">
                    <c:v>2011</c:v>
                  </c:pt>
                  <c:pt idx="8">
                    <c:v>2012</c:v>
                  </c:pt>
                  <c:pt idx="12">
                    <c:v>2013</c:v>
                  </c:pt>
                  <c:pt idx="16">
                    <c:v>2014</c:v>
                  </c:pt>
                  <c:pt idx="20">
                    <c:v>2015</c:v>
                  </c:pt>
                  <c:pt idx="24">
                    <c:v>2016</c:v>
                  </c:pt>
                  <c:pt idx="28">
                    <c:v>2017</c:v>
                  </c:pt>
                  <c:pt idx="32">
                    <c:v>2018</c:v>
                  </c:pt>
                </c:lvl>
              </c:multiLvlStrCache>
            </c:multiLvlStrRef>
          </c:cat>
          <c:val>
            <c:numRef>
              <c:f>'Trh práce 3'!$C$9:$C$42</c:f>
              <c:numCache>
                <c:formatCode>0.0</c:formatCode>
                <c:ptCount val="34"/>
                <c:pt idx="0">
                  <c:v>2.7999999999999972</c:v>
                </c:pt>
                <c:pt idx="1">
                  <c:v>3.0999999999999943</c:v>
                </c:pt>
                <c:pt idx="2">
                  <c:v>2.2000000000000042</c:v>
                </c:pt>
                <c:pt idx="3">
                  <c:v>0.70000000000000284</c:v>
                </c:pt>
                <c:pt idx="4">
                  <c:v>2.7999999999999972</c:v>
                </c:pt>
                <c:pt idx="5">
                  <c:v>2.5999999999999943</c:v>
                </c:pt>
                <c:pt idx="6">
                  <c:v>2.0999999999999943</c:v>
                </c:pt>
                <c:pt idx="7">
                  <c:v>2.4000000000000057</c:v>
                </c:pt>
                <c:pt idx="8">
                  <c:v>3.2000000000000042</c:v>
                </c:pt>
                <c:pt idx="9">
                  <c:v>2.0999999999999943</c:v>
                </c:pt>
                <c:pt idx="10">
                  <c:v>1.4000000000000057</c:v>
                </c:pt>
                <c:pt idx="11">
                  <c:v>3.2000000000000042</c:v>
                </c:pt>
                <c:pt idx="12">
                  <c:v>-0.59999999999999432</c:v>
                </c:pt>
                <c:pt idx="13">
                  <c:v>1</c:v>
                </c:pt>
                <c:pt idx="14">
                  <c:v>1.2000000000000028</c:v>
                </c:pt>
                <c:pt idx="15">
                  <c:v>-2</c:v>
                </c:pt>
                <c:pt idx="16">
                  <c:v>3.9000000000000057</c:v>
                </c:pt>
                <c:pt idx="17">
                  <c:v>2.7999999999999972</c:v>
                </c:pt>
                <c:pt idx="18">
                  <c:v>2.2000000000000042</c:v>
                </c:pt>
                <c:pt idx="19">
                  <c:v>2.7999999999999972</c:v>
                </c:pt>
                <c:pt idx="20">
                  <c:v>2.2999999999999972</c:v>
                </c:pt>
                <c:pt idx="21">
                  <c:v>3.2999999999999972</c:v>
                </c:pt>
                <c:pt idx="22">
                  <c:v>3.5</c:v>
                </c:pt>
                <c:pt idx="23">
                  <c:v>3.7000000000000042</c:v>
                </c:pt>
                <c:pt idx="24">
                  <c:v>4.7000000000000028</c:v>
                </c:pt>
                <c:pt idx="25">
                  <c:v>4</c:v>
                </c:pt>
                <c:pt idx="26">
                  <c:v>4.7000000000000028</c:v>
                </c:pt>
                <c:pt idx="27">
                  <c:v>4.4000000000000083</c:v>
                </c:pt>
                <c:pt idx="28">
                  <c:v>4.5</c:v>
                </c:pt>
                <c:pt idx="29">
                  <c:v>6.9000000000000083</c:v>
                </c:pt>
                <c:pt idx="30">
                  <c:v>6.0999999999999943</c:v>
                </c:pt>
                <c:pt idx="31">
                  <c:v>7.4000000000000083</c:v>
                </c:pt>
                <c:pt idx="32">
                  <c:v>8.6000000000000014</c:v>
                </c:pt>
                <c:pt idx="33">
                  <c:v>8.6000000000000014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35D5-46F0-90AD-BF040139C872}"/>
            </c:ext>
          </c:extLst>
        </c:ser>
        <c:ser>
          <c:idx val="4"/>
          <c:order val="1"/>
          <c:tx>
            <c:strRef>
              <c:f>'Trh práce 3'!$G$8</c:f>
              <c:strCache>
                <c:ptCount val="1"/>
                <c:pt idx="0">
                  <c:v>Průměrná nominál.mzda v odvětví: max.*</c:v>
                </c:pt>
              </c:strCache>
            </c:strRef>
          </c:tx>
          <c:spPr>
            <a:ln>
              <a:noFill/>
            </a:ln>
          </c:spPr>
          <c:marker>
            <c:symbol val="dash"/>
            <c:size val="6"/>
            <c:spPr>
              <a:solidFill>
                <a:srgbClr val="A6CDE8"/>
              </a:solidFill>
              <a:ln>
                <a:solidFill>
                  <a:srgbClr val="A6CDE8"/>
                </a:solidFill>
              </a:ln>
            </c:spPr>
          </c:marker>
          <c:cat>
            <c:multiLvlStrRef>
              <c:f>'Trh práce 3'!$A$9:$B$42</c:f>
              <c:multiLvlStrCache>
                <c:ptCount val="34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  <c:pt idx="32">
                    <c:v>1</c:v>
                  </c:pt>
                  <c:pt idx="33">
                    <c:v>2</c:v>
                  </c:pt>
                </c:lvl>
                <c:lvl>
                  <c:pt idx="0">
                    <c:v>2010</c:v>
                  </c:pt>
                  <c:pt idx="4">
                    <c:v>2011</c:v>
                  </c:pt>
                  <c:pt idx="8">
                    <c:v>2012</c:v>
                  </c:pt>
                  <c:pt idx="12">
                    <c:v>2013</c:v>
                  </c:pt>
                  <c:pt idx="16">
                    <c:v>2014</c:v>
                  </c:pt>
                  <c:pt idx="20">
                    <c:v>2015</c:v>
                  </c:pt>
                  <c:pt idx="24">
                    <c:v>2016</c:v>
                  </c:pt>
                  <c:pt idx="28">
                    <c:v>2017</c:v>
                  </c:pt>
                  <c:pt idx="32">
                    <c:v>2018</c:v>
                  </c:pt>
                </c:lvl>
              </c:multiLvlStrCache>
            </c:multiLvlStrRef>
          </c:cat>
          <c:val>
            <c:numRef>
              <c:f>'Trh práce 3'!$G$9:$G$42</c:f>
              <c:numCache>
                <c:formatCode>0.0</c:formatCode>
                <c:ptCount val="34"/>
                <c:pt idx="0">
                  <c:v>7.5413164871115184</c:v>
                </c:pt>
                <c:pt idx="1">
                  <c:v>13.293739728074101</c:v>
                </c:pt>
                <c:pt idx="2">
                  <c:v>7.8019930324880562</c:v>
                </c:pt>
                <c:pt idx="3">
                  <c:v>9.3197810789680666</c:v>
                </c:pt>
                <c:pt idx="4">
                  <c:v>6.5105063727178845</c:v>
                </c:pt>
                <c:pt idx="5">
                  <c:v>5.8652863407075255</c:v>
                </c:pt>
                <c:pt idx="6">
                  <c:v>4.8968853432911743</c:v>
                </c:pt>
                <c:pt idx="7">
                  <c:v>5.8113814598833784</c:v>
                </c:pt>
                <c:pt idx="8">
                  <c:v>6.2310842086523053</c:v>
                </c:pt>
                <c:pt idx="9">
                  <c:v>5.0630810092961545</c:v>
                </c:pt>
                <c:pt idx="10">
                  <c:v>4.3229152523962311</c:v>
                </c:pt>
                <c:pt idx="11" formatCode="General">
                  <c:v>10.8</c:v>
                </c:pt>
                <c:pt idx="12" formatCode="General">
                  <c:v>2.8</c:v>
                </c:pt>
                <c:pt idx="13">
                  <c:v>4.0436408026245934</c:v>
                </c:pt>
                <c:pt idx="14">
                  <c:v>4.459930313588842</c:v>
                </c:pt>
                <c:pt idx="15" formatCode="General">
                  <c:v>4.2</c:v>
                </c:pt>
                <c:pt idx="16" formatCode="General">
                  <c:v>5.7</c:v>
                </c:pt>
                <c:pt idx="17">
                  <c:v>4.1785416758012985</c:v>
                </c:pt>
                <c:pt idx="18">
                  <c:v>3.8621034224331767</c:v>
                </c:pt>
                <c:pt idx="19">
                  <c:v>4.8158042744656377</c:v>
                </c:pt>
                <c:pt idx="20">
                  <c:v>4.6398585947856814</c:v>
                </c:pt>
                <c:pt idx="21">
                  <c:v>5.8929213079410765</c:v>
                </c:pt>
                <c:pt idx="22">
                  <c:v>7.2759856630824205</c:v>
                </c:pt>
                <c:pt idx="23">
                  <c:v>7.1166239345852773</c:v>
                </c:pt>
                <c:pt idx="24">
                  <c:v>7.0606074965644723</c:v>
                </c:pt>
                <c:pt idx="25">
                  <c:v>6.6862453232489694</c:v>
                </c:pt>
                <c:pt idx="26">
                  <c:v>6.5027094622759565</c:v>
                </c:pt>
                <c:pt idx="27">
                  <c:v>6.9102462271644072</c:v>
                </c:pt>
                <c:pt idx="28">
                  <c:v>10.498549195462974</c:v>
                </c:pt>
                <c:pt idx="29">
                  <c:v>14.442649434571894</c:v>
                </c:pt>
                <c:pt idx="30">
                  <c:v>9.2175234236513912</c:v>
                </c:pt>
                <c:pt idx="31">
                  <c:v>12.963329245618894</c:v>
                </c:pt>
                <c:pt idx="32">
                  <c:v>13.299462044231916</c:v>
                </c:pt>
                <c:pt idx="33">
                  <c:v>13.079117611604454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35D5-46F0-90AD-BF040139C872}"/>
            </c:ext>
          </c:extLst>
        </c:ser>
        <c:ser>
          <c:idx val="5"/>
          <c:order val="2"/>
          <c:tx>
            <c:strRef>
              <c:f>'Trh práce 3'!$H$8</c:f>
              <c:strCache>
                <c:ptCount val="1"/>
                <c:pt idx="0">
                  <c:v>Průměrná nominál.mzda v odvětví: min.*</c:v>
                </c:pt>
              </c:strCache>
            </c:strRef>
          </c:tx>
          <c:spPr>
            <a:ln>
              <a:noFill/>
            </a:ln>
          </c:spPr>
          <c:marker>
            <c:symbol val="dash"/>
            <c:size val="6"/>
            <c:spPr>
              <a:solidFill>
                <a:srgbClr val="48AEE7"/>
              </a:solidFill>
              <a:ln>
                <a:solidFill>
                  <a:srgbClr val="48AEE7"/>
                </a:solidFill>
              </a:ln>
            </c:spPr>
          </c:marker>
          <c:cat>
            <c:multiLvlStrRef>
              <c:f>'Trh práce 3'!$A$9:$B$42</c:f>
              <c:multiLvlStrCache>
                <c:ptCount val="34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  <c:pt idx="32">
                    <c:v>1</c:v>
                  </c:pt>
                  <c:pt idx="33">
                    <c:v>2</c:v>
                  </c:pt>
                </c:lvl>
                <c:lvl>
                  <c:pt idx="0">
                    <c:v>2010</c:v>
                  </c:pt>
                  <c:pt idx="4">
                    <c:v>2011</c:v>
                  </c:pt>
                  <c:pt idx="8">
                    <c:v>2012</c:v>
                  </c:pt>
                  <c:pt idx="12">
                    <c:v>2013</c:v>
                  </c:pt>
                  <c:pt idx="16">
                    <c:v>2014</c:v>
                  </c:pt>
                  <c:pt idx="20">
                    <c:v>2015</c:v>
                  </c:pt>
                  <c:pt idx="24">
                    <c:v>2016</c:v>
                  </c:pt>
                  <c:pt idx="28">
                    <c:v>2017</c:v>
                  </c:pt>
                  <c:pt idx="32">
                    <c:v>2018</c:v>
                  </c:pt>
                </c:lvl>
              </c:multiLvlStrCache>
            </c:multiLvlStrRef>
          </c:cat>
          <c:val>
            <c:numRef>
              <c:f>'Trh práce 3'!$H$9:$H$42</c:f>
              <c:numCache>
                <c:formatCode>0.0</c:formatCode>
                <c:ptCount val="34"/>
                <c:pt idx="0">
                  <c:v>-8.6123799023468131</c:v>
                </c:pt>
                <c:pt idx="1">
                  <c:v>-0.94530353532593359</c:v>
                </c:pt>
                <c:pt idx="2">
                  <c:v>-2.2820133878118742</c:v>
                </c:pt>
                <c:pt idx="3">
                  <c:v>-5.88170178222214</c:v>
                </c:pt>
                <c:pt idx="4">
                  <c:v>-4.1645837338973255</c:v>
                </c:pt>
                <c:pt idx="5">
                  <c:v>-3.1317980646613202</c:v>
                </c:pt>
                <c:pt idx="6">
                  <c:v>-1.7721281192272755</c:v>
                </c:pt>
                <c:pt idx="7">
                  <c:v>-3.6904591617794287</c:v>
                </c:pt>
                <c:pt idx="8">
                  <c:v>0.77949953870195543</c:v>
                </c:pt>
                <c:pt idx="9">
                  <c:v>-2.0921058463720641</c:v>
                </c:pt>
                <c:pt idx="10">
                  <c:v>-2.1834061135371172</c:v>
                </c:pt>
                <c:pt idx="11" formatCode="General">
                  <c:v>-1.5</c:v>
                </c:pt>
                <c:pt idx="12" formatCode="General">
                  <c:v>-3.6</c:v>
                </c:pt>
                <c:pt idx="13">
                  <c:v>-7.4553296364756525</c:v>
                </c:pt>
                <c:pt idx="14">
                  <c:v>-1.5668645251396638</c:v>
                </c:pt>
                <c:pt idx="15" formatCode="General">
                  <c:v>-6.5</c:v>
                </c:pt>
                <c:pt idx="16" formatCode="General">
                  <c:v>1.9000000000000001</c:v>
                </c:pt>
                <c:pt idx="17">
                  <c:v>0.53674544020756865</c:v>
                </c:pt>
                <c:pt idx="18">
                  <c:v>-1.9081035923141199</c:v>
                </c:pt>
                <c:pt idx="19">
                  <c:v>-4.7124364184406744</c:v>
                </c:pt>
                <c:pt idx="20">
                  <c:v>-1.8071028211270601</c:v>
                </c:pt>
                <c:pt idx="21">
                  <c:v>-2.4189059258134531</c:v>
                </c:pt>
                <c:pt idx="22">
                  <c:v>-1.5012815818381569</c:v>
                </c:pt>
                <c:pt idx="23">
                  <c:v>-0.5914446838751104</c:v>
                </c:pt>
                <c:pt idx="24">
                  <c:v>0.84669884771100223</c:v>
                </c:pt>
                <c:pt idx="25">
                  <c:v>1.0530408579852946</c:v>
                </c:pt>
                <c:pt idx="26">
                  <c:v>-0.26422697096807091</c:v>
                </c:pt>
                <c:pt idx="27">
                  <c:v>-4.8610348236844745</c:v>
                </c:pt>
                <c:pt idx="28">
                  <c:v>-0.92197650764485672</c:v>
                </c:pt>
                <c:pt idx="29">
                  <c:v>3.0504326544882328</c:v>
                </c:pt>
                <c:pt idx="30">
                  <c:v>2.6351878810895215</c:v>
                </c:pt>
                <c:pt idx="31">
                  <c:v>4.1497727829329332</c:v>
                </c:pt>
                <c:pt idx="32">
                  <c:v>3.3049180327868726</c:v>
                </c:pt>
                <c:pt idx="33">
                  <c:v>6.0981326666145845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35D5-46F0-90AD-BF040139C872}"/>
            </c:ext>
          </c:extLst>
        </c:ser>
        <c:ser>
          <c:idx val="1"/>
          <c:order val="3"/>
          <c:tx>
            <c:strRef>
              <c:f>'Trh práce 3'!$D$8</c:f>
              <c:strCache>
                <c:ptCount val="1"/>
                <c:pt idx="0">
                  <c:v>Mediánová mzda (nominálně)</c:v>
                </c:pt>
              </c:strCache>
            </c:strRef>
          </c:tx>
          <c:spPr>
            <a:ln w="19050">
              <a:solidFill>
                <a:srgbClr val="BD1B21"/>
              </a:solidFill>
              <a:prstDash val="solid"/>
            </a:ln>
          </c:spPr>
          <c:marker>
            <c:symbol val="none"/>
          </c:marker>
          <c:cat>
            <c:multiLvlStrRef>
              <c:f>'Trh práce 3'!$A$9:$B$42</c:f>
              <c:multiLvlStrCache>
                <c:ptCount val="34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  <c:pt idx="32">
                    <c:v>1</c:v>
                  </c:pt>
                  <c:pt idx="33">
                    <c:v>2</c:v>
                  </c:pt>
                </c:lvl>
                <c:lvl>
                  <c:pt idx="0">
                    <c:v>2010</c:v>
                  </c:pt>
                  <c:pt idx="4">
                    <c:v>2011</c:v>
                  </c:pt>
                  <c:pt idx="8">
                    <c:v>2012</c:v>
                  </c:pt>
                  <c:pt idx="12">
                    <c:v>2013</c:v>
                  </c:pt>
                  <c:pt idx="16">
                    <c:v>2014</c:v>
                  </c:pt>
                  <c:pt idx="20">
                    <c:v>2015</c:v>
                  </c:pt>
                  <c:pt idx="24">
                    <c:v>2016</c:v>
                  </c:pt>
                  <c:pt idx="28">
                    <c:v>2017</c:v>
                  </c:pt>
                  <c:pt idx="32">
                    <c:v>2018</c:v>
                  </c:pt>
                </c:lvl>
              </c:multiLvlStrCache>
            </c:multiLvlStrRef>
          </c:cat>
          <c:val>
            <c:numRef>
              <c:f>'Trh práce 3'!$D$9:$D$42</c:f>
              <c:numCache>
                <c:formatCode>0.0</c:formatCode>
                <c:ptCount val="34"/>
                <c:pt idx="0">
                  <c:v>3.2000000000000042</c:v>
                </c:pt>
                <c:pt idx="1">
                  <c:v>2.5999999999999943</c:v>
                </c:pt>
                <c:pt idx="2">
                  <c:v>2.7999999999999972</c:v>
                </c:pt>
                <c:pt idx="3">
                  <c:v>1.7999999999999816</c:v>
                </c:pt>
                <c:pt idx="4">
                  <c:v>2.7999999999999972</c:v>
                </c:pt>
                <c:pt idx="5">
                  <c:v>2.2000000000000042</c:v>
                </c:pt>
                <c:pt idx="6">
                  <c:v>1.7000000000000028</c:v>
                </c:pt>
                <c:pt idx="7">
                  <c:v>2.2000000000000042</c:v>
                </c:pt>
                <c:pt idx="8">
                  <c:v>1.4000000000000057</c:v>
                </c:pt>
                <c:pt idx="9">
                  <c:v>1.2999999999999816</c:v>
                </c:pt>
                <c:pt idx="10">
                  <c:v>-0.40000000000000568</c:v>
                </c:pt>
                <c:pt idx="11">
                  <c:v>-0.59999999999999432</c:v>
                </c:pt>
                <c:pt idx="12">
                  <c:v>0.59999999999999432</c:v>
                </c:pt>
                <c:pt idx="13">
                  <c:v>1.4000000000000057</c:v>
                </c:pt>
                <c:pt idx="14">
                  <c:v>2.2999999999999972</c:v>
                </c:pt>
                <c:pt idx="15">
                  <c:v>1.2000000000000028</c:v>
                </c:pt>
                <c:pt idx="16">
                  <c:v>4.7000000000000028</c:v>
                </c:pt>
                <c:pt idx="17">
                  <c:v>3.2999999999999972</c:v>
                </c:pt>
                <c:pt idx="18">
                  <c:v>2.5999999999999943</c:v>
                </c:pt>
                <c:pt idx="19">
                  <c:v>2.2999999999999972</c:v>
                </c:pt>
                <c:pt idx="20">
                  <c:v>0.70000000000000284</c:v>
                </c:pt>
                <c:pt idx="21">
                  <c:v>2.2999999999999972</c:v>
                </c:pt>
                <c:pt idx="22">
                  <c:v>3.7999999999999972</c:v>
                </c:pt>
                <c:pt idx="23">
                  <c:v>4.7000000000000028</c:v>
                </c:pt>
                <c:pt idx="24">
                  <c:v>6.7000000000000028</c:v>
                </c:pt>
                <c:pt idx="25">
                  <c:v>4.5999999999999943</c:v>
                </c:pt>
                <c:pt idx="26">
                  <c:v>5.2999999999999972</c:v>
                </c:pt>
                <c:pt idx="27">
                  <c:v>6.2000000000000028</c:v>
                </c:pt>
                <c:pt idx="28">
                  <c:v>4.4000000000000083</c:v>
                </c:pt>
                <c:pt idx="29">
                  <c:v>7.4000000000000083</c:v>
                </c:pt>
                <c:pt idx="30">
                  <c:v>6.4000000000000083</c:v>
                </c:pt>
                <c:pt idx="31">
                  <c:v>8.4000000000000057</c:v>
                </c:pt>
                <c:pt idx="32">
                  <c:v>8.3000000000000025</c:v>
                </c:pt>
                <c:pt idx="33">
                  <c:v>9.4000000000000057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35D5-46F0-90AD-BF040139C872}"/>
            </c:ext>
          </c:extLst>
        </c:ser>
        <c:ser>
          <c:idx val="3"/>
          <c:order val="5"/>
          <c:tx>
            <c:strRef>
              <c:f>'Trh práce 3'!$F$8</c:f>
              <c:strCache>
                <c:ptCount val="1"/>
                <c:pt idx="0">
                  <c:v>Produktivita práce v NH (reálně)**</c:v>
                </c:pt>
              </c:strCache>
            </c:strRef>
          </c:tx>
          <c:spPr>
            <a:ln>
              <a:noFill/>
            </a:ln>
          </c:spPr>
          <c:marker>
            <c:symbol val="diamond"/>
            <c:size val="5"/>
            <c:spPr>
              <a:solidFill>
                <a:srgbClr val="FFFF00"/>
              </a:solidFill>
              <a:ln>
                <a:solidFill>
                  <a:schemeClr val="tx1">
                    <a:lumMod val="95000"/>
                    <a:lumOff val="5000"/>
                  </a:schemeClr>
                </a:solidFill>
              </a:ln>
            </c:spPr>
          </c:marker>
          <c:cat>
            <c:multiLvlStrRef>
              <c:f>'Trh práce 3'!$A$9:$B$42</c:f>
              <c:multiLvlStrCache>
                <c:ptCount val="34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  <c:pt idx="32">
                    <c:v>1</c:v>
                  </c:pt>
                  <c:pt idx="33">
                    <c:v>2</c:v>
                  </c:pt>
                </c:lvl>
                <c:lvl>
                  <c:pt idx="0">
                    <c:v>2010</c:v>
                  </c:pt>
                  <c:pt idx="4">
                    <c:v>2011</c:v>
                  </c:pt>
                  <c:pt idx="8">
                    <c:v>2012</c:v>
                  </c:pt>
                  <c:pt idx="12">
                    <c:v>2013</c:v>
                  </c:pt>
                  <c:pt idx="16">
                    <c:v>2014</c:v>
                  </c:pt>
                  <c:pt idx="20">
                    <c:v>2015</c:v>
                  </c:pt>
                  <c:pt idx="24">
                    <c:v>2016</c:v>
                  </c:pt>
                  <c:pt idx="28">
                    <c:v>2017</c:v>
                  </c:pt>
                  <c:pt idx="32">
                    <c:v>2018</c:v>
                  </c:pt>
                </c:lvl>
              </c:multiLvlStrCache>
            </c:multiLvlStrRef>
          </c:cat>
          <c:val>
            <c:numRef>
              <c:f>'Trh práce 3'!$F$9:$F$42</c:f>
              <c:numCache>
                <c:formatCode>0.0</c:formatCode>
                <c:ptCount val="34"/>
                <c:pt idx="0">
                  <c:v>3.5332846838865208</c:v>
                </c:pt>
                <c:pt idx="1">
                  <c:v>4.425122650740704</c:v>
                </c:pt>
                <c:pt idx="2">
                  <c:v>2.3152819998793177</c:v>
                </c:pt>
                <c:pt idx="3">
                  <c:v>2.9717863026053952</c:v>
                </c:pt>
                <c:pt idx="4">
                  <c:v>2.9527260280244576</c:v>
                </c:pt>
                <c:pt idx="5">
                  <c:v>2.0923191727528945</c:v>
                </c:pt>
                <c:pt idx="6">
                  <c:v>1.8080251400873806</c:v>
                </c:pt>
                <c:pt idx="7">
                  <c:v>1.5019620723850398</c:v>
                </c:pt>
                <c:pt idx="8">
                  <c:v>0.41537995919813397</c:v>
                </c:pt>
                <c:pt idx="9">
                  <c:v>-1.2819231607881099</c:v>
                </c:pt>
                <c:pt idx="10">
                  <c:v>-1.8249350322319771</c:v>
                </c:pt>
                <c:pt idx="11">
                  <c:v>-2.0588258996494337</c:v>
                </c:pt>
                <c:pt idx="12">
                  <c:v>-2.8802810421720619</c:v>
                </c:pt>
                <c:pt idx="13">
                  <c:v>-1.827948004663384</c:v>
                </c:pt>
                <c:pt idx="14">
                  <c:v>0.40461936993752373</c:v>
                </c:pt>
                <c:pt idx="15">
                  <c:v>0.95515229453815265</c:v>
                </c:pt>
                <c:pt idx="16">
                  <c:v>1.7448585072078089</c:v>
                </c:pt>
                <c:pt idx="17">
                  <c:v>2.7515963261383551</c:v>
                </c:pt>
                <c:pt idx="18">
                  <c:v>3.0294730201186377</c:v>
                </c:pt>
                <c:pt idx="19">
                  <c:v>1.0840279704352838</c:v>
                </c:pt>
                <c:pt idx="20">
                  <c:v>3.7518410336967767</c:v>
                </c:pt>
                <c:pt idx="21">
                  <c:v>4.1202609165826694</c:v>
                </c:pt>
                <c:pt idx="22">
                  <c:v>3.76028698995718</c:v>
                </c:pt>
                <c:pt idx="23">
                  <c:v>3.6745015563025141</c:v>
                </c:pt>
                <c:pt idx="24">
                  <c:v>1.4752745888902719</c:v>
                </c:pt>
                <c:pt idx="25">
                  <c:v>2.0687313721093368</c:v>
                </c:pt>
                <c:pt idx="26">
                  <c:v>6.7689948363209768E-2</c:v>
                </c:pt>
                <c:pt idx="27">
                  <c:v>-0.12588932224844027</c:v>
                </c:pt>
                <c:pt idx="28">
                  <c:v>2.0723573940323381</c:v>
                </c:pt>
                <c:pt idx="29">
                  <c:v>2.2918535909504807</c:v>
                </c:pt>
                <c:pt idx="30">
                  <c:v>2.8518670355446694</c:v>
                </c:pt>
                <c:pt idx="31">
                  <c:v>3.4817265702648825</c:v>
                </c:pt>
                <c:pt idx="32">
                  <c:v>1.5689331910996598</c:v>
                </c:pt>
                <c:pt idx="33">
                  <c:v>0.78667321908767462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35D5-46F0-90AD-BF040139C872}"/>
            </c:ext>
          </c:extLst>
        </c:ser>
        <c:marker val="1"/>
        <c:axId val="128493824"/>
        <c:axId val="128528768"/>
      </c:lineChart>
      <c:catAx>
        <c:axId val="128493824"/>
        <c:scaling>
          <c:orientation val="minMax"/>
        </c:scaling>
        <c:axPos val="b"/>
        <c:numFmt formatCode="General" sourceLinked="1"/>
        <c:tickLblPos val="low"/>
        <c:spPr>
          <a:ln>
            <a:solidFill>
              <a:schemeClr val="tx1"/>
            </a:solidFill>
          </a:ln>
        </c:spPr>
        <c:txPr>
          <a:bodyPr rot="0" vert="horz"/>
          <a:lstStyle/>
          <a:p>
            <a:pPr>
              <a:defRPr/>
            </a:pPr>
            <a:endParaRPr lang="cs-CZ"/>
          </a:p>
        </c:txPr>
        <c:crossAx val="128528768"/>
        <c:crosses val="autoZero"/>
        <c:auto val="1"/>
        <c:lblAlgn val="ctr"/>
        <c:lblOffset val="0"/>
        <c:tickMarkSkip val="4"/>
      </c:catAx>
      <c:valAx>
        <c:axId val="128528768"/>
        <c:scaling>
          <c:orientation val="minMax"/>
          <c:max val="15"/>
          <c:min val="-9"/>
        </c:scaling>
        <c:axPos val="l"/>
        <c:majorGridlines>
          <c:spPr>
            <a:ln>
              <a:solidFill>
                <a:schemeClr val="bg1">
                  <a:lumMod val="75000"/>
                </a:schemeClr>
              </a:solidFill>
            </a:ln>
          </c:spPr>
        </c:majorGridlines>
        <c:numFmt formatCode="0" sourceLinked="0"/>
        <c:tickLblPos val="nextTo"/>
        <c:spPr>
          <a:ln>
            <a:solidFill>
              <a:schemeClr val="tx1"/>
            </a:solidFill>
          </a:ln>
        </c:spPr>
        <c:crossAx val="128493824"/>
        <c:crosses val="autoZero"/>
        <c:crossBetween val="between"/>
        <c:majorUnit val="1"/>
      </c:valAx>
      <c:spPr>
        <a:ln>
          <a:solidFill>
            <a:schemeClr val="tx1"/>
          </a:solidFill>
        </a:ln>
      </c:spPr>
    </c:plotArea>
    <c:legend>
      <c:legendPos val="b"/>
      <c:layout>
        <c:manualLayout>
          <c:xMode val="edge"/>
          <c:yMode val="edge"/>
          <c:x val="4.4672385016341923E-2"/>
          <c:y val="0.88298129251700685"/>
          <c:w val="0.94307265361592563"/>
          <c:h val="0.10621938775510203"/>
        </c:manualLayout>
      </c:layout>
      <c:spPr>
        <a:ln w="6350">
          <a:solidFill>
            <a:schemeClr val="tx1"/>
          </a:solidFill>
        </a:ln>
      </c:spPr>
    </c:legend>
    <c:plotVisOnly val="1"/>
    <c:dispBlanksAs val="gap"/>
  </c:chart>
  <c:spPr>
    <a:ln>
      <a:noFill/>
    </a:ln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71C58-8E26-43BB-A184-8B864F26E74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CACF1FD-FC77-4E2E-A2D8-5A4F9EED1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Q_analyza_Q12018.dotx</Template>
  <TotalTime>5</TotalTime>
  <Pages>1</Pages>
  <Words>1777</Words>
  <Characters>10488</Characters>
  <Application>Microsoft Office Word</Application>
  <DocSecurity>0</DocSecurity>
  <Lines>87</Lines>
  <Paragraphs>24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10" baseType="lpstr">
      <vt:lpstr/>
      <vt:lpstr/>
      <vt:lpstr>Styl: Nadpis 1</vt:lpstr>
      <vt:lpstr>    Styl: Nadpis 2</vt:lpstr>
      <vt:lpstr>        Styl: Nadpis 3</vt:lpstr>
      <vt:lpstr>        Styl: Nadpis 3</vt:lpstr>
      <vt:lpstr>    Styl: Nadpis 2</vt:lpstr>
      <vt:lpstr>        Styl: Nadpis 3</vt:lpstr>
      <vt:lpstr>    Styl: Nadpis 2</vt:lpstr>
      <vt:lpstr>        Styl: Nadpis 3</vt:lpstr>
    </vt:vector>
  </TitlesOfParts>
  <Company>CSU</Company>
  <LinksUpToDate>false</LinksUpToDate>
  <CharactersWithSpaces>12241</CharactersWithSpaces>
  <SharedDoc>false</SharedDoc>
  <HLinks>
    <vt:vector size="18" baseType="variant">
      <vt:variant>
        <vt:i4>7602181</vt:i4>
      </vt:variant>
      <vt:variant>
        <vt:i4>11092</vt:i4>
      </vt:variant>
      <vt:variant>
        <vt:i4>1025</vt:i4>
      </vt:variant>
      <vt:variant>
        <vt:i4>1</vt:i4>
      </vt:variant>
      <vt:variant>
        <vt:lpwstr>msoFAAF</vt:lpwstr>
      </vt:variant>
      <vt:variant>
        <vt:lpwstr/>
      </vt:variant>
      <vt:variant>
        <vt:i4>7995509</vt:i4>
      </vt:variant>
      <vt:variant>
        <vt:i4>-1</vt:i4>
      </vt:variant>
      <vt:variant>
        <vt:i4>2058</vt:i4>
      </vt:variant>
      <vt:variant>
        <vt:i4>1</vt:i4>
      </vt:variant>
      <vt:variant>
        <vt:lpwstr>CSU RGB CZ logo-02</vt:lpwstr>
      </vt:variant>
      <vt:variant>
        <vt:lpwstr/>
      </vt:variant>
      <vt:variant>
        <vt:i4>7929973</vt:i4>
      </vt:variant>
      <vt:variant>
        <vt:i4>-1</vt:i4>
      </vt:variant>
      <vt:variant>
        <vt:i4>2059</vt:i4>
      </vt:variant>
      <vt:variant>
        <vt:i4>1</vt:i4>
      </vt:variant>
      <vt:variant>
        <vt:lpwstr>CSU RGB CZ logo-01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Karolína Súkupová</dc:creator>
  <cp:lastModifiedBy>Mgr. Karolína Súkupová</cp:lastModifiedBy>
  <cp:revision>4</cp:revision>
  <cp:lastPrinted>2014-07-17T14:07:00Z</cp:lastPrinted>
  <dcterms:created xsi:type="dcterms:W3CDTF">2018-09-19T08:05:00Z</dcterms:created>
  <dcterms:modified xsi:type="dcterms:W3CDTF">2018-09-19T08:18:00Z</dcterms:modified>
</cp:coreProperties>
</file>