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0"/>
        <w:gridCol w:w="1340"/>
        <w:gridCol w:w="1340"/>
        <w:gridCol w:w="1340"/>
        <w:gridCol w:w="1340"/>
        <w:gridCol w:w="1340"/>
        <w:gridCol w:w="1340"/>
        <w:gridCol w:w="1400"/>
        <w:gridCol w:w="1420"/>
      </w:tblGrid>
      <w:tr w:rsidR="003C7B12" w:rsidRPr="003C7B12" w:rsidTr="002861DF">
        <w:trPr>
          <w:trHeight w:val="424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2861DF">
            <w:pPr>
              <w:pStyle w:val="Nadpis3"/>
            </w:pPr>
            <w:bookmarkStart w:id="0" w:name="_Toc9434510"/>
            <w:bookmarkStart w:id="1" w:name="_Toc9434893"/>
            <w:bookmarkStart w:id="2" w:name="_Toc9435228"/>
            <w:r w:rsidRPr="003C7B12">
              <w:t xml:space="preserve">Tabulka 11 Časové řady vybraných ukazatelů sektoru kultury za léta 2010 </w:t>
            </w:r>
            <w:r w:rsidR="00E3067C" w:rsidRPr="004576AF">
              <w:t>–</w:t>
            </w:r>
            <w:r w:rsidRPr="003C7B12">
              <w:t xml:space="preserve"> 17</w:t>
            </w:r>
            <w:bookmarkEnd w:id="0"/>
            <w:bookmarkEnd w:id="1"/>
            <w:bookmarkEnd w:id="2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3C7B12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2861DF" w:rsidRDefault="003C7B12" w:rsidP="003C7B12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861DF">
              <w:rPr>
                <w:rFonts w:asciiTheme="minorHAnsi" w:hAnsiTheme="minorHAnsi" w:cs="Arial"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7B12" w:rsidRPr="003C7B12" w:rsidTr="003C7B12">
        <w:trPr>
          <w:trHeight w:val="78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4942B7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C7B12"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Index 2017/2016 (v 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Index 2017/2010 (v %)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Veřejné zdroje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36 283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34 322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35 881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34 282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33 600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35 789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98,6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Náklady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219 816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205 850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193 500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201 846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209 835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224 664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102,2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Výnosy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229 110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217 971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208 191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218 448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225 133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240 273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104,9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Stupeň soběstačnosti (v 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102,8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Počet zaměstnanců v osobách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87 018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79 785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80 740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89 330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90 946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84 622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97,2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Průměrná hrubá měsíční mzda v 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24 406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24 982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25 588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25 966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26 279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27 643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113,3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Investice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13 748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10 369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12 067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13 578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14 266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13 703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99,7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Hrubá přidaná hodnota v mld. Kč</w:t>
            </w:r>
            <w:r w:rsidRPr="003C7B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110,5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Hrubý domácí produkt v mld. Kč</w:t>
            </w:r>
            <w:r w:rsidRPr="003C7B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115,8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Podíl kultury na hrubé přidané hodnotě (v %)</w:t>
            </w:r>
            <w:r w:rsidRPr="003C7B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87,5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Podíl kultury na HDP (v %)</w:t>
            </w:r>
            <w:r w:rsidRPr="003C7B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91,3</w:t>
            </w:r>
          </w:p>
        </w:tc>
      </w:tr>
      <w:tr w:rsidR="003C7B12" w:rsidRPr="003C7B12" w:rsidTr="003C7B12">
        <w:trPr>
          <w:trHeight w:val="345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1)</w:t>
            </w:r>
            <w:r w:rsidRPr="003C7B1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3C7B12">
              <w:rPr>
                <w:rFonts w:cs="Arial"/>
                <w:color w:val="000000"/>
                <w:sz w:val="16"/>
                <w:szCs w:val="16"/>
              </w:rPr>
              <w:t>využita výrobní metoda propočtu HDP; za rok 2017 odhad z předběžných dat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C7B12" w:rsidRPr="001328C6" w:rsidRDefault="003C7B12" w:rsidP="003C7B12"/>
    <w:sectPr w:rsidR="003C7B12" w:rsidRPr="001328C6" w:rsidSect="00335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387" w:bottom="1134" w:left="1418" w:header="680" w:footer="680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B9" w:rsidRDefault="00BF2DB9" w:rsidP="00E71A58">
      <w:r>
        <w:separator/>
      </w:r>
    </w:p>
  </w:endnote>
  <w:endnote w:type="continuationSeparator" w:id="0">
    <w:p w:rsidR="00BF2DB9" w:rsidRDefault="00BF2DB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FD1196" w:rsidP="00B51ECC">
    <w:pPr>
      <w:pStyle w:val="Zpat"/>
      <w:tabs>
        <w:tab w:val="clear" w:pos="4820"/>
        <w:tab w:val="clear" w:pos="9639"/>
        <w:tab w:val="center" w:pos="6663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7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35495">
      <w:rPr>
        <w:szCs w:val="16"/>
      </w:rPr>
      <w:t>2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FD1196" w:rsidP="00B51ECC">
    <w:pPr>
      <w:pStyle w:val="Zpat"/>
      <w:tabs>
        <w:tab w:val="clear" w:pos="4820"/>
        <w:tab w:val="clear" w:pos="9639"/>
        <w:tab w:val="left" w:pos="4253"/>
        <w:tab w:val="left" w:pos="6663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35495">
      <w:rPr>
        <w:rStyle w:val="ZpatChar"/>
        <w:szCs w:val="16"/>
      </w:rPr>
      <w:t>31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95" w:rsidRDefault="003354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B9" w:rsidRPr="00311229" w:rsidRDefault="00BF2DB9" w:rsidP="00311229">
      <w:pPr>
        <w:pStyle w:val="Zpat"/>
      </w:pPr>
    </w:p>
  </w:footnote>
  <w:footnote w:type="continuationSeparator" w:id="0">
    <w:p w:rsidR="00BF2DB9" w:rsidRPr="00311229" w:rsidRDefault="00BF2DB9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95" w:rsidRDefault="003354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717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493B"/>
    <w:rsid w:val="00125D69"/>
    <w:rsid w:val="001328C6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35495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E5DBA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31CC"/>
    <w:rsid w:val="0055599F"/>
    <w:rsid w:val="00556D68"/>
    <w:rsid w:val="00557456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0277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540F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D77E9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6604"/>
    <w:rsid w:val="00B51ECC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BF2DB9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66FAF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520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1F7C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1196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A8253-5F1E-4BBB-900F-53166272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2019-05-28T10:25:00Z</cp:lastPrinted>
  <dcterms:created xsi:type="dcterms:W3CDTF">2019-05-28T13:07:00Z</dcterms:created>
  <dcterms:modified xsi:type="dcterms:W3CDTF">2019-05-28T13:07:00Z</dcterms:modified>
</cp:coreProperties>
</file>