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>Tisková zpráva</w:t>
      </w:r>
    </w:p>
    <w:p w14:paraId="1B5C3197" w14:textId="49E1C8E1" w:rsidR="00D15CA9" w:rsidRDefault="00315A11" w:rsidP="00D15CA9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>2. března</w:t>
      </w:r>
      <w:r w:rsidR="00D15CA9">
        <w:rPr>
          <w:rStyle w:val="dnA"/>
          <w:rFonts w:eastAsia="Arial" w:cs="Arial"/>
          <w:sz w:val="20"/>
          <w:szCs w:val="20"/>
          <w:lang w:val="cs-CZ"/>
        </w:rPr>
        <w:t xml:space="preserve"> 2021</w:t>
      </w:r>
    </w:p>
    <w:p w14:paraId="7F2AF3D0" w14:textId="42472FD4" w:rsidR="00D07AB2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Pr="7B87752A">
        <w:rPr>
          <w:rStyle w:val="dnA"/>
          <w:rFonts w:eastAsia="Arial" w:cs="Arial"/>
          <w:sz w:val="32"/>
          <w:lang w:val="cs-CZ"/>
        </w:rPr>
        <w:t xml:space="preserve">čítání lidu 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9116BE">
        <w:rPr>
          <w:rStyle w:val="dnA"/>
          <w:rFonts w:eastAsia="Arial" w:cs="Arial"/>
          <w:sz w:val="32"/>
          <w:lang w:val="cs-CZ"/>
        </w:rPr>
        <w:t> </w:t>
      </w:r>
      <w:r w:rsidR="5650ED73" w:rsidRPr="7B87752A">
        <w:rPr>
          <w:rStyle w:val="dnA"/>
          <w:rFonts w:eastAsia="Arial" w:cs="Arial"/>
          <w:sz w:val="32"/>
          <w:lang w:val="cs-CZ"/>
        </w:rPr>
        <w:t>Moravskoslezský kraj</w:t>
      </w:r>
    </w:p>
    <w:p w14:paraId="5755E044" w14:textId="5CEDE7B5" w:rsidR="00D07AB2" w:rsidRPr="00D07AB2" w:rsidRDefault="4E5005CB" w:rsidP="50611DFB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6C2C6106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desítek </w:t>
      </w:r>
      <w:r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států, včetně </w:t>
      </w:r>
      <w:r w:rsidR="35981FFE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749AB7F4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U nás </w:t>
      </w:r>
      <w:r w:rsidR="5E4B0A4A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začne v sobotu 27. března. </w:t>
      </w:r>
      <w:r w:rsidR="749AB7F4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315A11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 následujícím desetiletí i rozvoji regionů</w:t>
      </w:r>
      <w:r w:rsidR="5E4B0A4A" w:rsidRPr="50611DF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60C6C15E" w:rsidR="00855E17" w:rsidRDefault="749AB7F4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315A11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7B121AC6" w:rsidR="00855E17" w:rsidRDefault="749AB7F4" w:rsidP="7B87752A">
      <w:pPr>
        <w:pStyle w:val="Bezmezer"/>
        <w:rPr>
          <w:rFonts w:eastAsia="Arial" w:cs="Arial"/>
          <w:lang w:val="cs-CZ"/>
        </w:rPr>
      </w:pPr>
      <w:r w:rsidRPr="2514D914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2514D914">
        <w:rPr>
          <w:rFonts w:eastAsia="Arial" w:cs="Arial"/>
          <w:lang w:val="cs-CZ"/>
        </w:rPr>
        <w:t xml:space="preserve">každých 10 let. </w:t>
      </w:r>
      <w:r w:rsidR="4E5005CB" w:rsidRPr="2514D914">
        <w:rPr>
          <w:rFonts w:eastAsia="Arial" w:cs="Arial"/>
          <w:lang w:val="cs-CZ" w:eastAsia="cs-CZ"/>
        </w:rPr>
        <w:t xml:space="preserve">Tato perioda je považována za přijatelné období, aby se shromážděná data dala využívat </w:t>
      </w:r>
      <w:r w:rsidR="00315A11">
        <w:rPr>
          <w:rFonts w:eastAsia="Arial" w:cs="Arial"/>
          <w:lang w:val="cs-CZ" w:eastAsia="cs-CZ"/>
        </w:rPr>
        <w:t xml:space="preserve">nejen </w:t>
      </w:r>
      <w:r w:rsidR="4E5005CB" w:rsidRPr="2514D914">
        <w:rPr>
          <w:rFonts w:eastAsia="Arial" w:cs="Arial"/>
          <w:lang w:val="cs-CZ" w:eastAsia="cs-CZ"/>
        </w:rPr>
        <w:t>pro tvorbu statistik</w:t>
      </w:r>
      <w:r w:rsidR="00315A11">
        <w:rPr>
          <w:rFonts w:eastAsia="Arial" w:cs="Arial"/>
          <w:lang w:val="cs-CZ" w:eastAsia="cs-CZ"/>
        </w:rPr>
        <w:t xml:space="preserve">, ale i </w:t>
      </w:r>
      <w:r w:rsidR="4E5005CB" w:rsidRPr="2514D914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4002BD78" w:rsidR="00C432F7" w:rsidRDefault="68F8904B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7D10957E" w:rsidR="00E91BD3" w:rsidRPr="00D07AB2" w:rsidRDefault="5FD7A372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Bez solidních dat se neobejdou hasiči, podnikatelé ani domovy </w:t>
      </w:r>
      <w:r w:rsidR="04A7C6BA"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seniorů</w:t>
      </w:r>
    </w:p>
    <w:p w14:paraId="4314D08A" w14:textId="05849557" w:rsidR="005808C4" w:rsidRDefault="023C82F3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Velkou výzvou napříč celou Českou republikou bude v následujících letech stárnutí obyvatelstva. Podle zpracované projekce se do</w:t>
      </w:r>
      <w:r w:rsidR="56739E41" w:rsidRPr="7B87752A">
        <w:rPr>
          <w:rFonts w:eastAsia="Arial" w:cs="Arial"/>
          <w:lang w:val="cs-CZ"/>
        </w:rPr>
        <w:t xml:space="preserve"> konce</w:t>
      </w:r>
      <w:r w:rsidRPr="7B87752A">
        <w:rPr>
          <w:rFonts w:eastAsia="Arial" w:cs="Arial"/>
          <w:lang w:val="cs-CZ"/>
        </w:rPr>
        <w:t xml:space="preserve"> roku 2070 počet obyvatel Moravskoslezského kraje sníží </w:t>
      </w:r>
      <w:r w:rsidR="1A2821A3" w:rsidRPr="7B87752A">
        <w:rPr>
          <w:rFonts w:eastAsia="Arial" w:cs="Arial"/>
          <w:lang w:val="cs-CZ"/>
        </w:rPr>
        <w:t xml:space="preserve">ze současných 1,2 milionu </w:t>
      </w:r>
      <w:r w:rsidRPr="7B87752A">
        <w:rPr>
          <w:rFonts w:eastAsia="Arial" w:cs="Arial"/>
          <w:lang w:val="cs-CZ"/>
        </w:rPr>
        <w:t xml:space="preserve">přibližně </w:t>
      </w:r>
      <w:r w:rsidR="478BD5D6" w:rsidRPr="7B87752A">
        <w:rPr>
          <w:rFonts w:eastAsia="Arial" w:cs="Arial"/>
          <w:lang w:val="cs-CZ"/>
        </w:rPr>
        <w:t xml:space="preserve">o </w:t>
      </w:r>
      <w:r w:rsidRPr="7B87752A">
        <w:rPr>
          <w:rFonts w:eastAsia="Arial" w:cs="Arial"/>
          <w:lang w:val="cs-CZ"/>
        </w:rPr>
        <w:t>320 tisíc</w:t>
      </w:r>
      <w:r w:rsidR="4D791163" w:rsidRPr="7B87752A">
        <w:rPr>
          <w:rFonts w:eastAsia="Arial" w:cs="Arial"/>
          <w:lang w:val="cs-CZ"/>
        </w:rPr>
        <w:t xml:space="preserve"> na</w:t>
      </w:r>
      <w:r w:rsidR="120B2796" w:rsidRPr="7B87752A">
        <w:rPr>
          <w:rFonts w:eastAsia="Arial" w:cs="Arial"/>
          <w:lang w:val="cs-CZ"/>
        </w:rPr>
        <w:t xml:space="preserve"> 883 tisíc.</w:t>
      </w:r>
      <w:r w:rsidR="4D791163" w:rsidRPr="7B87752A">
        <w:rPr>
          <w:rFonts w:eastAsia="Arial" w:cs="Arial"/>
          <w:lang w:val="cs-CZ"/>
        </w:rPr>
        <w:t xml:space="preserve"> </w:t>
      </w:r>
      <w:r w:rsidRPr="7B87752A">
        <w:rPr>
          <w:rFonts w:eastAsia="Arial" w:cs="Arial"/>
          <w:lang w:val="cs-CZ"/>
        </w:rPr>
        <w:t>Současně s tím se bude postupně zvyšovat průměrný věk obyvatel kraje.</w:t>
      </w:r>
    </w:p>
    <w:p w14:paraId="046BF1B7" w14:textId="52432828" w:rsidR="008E75D4" w:rsidRDefault="023C82F3" w:rsidP="7B87752A">
      <w:pPr>
        <w:pStyle w:val="Bezmezer"/>
        <w:rPr>
          <w:rFonts w:eastAsia="Arial" w:cs="Arial"/>
          <w:lang w:val="cs-CZ"/>
        </w:rPr>
      </w:pPr>
      <w:r w:rsidRPr="2514D914">
        <w:rPr>
          <w:rFonts w:eastAsia="Arial" w:cs="Arial"/>
          <w:i/>
          <w:iCs/>
          <w:lang w:val="cs-CZ"/>
        </w:rPr>
        <w:t>„Jestliže v</w:t>
      </w:r>
      <w:r w:rsidR="009D069D" w:rsidRPr="2514D914">
        <w:rPr>
          <w:rFonts w:eastAsia="Arial" w:cs="Arial"/>
          <w:i/>
          <w:iCs/>
          <w:lang w:val="cs-CZ"/>
        </w:rPr>
        <w:t> </w:t>
      </w:r>
      <w:r w:rsidRPr="2514D914">
        <w:rPr>
          <w:rFonts w:eastAsia="Arial" w:cs="Arial"/>
          <w:i/>
          <w:iCs/>
          <w:lang w:val="cs-CZ"/>
        </w:rPr>
        <w:t xml:space="preserve">současnosti činí průměrný věk obyvatel </w:t>
      </w:r>
      <w:bookmarkStart w:id="0" w:name="_GoBack"/>
      <w:bookmarkEnd w:id="0"/>
      <w:r w:rsidRPr="2514D914">
        <w:rPr>
          <w:rFonts w:eastAsia="Arial" w:cs="Arial"/>
          <w:i/>
          <w:iCs/>
          <w:lang w:val="cs-CZ"/>
        </w:rPr>
        <w:t>Moravskoslezského kraje téměř 43 let, za půl století se přiblíží k hranici 49 let. Populace v kraji tak bude patřit mezi nejstarší v rámci Česka,“</w:t>
      </w:r>
      <w:r w:rsidRPr="2514D914">
        <w:rPr>
          <w:rFonts w:eastAsia="Arial" w:cs="Arial"/>
          <w:lang w:val="cs-CZ"/>
        </w:rPr>
        <w:t xml:space="preserve"> konstatuje Hana Gurecká, ředitelka Krajské správy ČSÚ v Ostravě</w:t>
      </w:r>
      <w:r w:rsidR="7A1735CF" w:rsidRPr="2514D914">
        <w:rPr>
          <w:rFonts w:eastAsia="Arial" w:cs="Arial"/>
          <w:lang w:val="cs-CZ"/>
        </w:rPr>
        <w:t>.</w:t>
      </w:r>
      <w:r w:rsidRPr="2514D914">
        <w:rPr>
          <w:rFonts w:eastAsia="Arial" w:cs="Arial"/>
          <w:lang w:val="cs-CZ"/>
        </w:rPr>
        <w:t xml:space="preserve"> Jak populace stárne, stoupá i počet osob se zdravotními omezeními</w:t>
      </w:r>
      <w:r w:rsidR="50DF7A4D" w:rsidRPr="2514D914">
        <w:rPr>
          <w:rFonts w:eastAsia="Arial" w:cs="Arial"/>
          <w:lang w:val="cs-CZ"/>
        </w:rPr>
        <w:t>,</w:t>
      </w:r>
      <w:r w:rsidRPr="2514D914">
        <w:rPr>
          <w:rFonts w:eastAsia="Arial" w:cs="Arial"/>
          <w:lang w:val="cs-CZ"/>
        </w:rPr>
        <w:t xml:space="preserve"> a zákonitě tak roste potřeba kvalitní sítě zdravotní a sociální péče. Kraj se tak na základě přesných statistických dat bude moc</w:t>
      </w:r>
      <w:r w:rsidR="49C5E783" w:rsidRPr="2514D914">
        <w:rPr>
          <w:rFonts w:eastAsia="Arial" w:cs="Arial"/>
          <w:lang w:val="cs-CZ"/>
        </w:rPr>
        <w:t>i</w:t>
      </w:r>
      <w:r w:rsidRPr="2514D914">
        <w:rPr>
          <w:rFonts w:eastAsia="Arial" w:cs="Arial"/>
          <w:lang w:val="cs-CZ"/>
        </w:rPr>
        <w:t xml:space="preserve"> dopředu připravit na to, aby v následujících letech zajistil svým občanům </w:t>
      </w:r>
      <w:r w:rsidR="1785AEF3" w:rsidRPr="2514D914">
        <w:rPr>
          <w:rFonts w:eastAsia="Arial" w:cs="Arial"/>
          <w:lang w:val="cs-CZ"/>
        </w:rPr>
        <w:t>dostatek</w:t>
      </w:r>
      <w:r w:rsidR="0771D02E" w:rsidRPr="2514D914">
        <w:rPr>
          <w:rFonts w:eastAsia="Arial" w:cs="Arial"/>
          <w:lang w:val="cs-CZ"/>
        </w:rPr>
        <w:t xml:space="preserve"> nemocničních</w:t>
      </w:r>
      <w:r w:rsidR="1785AEF3" w:rsidRPr="2514D914">
        <w:rPr>
          <w:rFonts w:eastAsia="Arial" w:cs="Arial"/>
          <w:lang w:val="cs-CZ"/>
        </w:rPr>
        <w:t xml:space="preserve"> lůžek nebo </w:t>
      </w:r>
      <w:r w:rsidR="265FD6A1" w:rsidRPr="2514D914">
        <w:rPr>
          <w:rFonts w:eastAsia="Arial" w:cs="Arial"/>
          <w:lang w:val="cs-CZ"/>
        </w:rPr>
        <w:t xml:space="preserve">potřebný rozsah </w:t>
      </w:r>
      <w:r w:rsidR="1785AEF3" w:rsidRPr="2514D914">
        <w:rPr>
          <w:rFonts w:eastAsia="Arial" w:cs="Arial"/>
          <w:lang w:val="cs-CZ"/>
        </w:rPr>
        <w:t>doprovodn</w:t>
      </w:r>
      <w:r w:rsidR="265FD6A1" w:rsidRPr="2514D914">
        <w:rPr>
          <w:rFonts w:eastAsia="Arial" w:cs="Arial"/>
          <w:lang w:val="cs-CZ"/>
        </w:rPr>
        <w:t>ých</w:t>
      </w:r>
      <w:r w:rsidR="1785AEF3" w:rsidRPr="2514D914">
        <w:rPr>
          <w:rFonts w:eastAsia="Arial" w:cs="Arial"/>
          <w:lang w:val="cs-CZ"/>
        </w:rPr>
        <w:t xml:space="preserve"> sociální</w:t>
      </w:r>
      <w:r w:rsidR="265FD6A1" w:rsidRPr="2514D914">
        <w:rPr>
          <w:rFonts w:eastAsia="Arial" w:cs="Arial"/>
          <w:lang w:val="cs-CZ"/>
        </w:rPr>
        <w:t>ch</w:t>
      </w:r>
      <w:r w:rsidR="1785AEF3" w:rsidRPr="2514D914">
        <w:rPr>
          <w:rFonts w:eastAsia="Arial" w:cs="Arial"/>
          <w:lang w:val="cs-CZ"/>
        </w:rPr>
        <w:t xml:space="preserve"> služ</w:t>
      </w:r>
      <w:r w:rsidR="265FD6A1" w:rsidRPr="2514D914">
        <w:rPr>
          <w:rFonts w:eastAsia="Arial" w:cs="Arial"/>
          <w:lang w:val="cs-CZ"/>
        </w:rPr>
        <w:t>e</w:t>
      </w:r>
      <w:r w:rsidR="1785AEF3" w:rsidRPr="2514D914">
        <w:rPr>
          <w:rFonts w:eastAsia="Arial" w:cs="Arial"/>
          <w:lang w:val="cs-CZ"/>
        </w:rPr>
        <w:t xml:space="preserve">b. </w:t>
      </w:r>
    </w:p>
    <w:p w14:paraId="47152ABB" w14:textId="7A901775" w:rsidR="00277D4A" w:rsidRDefault="28B8A427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Stejně jako minulá sčítání</w:t>
      </w:r>
      <w:r w:rsidR="2208E7B6" w:rsidRPr="7B87752A">
        <w:rPr>
          <w:rFonts w:eastAsia="Arial" w:cs="Arial"/>
          <w:lang w:val="cs-CZ"/>
        </w:rPr>
        <w:t>,</w:t>
      </w:r>
      <w:r w:rsidRPr="7B87752A">
        <w:rPr>
          <w:rFonts w:eastAsia="Arial" w:cs="Arial"/>
          <w:lang w:val="cs-CZ"/>
        </w:rPr>
        <w:t xml:space="preserve"> i to</w:t>
      </w:r>
      <w:r w:rsidR="1785AEF3" w:rsidRPr="7B87752A">
        <w:rPr>
          <w:rFonts w:eastAsia="Arial" w:cs="Arial"/>
          <w:lang w:val="cs-CZ"/>
        </w:rPr>
        <w:t xml:space="preserve"> </w:t>
      </w:r>
      <w:r w:rsidR="338DF442" w:rsidRPr="7B87752A">
        <w:rPr>
          <w:rFonts w:eastAsia="Arial" w:cs="Arial"/>
          <w:lang w:val="cs-CZ"/>
        </w:rPr>
        <w:t xml:space="preserve">letošní </w:t>
      </w:r>
      <w:r w:rsidR="1785AEF3" w:rsidRPr="7B87752A">
        <w:rPr>
          <w:rFonts w:eastAsia="Arial" w:cs="Arial"/>
          <w:lang w:val="cs-CZ"/>
        </w:rPr>
        <w:t>se týká nejen lidí, ale i bytů a domů. Údaje o budovách jsou cenné i pro členy Hasičského záchranného sboru Moravskoslezského kraje. Při výjezdu tak mají k dispozici informace o materiálu nosných zdí, počtu nadzemních podlaží a</w:t>
      </w:r>
      <w:r w:rsidR="009D069D">
        <w:rPr>
          <w:rFonts w:eastAsia="Arial" w:cs="Arial"/>
          <w:lang w:val="cs-CZ"/>
        </w:rPr>
        <w:t> </w:t>
      </w:r>
      <w:r w:rsidR="1785AEF3" w:rsidRPr="7B87752A">
        <w:rPr>
          <w:rFonts w:eastAsia="Arial" w:cs="Arial"/>
          <w:lang w:val="cs-CZ"/>
        </w:rPr>
        <w:t>samozřejmě i o počtu obyvatel.</w:t>
      </w:r>
    </w:p>
    <w:p w14:paraId="455EAC3D" w14:textId="748179DC" w:rsidR="00277D4A" w:rsidRPr="00D07AB2" w:rsidRDefault="1785AEF3" w:rsidP="7B87752A">
      <w:pPr>
        <w:pStyle w:val="Bezmezer"/>
        <w:rPr>
          <w:rFonts w:eastAsia="Arial" w:cs="Arial"/>
          <w:lang w:val="cs-CZ"/>
        </w:rPr>
      </w:pPr>
      <w:r w:rsidRPr="2514D914">
        <w:rPr>
          <w:rFonts w:eastAsia="Arial" w:cs="Arial"/>
          <w:lang w:val="cs-CZ"/>
        </w:rPr>
        <w:t xml:space="preserve">Také soukromý sektor se bez dat ze </w:t>
      </w:r>
      <w:r w:rsidR="48EB6AEF" w:rsidRPr="2514D914">
        <w:rPr>
          <w:rFonts w:eastAsia="Arial" w:cs="Arial"/>
          <w:lang w:val="cs-CZ"/>
        </w:rPr>
        <w:t>s</w:t>
      </w:r>
      <w:r w:rsidRPr="2514D914">
        <w:rPr>
          <w:rFonts w:eastAsia="Arial" w:cs="Arial"/>
          <w:lang w:val="cs-CZ"/>
        </w:rPr>
        <w:t xml:space="preserve">čítání lidu, domů a bytů neobejde. Zaměstnavatelé </w:t>
      </w:r>
      <w:r w:rsidR="55D6D916" w:rsidRPr="2514D914">
        <w:rPr>
          <w:rFonts w:eastAsia="Arial" w:cs="Arial"/>
          <w:lang w:val="cs-CZ"/>
        </w:rPr>
        <w:t xml:space="preserve">díky sčítání </w:t>
      </w:r>
      <w:r w:rsidRPr="2514D914">
        <w:rPr>
          <w:rFonts w:eastAsia="Arial" w:cs="Arial"/>
          <w:lang w:val="cs-CZ"/>
        </w:rPr>
        <w:t xml:space="preserve">mohou lépe odhadnout, zda a kde budou mít do budoucna kvalifikované zaměstnance, </w:t>
      </w:r>
      <w:r w:rsidRPr="2514D914">
        <w:rPr>
          <w:rFonts w:eastAsia="Arial" w:cs="Arial"/>
          <w:lang w:val="cs-CZ"/>
        </w:rPr>
        <w:lastRenderedPageBreak/>
        <w:t xml:space="preserve">stavební firmy získají představu o tom, pro jaký typ rekonstrukcí je v jejich regionu větší potenciál, a dodavatelé služeb mohou lépe poznat své zákazníky a nabídnout jim </w:t>
      </w:r>
      <w:r w:rsidR="19C7DDD0" w:rsidRPr="2514D914">
        <w:rPr>
          <w:rFonts w:eastAsia="Arial" w:cs="Arial"/>
          <w:lang w:val="cs-CZ"/>
        </w:rPr>
        <w:t xml:space="preserve">lepší servis. </w:t>
      </w:r>
      <w:r w:rsidR="19C7DDD0" w:rsidRPr="2514D914">
        <w:rPr>
          <w:rFonts w:eastAsia="Arial" w:cs="Arial"/>
          <w:i/>
          <w:iCs/>
          <w:lang w:val="cs-CZ"/>
        </w:rPr>
        <w:t xml:space="preserve">„Z dat Českého statistického úřadu často čerpáme informace pro ověření správnosti našich kroků z hlediska umístění nových míst pro půjčení kol, rozšíření našeho systému do dalších měst, eliminování vandalismu či optimálního přiblížení pro některé cílové skupiny,“ </w:t>
      </w:r>
      <w:r w:rsidR="19C7DDD0" w:rsidRPr="2514D914">
        <w:rPr>
          <w:rFonts w:eastAsia="Arial" w:cs="Arial"/>
          <w:lang w:val="cs-CZ"/>
        </w:rPr>
        <w:t xml:space="preserve">říká Lukáš Luňák z Nextbike, jehož systém sdílení kol funguje už v patnácti ostravských obvodech. </w:t>
      </w:r>
      <w:r w:rsidR="166E02BE" w:rsidRPr="2514D914">
        <w:rPr>
          <w:rFonts w:eastAsia="Arial" w:cs="Arial"/>
          <w:lang w:val="cs-CZ"/>
        </w:rPr>
        <w:t>Nedávno</w:t>
      </w:r>
      <w:r w:rsidR="19C7DDD0" w:rsidRPr="2514D914">
        <w:rPr>
          <w:rFonts w:eastAsia="Arial" w:cs="Arial"/>
          <w:lang w:val="cs-CZ"/>
        </w:rPr>
        <w:t xml:space="preserve"> se bikesharing rozšířil i do Opavy. I zdejší organizovaní cyklisté využívají data ze sčítání lidu, jako třeba údaje o dojížďce a vyjížďce do zaměstnání a školy podle typu dopravního prostředku nebo frekvence dojížďky a vyjížďky za město. To jim pomáhá získat argumenty pro vyjednávání další podpory cyklistiky ve městě</w:t>
      </w:r>
      <w:r w:rsidR="3630E7FF" w:rsidRPr="2514D914">
        <w:rPr>
          <w:rFonts w:eastAsia="Arial" w:cs="Arial"/>
          <w:lang w:val="cs-CZ"/>
        </w:rPr>
        <w:t>.</w:t>
      </w:r>
    </w:p>
    <w:p w14:paraId="77A23D04" w14:textId="04E0E343" w:rsidR="00D07AB2" w:rsidRPr="00D07AB2" w:rsidRDefault="5FD7A372" w:rsidP="7B87752A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3CC65DBE" w14:textId="77777777" w:rsidR="00315A11" w:rsidRPr="00D07AB2" w:rsidRDefault="00315A11" w:rsidP="00315A11">
      <w:pPr>
        <w:pStyle w:val="Bezmezer"/>
        <w:rPr>
          <w:rFonts w:eastAsia="Arial" w:cs="Arial"/>
          <w:lang w:val="cs-CZ"/>
        </w:rPr>
      </w:pPr>
      <w:r w:rsidRPr="008B3490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</w:t>
      </w:r>
      <w:r>
        <w:rPr>
          <w:rFonts w:eastAsia="Arial" w:cs="Arial"/>
          <w:lang w:val="cs-CZ"/>
        </w:rPr>
        <w:t xml:space="preserve"> internet na webu </w:t>
      </w:r>
      <w:hyperlink r:id="rId11" w:history="1">
        <w:r w:rsidRPr="00AA4F09">
          <w:rPr>
            <w:rStyle w:val="Hypertextovodkaz"/>
            <w:rFonts w:eastAsia="Arial" w:cs="Arial"/>
            <w:lang w:val="cs-CZ"/>
          </w:rPr>
          <w:t>www.scitani.cz</w:t>
        </w:r>
      </w:hyperlink>
      <w:r>
        <w:rPr>
          <w:rFonts w:eastAsia="Arial" w:cs="Arial"/>
          <w:lang w:val="cs-CZ"/>
        </w:rPr>
        <w:t xml:space="preserve"> </w:t>
      </w:r>
      <w:r w:rsidRPr="008B3490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komisařem.</w:t>
      </w:r>
    </w:p>
    <w:p w14:paraId="5013B992" w14:textId="6DF29942" w:rsidR="00755FBD" w:rsidRPr="00D07AB2" w:rsidRDefault="00755FBD" w:rsidP="7B87752A">
      <w:pPr>
        <w:pStyle w:val="Bezmezer"/>
        <w:rPr>
          <w:rFonts w:eastAsia="Arial" w:cs="Arial"/>
          <w:lang w:val="cs-CZ"/>
        </w:rPr>
      </w:pPr>
    </w:p>
    <w:p w14:paraId="1FC2F739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FD2D" w14:textId="77777777" w:rsidR="00286261" w:rsidRDefault="00286261" w:rsidP="002639DF">
      <w:r>
        <w:separator/>
      </w:r>
    </w:p>
  </w:endnote>
  <w:endnote w:type="continuationSeparator" w:id="0">
    <w:p w14:paraId="7614D3A2" w14:textId="77777777" w:rsidR="00286261" w:rsidRDefault="00286261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28626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F1204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058262C7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122FAB" w:rsidRPr="00122FAB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058262C7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122FAB" w:rsidRPr="00122FAB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28626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F1204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16DB" w14:textId="77777777" w:rsidR="00286261" w:rsidRDefault="00286261" w:rsidP="002639DF">
      <w:r>
        <w:separator/>
      </w:r>
    </w:p>
  </w:footnote>
  <w:footnote w:type="continuationSeparator" w:id="0">
    <w:p w14:paraId="7223554E" w14:textId="77777777" w:rsidR="00286261" w:rsidRDefault="00286261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274EB"/>
    <w:rsid w:val="0003557F"/>
    <w:rsid w:val="00047497"/>
    <w:rsid w:val="0007385F"/>
    <w:rsid w:val="00073DD9"/>
    <w:rsid w:val="00075061"/>
    <w:rsid w:val="00095B01"/>
    <w:rsid w:val="000A706A"/>
    <w:rsid w:val="000B4A92"/>
    <w:rsid w:val="000B72F0"/>
    <w:rsid w:val="000D31F1"/>
    <w:rsid w:val="000D67F2"/>
    <w:rsid w:val="0010228A"/>
    <w:rsid w:val="0011152F"/>
    <w:rsid w:val="0011703D"/>
    <w:rsid w:val="00122FAB"/>
    <w:rsid w:val="00134AE2"/>
    <w:rsid w:val="001440CF"/>
    <w:rsid w:val="001573BE"/>
    <w:rsid w:val="00161E83"/>
    <w:rsid w:val="00171322"/>
    <w:rsid w:val="001727DA"/>
    <w:rsid w:val="001B11C7"/>
    <w:rsid w:val="001C6D6F"/>
    <w:rsid w:val="001E1AD0"/>
    <w:rsid w:val="00201338"/>
    <w:rsid w:val="002161C9"/>
    <w:rsid w:val="00226B3C"/>
    <w:rsid w:val="00233778"/>
    <w:rsid w:val="0024527C"/>
    <w:rsid w:val="002639DF"/>
    <w:rsid w:val="00266C28"/>
    <w:rsid w:val="00277D4A"/>
    <w:rsid w:val="00285B26"/>
    <w:rsid w:val="00286261"/>
    <w:rsid w:val="002916C4"/>
    <w:rsid w:val="002A75B6"/>
    <w:rsid w:val="002C1E32"/>
    <w:rsid w:val="002D11C4"/>
    <w:rsid w:val="002E32C2"/>
    <w:rsid w:val="002F5C94"/>
    <w:rsid w:val="003106A2"/>
    <w:rsid w:val="00311A6B"/>
    <w:rsid w:val="00313A39"/>
    <w:rsid w:val="00315A11"/>
    <w:rsid w:val="0031785E"/>
    <w:rsid w:val="00325F55"/>
    <w:rsid w:val="00330CD7"/>
    <w:rsid w:val="00332008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724C"/>
    <w:rsid w:val="003D5E32"/>
    <w:rsid w:val="003D7FB8"/>
    <w:rsid w:val="00410EB1"/>
    <w:rsid w:val="00411047"/>
    <w:rsid w:val="004315D4"/>
    <w:rsid w:val="00440197"/>
    <w:rsid w:val="004537DA"/>
    <w:rsid w:val="00455AB0"/>
    <w:rsid w:val="00464A36"/>
    <w:rsid w:val="00484C0C"/>
    <w:rsid w:val="0048530B"/>
    <w:rsid w:val="004A417C"/>
    <w:rsid w:val="004D4E67"/>
    <w:rsid w:val="004F3B88"/>
    <w:rsid w:val="00504F1F"/>
    <w:rsid w:val="00507B05"/>
    <w:rsid w:val="0053475D"/>
    <w:rsid w:val="00544C8B"/>
    <w:rsid w:val="005479D0"/>
    <w:rsid w:val="00553347"/>
    <w:rsid w:val="005613A5"/>
    <w:rsid w:val="00570DA9"/>
    <w:rsid w:val="00572276"/>
    <w:rsid w:val="005808C4"/>
    <w:rsid w:val="005868E0"/>
    <w:rsid w:val="00594307"/>
    <w:rsid w:val="005A5A01"/>
    <w:rsid w:val="005B69AE"/>
    <w:rsid w:val="005C0293"/>
    <w:rsid w:val="005D3BBF"/>
    <w:rsid w:val="005E301C"/>
    <w:rsid w:val="005F1673"/>
    <w:rsid w:val="0062049F"/>
    <w:rsid w:val="00637550"/>
    <w:rsid w:val="00655589"/>
    <w:rsid w:val="0066015B"/>
    <w:rsid w:val="00680897"/>
    <w:rsid w:val="00681868"/>
    <w:rsid w:val="00681A6C"/>
    <w:rsid w:val="00684A61"/>
    <w:rsid w:val="00691C68"/>
    <w:rsid w:val="006A1D8C"/>
    <w:rsid w:val="006A517A"/>
    <w:rsid w:val="006A64B7"/>
    <w:rsid w:val="006B0E9A"/>
    <w:rsid w:val="006B7E84"/>
    <w:rsid w:val="006C2615"/>
    <w:rsid w:val="006C7A07"/>
    <w:rsid w:val="006F312F"/>
    <w:rsid w:val="007149B9"/>
    <w:rsid w:val="00722758"/>
    <w:rsid w:val="00746E21"/>
    <w:rsid w:val="007541B8"/>
    <w:rsid w:val="00755FBD"/>
    <w:rsid w:val="00761F78"/>
    <w:rsid w:val="007674D6"/>
    <w:rsid w:val="00771778"/>
    <w:rsid w:val="00781DFF"/>
    <w:rsid w:val="007821AB"/>
    <w:rsid w:val="007905CA"/>
    <w:rsid w:val="007A687E"/>
    <w:rsid w:val="007C12FD"/>
    <w:rsid w:val="007C1336"/>
    <w:rsid w:val="007E1457"/>
    <w:rsid w:val="00813CA0"/>
    <w:rsid w:val="00835312"/>
    <w:rsid w:val="00847D5B"/>
    <w:rsid w:val="00853899"/>
    <w:rsid w:val="00855E17"/>
    <w:rsid w:val="00864AA8"/>
    <w:rsid w:val="00874CA6"/>
    <w:rsid w:val="00877B47"/>
    <w:rsid w:val="00877DFB"/>
    <w:rsid w:val="0088085C"/>
    <w:rsid w:val="0088189B"/>
    <w:rsid w:val="00885FC9"/>
    <w:rsid w:val="008903D7"/>
    <w:rsid w:val="00897720"/>
    <w:rsid w:val="008C0F2A"/>
    <w:rsid w:val="008C21C5"/>
    <w:rsid w:val="008D3529"/>
    <w:rsid w:val="008E75D4"/>
    <w:rsid w:val="008F271C"/>
    <w:rsid w:val="008F5841"/>
    <w:rsid w:val="00904A09"/>
    <w:rsid w:val="009116BE"/>
    <w:rsid w:val="009471D0"/>
    <w:rsid w:val="00955292"/>
    <w:rsid w:val="00972FF1"/>
    <w:rsid w:val="00974F3C"/>
    <w:rsid w:val="00987201"/>
    <w:rsid w:val="00994A72"/>
    <w:rsid w:val="009A0E02"/>
    <w:rsid w:val="009A2A23"/>
    <w:rsid w:val="009B06C9"/>
    <w:rsid w:val="009D069D"/>
    <w:rsid w:val="009D17E8"/>
    <w:rsid w:val="009F58AD"/>
    <w:rsid w:val="00A00D88"/>
    <w:rsid w:val="00A02828"/>
    <w:rsid w:val="00A053A7"/>
    <w:rsid w:val="00A07E90"/>
    <w:rsid w:val="00A10BD5"/>
    <w:rsid w:val="00A12767"/>
    <w:rsid w:val="00A13229"/>
    <w:rsid w:val="00A207E9"/>
    <w:rsid w:val="00A32798"/>
    <w:rsid w:val="00A522B4"/>
    <w:rsid w:val="00A547F1"/>
    <w:rsid w:val="00A56E71"/>
    <w:rsid w:val="00A570A9"/>
    <w:rsid w:val="00A600E7"/>
    <w:rsid w:val="00A81EB9"/>
    <w:rsid w:val="00A842D2"/>
    <w:rsid w:val="00A923A4"/>
    <w:rsid w:val="00AA7ABF"/>
    <w:rsid w:val="00AB10EB"/>
    <w:rsid w:val="00AE1AF6"/>
    <w:rsid w:val="00B25781"/>
    <w:rsid w:val="00B31A6A"/>
    <w:rsid w:val="00B33593"/>
    <w:rsid w:val="00B34365"/>
    <w:rsid w:val="00B365B3"/>
    <w:rsid w:val="00B634A7"/>
    <w:rsid w:val="00B64F60"/>
    <w:rsid w:val="00B91E9C"/>
    <w:rsid w:val="00B96874"/>
    <w:rsid w:val="00BB5747"/>
    <w:rsid w:val="00BD0EFA"/>
    <w:rsid w:val="00BF300B"/>
    <w:rsid w:val="00BF5B3A"/>
    <w:rsid w:val="00C0500F"/>
    <w:rsid w:val="00C07DF3"/>
    <w:rsid w:val="00C274AC"/>
    <w:rsid w:val="00C432F7"/>
    <w:rsid w:val="00C52A4F"/>
    <w:rsid w:val="00C61853"/>
    <w:rsid w:val="00CA1A31"/>
    <w:rsid w:val="00CA6AF0"/>
    <w:rsid w:val="00CB0865"/>
    <w:rsid w:val="00CB299A"/>
    <w:rsid w:val="00CC3506"/>
    <w:rsid w:val="00CF0343"/>
    <w:rsid w:val="00CF7C76"/>
    <w:rsid w:val="00D07AB2"/>
    <w:rsid w:val="00D07AC5"/>
    <w:rsid w:val="00D10138"/>
    <w:rsid w:val="00D107FB"/>
    <w:rsid w:val="00D110AC"/>
    <w:rsid w:val="00D15CA9"/>
    <w:rsid w:val="00D24C07"/>
    <w:rsid w:val="00D330AE"/>
    <w:rsid w:val="00D448CC"/>
    <w:rsid w:val="00D84B55"/>
    <w:rsid w:val="00DA26A1"/>
    <w:rsid w:val="00DA6970"/>
    <w:rsid w:val="00DB229D"/>
    <w:rsid w:val="00DB2E39"/>
    <w:rsid w:val="00DB5A00"/>
    <w:rsid w:val="00DB6D02"/>
    <w:rsid w:val="00DC40CD"/>
    <w:rsid w:val="00DD2424"/>
    <w:rsid w:val="00DE24F2"/>
    <w:rsid w:val="00DE738C"/>
    <w:rsid w:val="00DF1B9D"/>
    <w:rsid w:val="00E02B0D"/>
    <w:rsid w:val="00E14D54"/>
    <w:rsid w:val="00E26FB9"/>
    <w:rsid w:val="00E402AE"/>
    <w:rsid w:val="00E67F56"/>
    <w:rsid w:val="00E805C9"/>
    <w:rsid w:val="00E91BD3"/>
    <w:rsid w:val="00EA1884"/>
    <w:rsid w:val="00EA56B4"/>
    <w:rsid w:val="00EB0A3A"/>
    <w:rsid w:val="00EB2B34"/>
    <w:rsid w:val="00EB4B7B"/>
    <w:rsid w:val="00EC15EE"/>
    <w:rsid w:val="00EC1ECE"/>
    <w:rsid w:val="00ED0CA9"/>
    <w:rsid w:val="00ED45D6"/>
    <w:rsid w:val="00EE3630"/>
    <w:rsid w:val="00EE6F26"/>
    <w:rsid w:val="00EF1D49"/>
    <w:rsid w:val="00F03CBB"/>
    <w:rsid w:val="00F10263"/>
    <w:rsid w:val="00F12043"/>
    <w:rsid w:val="00F20030"/>
    <w:rsid w:val="00F2774A"/>
    <w:rsid w:val="00F416E8"/>
    <w:rsid w:val="00F566B2"/>
    <w:rsid w:val="00F67869"/>
    <w:rsid w:val="00F80247"/>
    <w:rsid w:val="00F869F4"/>
    <w:rsid w:val="00F93352"/>
    <w:rsid w:val="00FB5101"/>
    <w:rsid w:val="00FC2996"/>
    <w:rsid w:val="00FC762F"/>
    <w:rsid w:val="00FD4F0E"/>
    <w:rsid w:val="00FF0ED9"/>
    <w:rsid w:val="023C82F3"/>
    <w:rsid w:val="023E554B"/>
    <w:rsid w:val="02D94A03"/>
    <w:rsid w:val="035996F2"/>
    <w:rsid w:val="041BB717"/>
    <w:rsid w:val="04A7C6BA"/>
    <w:rsid w:val="07292BD7"/>
    <w:rsid w:val="0771D02E"/>
    <w:rsid w:val="09CCF0BD"/>
    <w:rsid w:val="09E10AE6"/>
    <w:rsid w:val="11CE16CB"/>
    <w:rsid w:val="120B2796"/>
    <w:rsid w:val="155C871C"/>
    <w:rsid w:val="166E02BE"/>
    <w:rsid w:val="1684CAF8"/>
    <w:rsid w:val="16BCD4E1"/>
    <w:rsid w:val="1722B1B7"/>
    <w:rsid w:val="1785AEF3"/>
    <w:rsid w:val="17F88713"/>
    <w:rsid w:val="19A0A1BD"/>
    <w:rsid w:val="19C7DDD0"/>
    <w:rsid w:val="1A2821A3"/>
    <w:rsid w:val="1B3EEB5E"/>
    <w:rsid w:val="1B573CE7"/>
    <w:rsid w:val="1E7A3509"/>
    <w:rsid w:val="1E95537F"/>
    <w:rsid w:val="213DE1B8"/>
    <w:rsid w:val="2208E7B6"/>
    <w:rsid w:val="2269A787"/>
    <w:rsid w:val="22F34A7B"/>
    <w:rsid w:val="2514D914"/>
    <w:rsid w:val="2612D7F0"/>
    <w:rsid w:val="265FD6A1"/>
    <w:rsid w:val="26C14DCF"/>
    <w:rsid w:val="28B8A427"/>
    <w:rsid w:val="2F7A2BF7"/>
    <w:rsid w:val="338DF442"/>
    <w:rsid w:val="33DAAF31"/>
    <w:rsid w:val="35981FFE"/>
    <w:rsid w:val="3630E7FF"/>
    <w:rsid w:val="3ED12134"/>
    <w:rsid w:val="3EEBDD28"/>
    <w:rsid w:val="3F30B0F6"/>
    <w:rsid w:val="4153CFCF"/>
    <w:rsid w:val="420A885E"/>
    <w:rsid w:val="44448D4D"/>
    <w:rsid w:val="45C9BFC4"/>
    <w:rsid w:val="46D7A6C5"/>
    <w:rsid w:val="478BD5D6"/>
    <w:rsid w:val="48EB6AEF"/>
    <w:rsid w:val="490DAADC"/>
    <w:rsid w:val="49C5E783"/>
    <w:rsid w:val="4D4D6376"/>
    <w:rsid w:val="4D791163"/>
    <w:rsid w:val="4E5005CB"/>
    <w:rsid w:val="4EC2CB7F"/>
    <w:rsid w:val="50611DFB"/>
    <w:rsid w:val="50DF7A4D"/>
    <w:rsid w:val="51DE1FA5"/>
    <w:rsid w:val="5254E1AD"/>
    <w:rsid w:val="52FD135E"/>
    <w:rsid w:val="54089CED"/>
    <w:rsid w:val="55AEA83B"/>
    <w:rsid w:val="55D6D916"/>
    <w:rsid w:val="5650ED73"/>
    <w:rsid w:val="56739E41"/>
    <w:rsid w:val="599BB044"/>
    <w:rsid w:val="5E4B0A4A"/>
    <w:rsid w:val="5FD7A372"/>
    <w:rsid w:val="6539D069"/>
    <w:rsid w:val="666300E8"/>
    <w:rsid w:val="67102E4A"/>
    <w:rsid w:val="67B3050D"/>
    <w:rsid w:val="68F8904B"/>
    <w:rsid w:val="6990534C"/>
    <w:rsid w:val="6C2C6106"/>
    <w:rsid w:val="6E9B5996"/>
    <w:rsid w:val="749AB7F4"/>
    <w:rsid w:val="74EC5F60"/>
    <w:rsid w:val="77AC145C"/>
    <w:rsid w:val="77BB157A"/>
    <w:rsid w:val="7A1735CF"/>
    <w:rsid w:val="7B87752A"/>
    <w:rsid w:val="7C253A72"/>
    <w:rsid w:val="7C9BC9F0"/>
    <w:rsid w:val="7CBD35C1"/>
    <w:rsid w:val="7F8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C98-FD9C-43FF-BB2F-E69EA4916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09A10-43F7-4D9B-9723-D754ECCB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63</TotalTime>
  <Pages>2</Pages>
  <Words>622</Words>
  <Characters>3675</Characters>
  <Application>Microsoft Office Word</Application>
  <DocSecurity>0</DocSecurity>
  <Lines>30</Lines>
  <Paragraphs>8</Paragraphs>
  <ScaleCrop>false</ScaleCrop>
  <Company>ČSÚ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JD</cp:lastModifiedBy>
  <cp:revision>36</cp:revision>
  <dcterms:created xsi:type="dcterms:W3CDTF">2021-01-11T17:41:00Z</dcterms:created>
  <dcterms:modified xsi:type="dcterms:W3CDTF">2021-03-02T06:52:00Z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