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77D720B1" w:rsidR="00867569" w:rsidRDefault="00AB79A8" w:rsidP="00867569">
      <w:pPr>
        <w:pStyle w:val="Datum"/>
      </w:pPr>
      <w:r>
        <w:t>1</w:t>
      </w:r>
      <w:r w:rsidR="008528E7">
        <w:t>1</w:t>
      </w:r>
      <w:r w:rsidR="0081151A">
        <w:t>. </w:t>
      </w:r>
      <w:r w:rsidR="008528E7">
        <w:t>9</w:t>
      </w:r>
      <w:r w:rsidR="0081151A">
        <w:t>. 2020</w:t>
      </w:r>
    </w:p>
    <w:p w14:paraId="6CF47824" w14:textId="024306E0" w:rsidR="008B3970" w:rsidRDefault="00A15748" w:rsidP="008B3970">
      <w:pPr>
        <w:pStyle w:val="Nzev"/>
      </w:pPr>
      <w:r>
        <w:t>Počet obyvatel se blíží 10,7 milionu</w:t>
      </w:r>
    </w:p>
    <w:p w14:paraId="79B1EA65" w14:textId="2603FF15" w:rsidR="008B3970" w:rsidRPr="008B3970" w:rsidRDefault="0081151A" w:rsidP="008B3970">
      <w:pPr>
        <w:pStyle w:val="Podtitulek"/>
        <w:rPr>
          <w:color w:val="BD1B21"/>
        </w:rPr>
      </w:pPr>
      <w:r>
        <w:t xml:space="preserve">Pohyb obyvatelstva – </w:t>
      </w:r>
      <w:r w:rsidR="00AB79A8">
        <w:t xml:space="preserve">1. </w:t>
      </w:r>
      <w:r w:rsidR="008528E7">
        <w:t>polo</w:t>
      </w:r>
      <w:r w:rsidR="00AB79A8">
        <w:t>letí</w:t>
      </w:r>
      <w:r>
        <w:t xml:space="preserve"> 20</w:t>
      </w:r>
      <w:r w:rsidR="00AB79A8">
        <w:t>20</w:t>
      </w:r>
    </w:p>
    <w:p w14:paraId="397A257E" w14:textId="6239ED85" w:rsidR="00867569" w:rsidRDefault="0013494A" w:rsidP="00043BF4">
      <w:pPr>
        <w:pStyle w:val="Perex"/>
      </w:pPr>
      <w:r>
        <w:t xml:space="preserve">Počet obyvatel České republiky </w:t>
      </w:r>
      <w:r w:rsidR="00B51BBB">
        <w:t xml:space="preserve">zůstal </w:t>
      </w:r>
      <w:r w:rsidR="00FD39CB">
        <w:t xml:space="preserve">na konci 1. pololetí </w:t>
      </w:r>
      <w:r w:rsidR="00B51BBB">
        <w:t>tě</w:t>
      </w:r>
      <w:r w:rsidR="004C5700">
        <w:t>s</w:t>
      </w:r>
      <w:r w:rsidR="00B51BBB">
        <w:t xml:space="preserve">ně pod </w:t>
      </w:r>
      <w:r>
        <w:t>hranic</w:t>
      </w:r>
      <w:r w:rsidR="00B51BBB">
        <w:t>í</w:t>
      </w:r>
      <w:r>
        <w:t xml:space="preserve"> 10,7 milionu. V</w:t>
      </w:r>
      <w:r w:rsidR="0081151A">
        <w:t xml:space="preserve"> průběhu </w:t>
      </w:r>
      <w:r w:rsidR="00FD39CB">
        <w:t>prvních šesti měsíců letošního roku</w:t>
      </w:r>
      <w:r w:rsidR="00AB79A8">
        <w:t xml:space="preserve"> </w:t>
      </w:r>
      <w:r>
        <w:t>se</w:t>
      </w:r>
      <w:r w:rsidR="0081151A">
        <w:t xml:space="preserve"> </w:t>
      </w:r>
      <w:r>
        <w:t>zvýšil o pět tisíc, ve srovnání se stejným obdobím roku 2019 šlo</w:t>
      </w:r>
      <w:r w:rsidR="00FD39CB">
        <w:t xml:space="preserve"> ale</w:t>
      </w:r>
      <w:r>
        <w:t xml:space="preserve"> o přírůstek zhruba čtvrtinový. Opatření proti šíření onemocnění Covid-19</w:t>
      </w:r>
      <w:r w:rsidR="005F5126">
        <w:t xml:space="preserve"> se odrazil</w:t>
      </w:r>
      <w:r>
        <w:t>a</w:t>
      </w:r>
      <w:r w:rsidR="002E742E">
        <w:t xml:space="preserve"> v rekordně nízk</w:t>
      </w:r>
      <w:r>
        <w:t xml:space="preserve">ých </w:t>
      </w:r>
      <w:r w:rsidR="002E742E">
        <w:t>počt</w:t>
      </w:r>
      <w:r>
        <w:t xml:space="preserve">ech uzavíraných </w:t>
      </w:r>
      <w:r w:rsidR="002E742E">
        <w:t>manželství</w:t>
      </w:r>
      <w:r>
        <w:t>.</w:t>
      </w:r>
      <w:r w:rsidR="00FD39CB">
        <w:t xml:space="preserve"> Nižší byl letos i počet narozených</w:t>
      </w:r>
      <w:r w:rsidR="001619AD">
        <w:t xml:space="preserve"> a rozvodů</w:t>
      </w:r>
      <w:r w:rsidR="00FD39CB">
        <w:t>, zatímco počet zemřelých zůstal na úrovni předchozího roku.</w:t>
      </w:r>
    </w:p>
    <w:p w14:paraId="1DFD35E8" w14:textId="3CCCEFF8" w:rsidR="00F75F2A" w:rsidRDefault="003D27ED" w:rsidP="00F75F2A">
      <w:r w:rsidRPr="00B51BBB">
        <w:rPr>
          <w:b/>
        </w:rPr>
        <w:t>Populace</w:t>
      </w:r>
      <w:r w:rsidR="008F6D0B" w:rsidRPr="00B51BBB">
        <w:rPr>
          <w:b/>
        </w:rPr>
        <w:t xml:space="preserve"> České republiky</w:t>
      </w:r>
      <w:r w:rsidR="008F6D0B">
        <w:t xml:space="preserve"> v průběhu </w:t>
      </w:r>
      <w:r w:rsidR="00A32112">
        <w:t xml:space="preserve">letošního prvního </w:t>
      </w:r>
      <w:r w:rsidR="00642EE6">
        <w:t>polo</w:t>
      </w:r>
      <w:r w:rsidR="00A32112">
        <w:t xml:space="preserve">letí nadále rostla. </w:t>
      </w:r>
      <w:r w:rsidR="00642EE6">
        <w:t>Tempo růstu ale bylo výrazně nižší než v předcházejících letech. Ve srovnání s přírůstkem za první pololetí roku 2019 byl ten letošní</w:t>
      </w:r>
      <w:r w:rsidR="00005FAD">
        <w:t xml:space="preserve"> ve výši </w:t>
      </w:r>
      <w:r w:rsidR="00642EE6">
        <w:t xml:space="preserve">5,2 tisíce osob zhruba čtvrtinový. </w:t>
      </w:r>
      <w:r w:rsidR="00642EE6" w:rsidRPr="00B51BBB">
        <w:t>P</w:t>
      </w:r>
      <w:r w:rsidR="00A32112" w:rsidRPr="00B51BBB">
        <w:t>očet obyvatel</w:t>
      </w:r>
      <w:r w:rsidR="00A32112">
        <w:t xml:space="preserve"> </w:t>
      </w:r>
      <w:r w:rsidR="00642EE6">
        <w:t xml:space="preserve">se </w:t>
      </w:r>
      <w:r w:rsidR="00B51BBB">
        <w:t xml:space="preserve">tak od počátku roku do konce června </w:t>
      </w:r>
      <w:r w:rsidR="00642EE6">
        <w:t>zvýšil z </w:t>
      </w:r>
      <w:r w:rsidR="00A32112">
        <w:t>10,694 milionu</w:t>
      </w:r>
      <w:r w:rsidR="00642EE6">
        <w:t xml:space="preserve"> na 10,699 milionu</w:t>
      </w:r>
      <w:r w:rsidR="00A32112">
        <w:t>.</w:t>
      </w:r>
      <w:r w:rsidR="008F6D0B">
        <w:t xml:space="preserve"> </w:t>
      </w:r>
      <w:r w:rsidR="00642EE6">
        <w:t xml:space="preserve">Na </w:t>
      </w:r>
      <w:r w:rsidR="00B51BBB">
        <w:t xml:space="preserve">meziročně </w:t>
      </w:r>
      <w:r w:rsidR="00642EE6">
        <w:t xml:space="preserve">nižším </w:t>
      </w:r>
      <w:r w:rsidR="00B51BBB">
        <w:t xml:space="preserve">přírůstku </w:t>
      </w:r>
      <w:r w:rsidR="00642EE6">
        <w:t xml:space="preserve">obyvatel se podílelo zejména nižší saldo </w:t>
      </w:r>
      <w:r w:rsidR="00A32112">
        <w:t>zahraniční migrace</w:t>
      </w:r>
      <w:r w:rsidR="00642EE6">
        <w:t xml:space="preserve">, </w:t>
      </w:r>
      <w:r w:rsidR="00507A32">
        <w:t xml:space="preserve">částečně k němu </w:t>
      </w:r>
      <w:r w:rsidR="00642EE6">
        <w:t xml:space="preserve">přispěl </w:t>
      </w:r>
      <w:r w:rsidR="00507A32">
        <w:t>ale</w:t>
      </w:r>
      <w:r w:rsidR="00642EE6">
        <w:t xml:space="preserve"> i výraznější přirozený úbytek. P</w:t>
      </w:r>
      <w:r w:rsidR="00902290">
        <w:t xml:space="preserve">očet zemřelých převýšil </w:t>
      </w:r>
      <w:r w:rsidR="00642EE6">
        <w:t xml:space="preserve">v prvním pololetí </w:t>
      </w:r>
      <w:r w:rsidR="00902290">
        <w:t>počet živě narozených dětí o</w:t>
      </w:r>
      <w:r w:rsidR="00642EE6">
        <w:t> </w:t>
      </w:r>
      <w:r w:rsidR="00A32112">
        <w:t>3,</w:t>
      </w:r>
      <w:r w:rsidR="00642EE6">
        <w:t>1</w:t>
      </w:r>
      <w:r w:rsidR="00A32112">
        <w:t> tisíce</w:t>
      </w:r>
      <w:r w:rsidR="00902290">
        <w:t>.</w:t>
      </w:r>
    </w:p>
    <w:p w14:paraId="1609C4AC" w14:textId="77777777" w:rsidR="00902290" w:rsidRDefault="00902290" w:rsidP="00F75F2A"/>
    <w:p w14:paraId="0FCAC797" w14:textId="689DCCCB" w:rsidR="00902290" w:rsidRPr="00A15748" w:rsidRDefault="00507A32" w:rsidP="00F75F2A">
      <w:r w:rsidRPr="00A15748">
        <w:t>B</w:t>
      </w:r>
      <w:r w:rsidR="00902290" w:rsidRPr="00A15748">
        <w:t xml:space="preserve">ěhem </w:t>
      </w:r>
      <w:r w:rsidR="00CB4EDC" w:rsidRPr="00A15748">
        <w:t xml:space="preserve">měsíců ledna až </w:t>
      </w:r>
      <w:r w:rsidRPr="00A15748">
        <w:t xml:space="preserve">června se </w:t>
      </w:r>
      <w:r w:rsidR="00902290" w:rsidRPr="00A15748">
        <w:rPr>
          <w:b/>
        </w:rPr>
        <w:t>živě narodilo</w:t>
      </w:r>
      <w:r w:rsidR="00902290" w:rsidRPr="00A15748">
        <w:t xml:space="preserve"> </w:t>
      </w:r>
      <w:r w:rsidRPr="00A15748">
        <w:t>53,</w:t>
      </w:r>
      <w:r w:rsidR="00097AAF" w:rsidRPr="00A15748">
        <w:t>8</w:t>
      </w:r>
      <w:r w:rsidR="00CB4EDC" w:rsidRPr="00A15748">
        <w:t> </w:t>
      </w:r>
      <w:r w:rsidR="003D27ED" w:rsidRPr="00A15748">
        <w:t xml:space="preserve">tisíce </w:t>
      </w:r>
      <w:r w:rsidR="00902290" w:rsidRPr="00A15748">
        <w:t>dětí</w:t>
      </w:r>
      <w:r w:rsidR="003D27ED" w:rsidRPr="00A15748">
        <w:t>,</w:t>
      </w:r>
      <w:r w:rsidRPr="00A15748">
        <w:t xml:space="preserve"> obyvatel Česka. Šlo o počet</w:t>
      </w:r>
      <w:r w:rsidR="00871922" w:rsidRPr="00A15748">
        <w:t xml:space="preserve"> </w:t>
      </w:r>
      <w:r w:rsidRPr="00A15748">
        <w:t xml:space="preserve">téměř </w:t>
      </w:r>
      <w:r w:rsidR="00902290" w:rsidRPr="00A15748">
        <w:t xml:space="preserve">o </w:t>
      </w:r>
      <w:r w:rsidRPr="00A15748">
        <w:t>1,9</w:t>
      </w:r>
      <w:r w:rsidR="00902290" w:rsidRPr="00A15748">
        <w:t xml:space="preserve"> tisíce </w:t>
      </w:r>
      <w:r w:rsidRPr="00A15748">
        <w:t xml:space="preserve">nižší </w:t>
      </w:r>
      <w:r w:rsidR="00902290" w:rsidRPr="00A15748">
        <w:t>než v</w:t>
      </w:r>
      <w:r w:rsidR="00CB4EDC" w:rsidRPr="00A15748">
        <w:t xml:space="preserve"> prvním </w:t>
      </w:r>
      <w:r w:rsidRPr="00A15748">
        <w:t>polol</w:t>
      </w:r>
      <w:r w:rsidR="00CB4EDC" w:rsidRPr="00A15748">
        <w:t xml:space="preserve">etí </w:t>
      </w:r>
      <w:r w:rsidR="00902290" w:rsidRPr="00A15748">
        <w:t>ro</w:t>
      </w:r>
      <w:r w:rsidR="00CB4EDC" w:rsidRPr="00A15748">
        <w:t>ku</w:t>
      </w:r>
      <w:r w:rsidR="00902290" w:rsidRPr="00A15748">
        <w:t xml:space="preserve"> 201</w:t>
      </w:r>
      <w:r w:rsidR="00CB4EDC" w:rsidRPr="00A15748">
        <w:t>9</w:t>
      </w:r>
      <w:r w:rsidR="00902290" w:rsidRPr="00A15748">
        <w:t>.</w:t>
      </w:r>
      <w:r w:rsidRPr="00A15748">
        <w:t xml:space="preserve"> Pokles počtu narozených z velké části </w:t>
      </w:r>
      <w:r w:rsidR="00B51BBB" w:rsidRPr="00A15748">
        <w:t>odráží změny ve věkové struktuře</w:t>
      </w:r>
      <w:r w:rsidRPr="00A15748">
        <w:t>, kdy se do věku nejvyšší plodnosti přesouvají početně slabé ročníky žen narozených v 90. letech 20. století.</w:t>
      </w:r>
      <w:r w:rsidR="00D133F2" w:rsidRPr="00A15748">
        <w:t xml:space="preserve"> </w:t>
      </w:r>
      <w:r w:rsidRPr="00A15748">
        <w:t>Stejnou měrou, o 3 %, se m</w:t>
      </w:r>
      <w:r w:rsidR="006E2C6E" w:rsidRPr="00A15748">
        <w:t xml:space="preserve">eziročně snížil </w:t>
      </w:r>
      <w:r w:rsidRPr="00A15748">
        <w:t xml:space="preserve">jak </w:t>
      </w:r>
      <w:r w:rsidR="006E2C6E" w:rsidRPr="00A15748">
        <w:t>p</w:t>
      </w:r>
      <w:r w:rsidR="002749F6" w:rsidRPr="00A15748">
        <w:t xml:space="preserve">očet narozených </w:t>
      </w:r>
      <w:r w:rsidR="00005FAD" w:rsidRPr="00A15748">
        <w:t>vdaným ženám</w:t>
      </w:r>
      <w:r w:rsidR="00D133F2" w:rsidRPr="00A15748">
        <w:t xml:space="preserve"> (</w:t>
      </w:r>
      <w:r w:rsidRPr="00A15748">
        <w:t>na 27,9 tisíce</w:t>
      </w:r>
      <w:r w:rsidR="00D133F2" w:rsidRPr="00A15748">
        <w:t>)</w:t>
      </w:r>
      <w:r w:rsidRPr="00A15748">
        <w:t xml:space="preserve">, tak </w:t>
      </w:r>
      <w:r w:rsidR="00005FAD" w:rsidRPr="00A15748">
        <w:t>i</w:t>
      </w:r>
      <w:r w:rsidR="00D133F2" w:rsidRPr="00A15748">
        <w:t xml:space="preserve"> žen</w:t>
      </w:r>
      <w:r w:rsidR="00005FAD" w:rsidRPr="00A15748">
        <w:t>ám</w:t>
      </w:r>
      <w:r w:rsidR="00D133F2" w:rsidRPr="00A15748">
        <w:t xml:space="preserve"> nevdaný</w:t>
      </w:r>
      <w:r w:rsidR="00005FAD" w:rsidRPr="00A15748">
        <w:t>m</w:t>
      </w:r>
      <w:r w:rsidR="00D133F2" w:rsidRPr="00A15748">
        <w:t xml:space="preserve"> (</w:t>
      </w:r>
      <w:r w:rsidRPr="00A15748">
        <w:t>na 25,8 tisíce</w:t>
      </w:r>
      <w:r w:rsidR="00D133F2" w:rsidRPr="00A15748">
        <w:t xml:space="preserve">). </w:t>
      </w:r>
      <w:r w:rsidR="006E2C6E" w:rsidRPr="00A15748">
        <w:t>Děti</w:t>
      </w:r>
      <w:r w:rsidR="00902290" w:rsidRPr="00A15748">
        <w:t xml:space="preserve"> narozen</w:t>
      </w:r>
      <w:r w:rsidR="006E2C6E" w:rsidRPr="00A15748">
        <w:t>é</w:t>
      </w:r>
      <w:r w:rsidR="00902290" w:rsidRPr="00A15748">
        <w:t xml:space="preserve"> mimo manželství </w:t>
      </w:r>
      <w:r w:rsidR="006E2C6E" w:rsidRPr="00A15748">
        <w:t>představovaly 48,</w:t>
      </w:r>
      <w:r w:rsidRPr="00A15748">
        <w:t>1</w:t>
      </w:r>
      <w:r w:rsidR="006E2C6E" w:rsidRPr="00A15748">
        <w:t xml:space="preserve"> % všech </w:t>
      </w:r>
      <w:r w:rsidR="005C0E25">
        <w:t xml:space="preserve">živě </w:t>
      </w:r>
      <w:r w:rsidR="006E2C6E" w:rsidRPr="00A15748">
        <w:t>narozených</w:t>
      </w:r>
      <w:r w:rsidR="00005FAD" w:rsidRPr="00A15748">
        <w:t xml:space="preserve"> a</w:t>
      </w:r>
      <w:r w:rsidR="006E2C6E" w:rsidRPr="00A15748">
        <w:t xml:space="preserve"> jejich podíl </w:t>
      </w:r>
      <w:r w:rsidRPr="00A15748">
        <w:t xml:space="preserve">meziročně stagnoval. </w:t>
      </w:r>
      <w:r w:rsidR="00643941" w:rsidRPr="00A15748">
        <w:t>Polovin</w:t>
      </w:r>
      <w:r w:rsidR="00945424" w:rsidRPr="00A15748">
        <w:t>a</w:t>
      </w:r>
      <w:r w:rsidR="00643941" w:rsidRPr="00A15748">
        <w:t xml:space="preserve"> </w:t>
      </w:r>
      <w:r w:rsidR="00945424" w:rsidRPr="00A15748">
        <w:t>narozených měla matku</w:t>
      </w:r>
      <w:r w:rsidR="00CC357F" w:rsidRPr="00A15748">
        <w:t xml:space="preserve"> ve věku </w:t>
      </w:r>
      <w:r w:rsidR="00D133F2" w:rsidRPr="00A15748">
        <w:t>2</w:t>
      </w:r>
      <w:r w:rsidR="00643941" w:rsidRPr="00A15748">
        <w:t>7</w:t>
      </w:r>
      <w:r w:rsidR="00D133F2" w:rsidRPr="00A15748">
        <w:t xml:space="preserve"> až 3</w:t>
      </w:r>
      <w:r w:rsidR="00643941" w:rsidRPr="00A15748">
        <w:t>3</w:t>
      </w:r>
      <w:r w:rsidR="00CC357F" w:rsidRPr="00A15748">
        <w:t xml:space="preserve"> let</w:t>
      </w:r>
      <w:r w:rsidR="008D1A77" w:rsidRPr="00A15748">
        <w:t>.</w:t>
      </w:r>
      <w:r w:rsidR="00945424" w:rsidRPr="00A15748">
        <w:t xml:space="preserve"> Necelých 48 % dětí se narodilo prvorodičce, 38 % dětí bylo druhorozených, 14 % </w:t>
      </w:r>
      <w:r w:rsidR="00B51BBB" w:rsidRPr="00A15748">
        <w:t xml:space="preserve">bylo dětí </w:t>
      </w:r>
      <w:r w:rsidR="00371115" w:rsidRPr="00A15748">
        <w:t xml:space="preserve">třetího </w:t>
      </w:r>
      <w:r w:rsidR="00B51BBB" w:rsidRPr="00A15748">
        <w:t xml:space="preserve">či ještě </w:t>
      </w:r>
      <w:r w:rsidR="00945424" w:rsidRPr="00A15748">
        <w:t>vyšší</w:t>
      </w:r>
      <w:r w:rsidR="00B51BBB" w:rsidRPr="00A15748">
        <w:t>ho</w:t>
      </w:r>
      <w:r w:rsidR="00945424" w:rsidRPr="00A15748">
        <w:t xml:space="preserve"> pořadí.</w:t>
      </w:r>
    </w:p>
    <w:p w14:paraId="71579BCF" w14:textId="77777777" w:rsidR="005C62A0" w:rsidRPr="00A15748" w:rsidRDefault="005C62A0" w:rsidP="00F75F2A"/>
    <w:p w14:paraId="490137A1" w14:textId="6DACE97F" w:rsidR="005C62A0" w:rsidRPr="00552FCF" w:rsidRDefault="005C62A0" w:rsidP="00F75F2A">
      <w:r w:rsidRPr="00A15748">
        <w:t>Počet</w:t>
      </w:r>
      <w:r w:rsidR="00885A24" w:rsidRPr="00A15748">
        <w:t xml:space="preserve"> obyvatel Česka, kteří</w:t>
      </w:r>
      <w:r w:rsidRPr="00A15748">
        <w:t xml:space="preserve"> </w:t>
      </w:r>
      <w:r w:rsidRPr="00A15748">
        <w:rPr>
          <w:b/>
        </w:rPr>
        <w:t>zemřel</w:t>
      </w:r>
      <w:r w:rsidR="00885A24" w:rsidRPr="00A15748">
        <w:rPr>
          <w:b/>
        </w:rPr>
        <w:t>i</w:t>
      </w:r>
      <w:r w:rsidRPr="00A15748">
        <w:t xml:space="preserve"> </w:t>
      </w:r>
      <w:r w:rsidR="005F5126" w:rsidRPr="00A15748">
        <w:t>v</w:t>
      </w:r>
      <w:r w:rsidR="00945424" w:rsidRPr="00A15748">
        <w:t> průběhu</w:t>
      </w:r>
      <w:r w:rsidR="00945424">
        <w:t xml:space="preserve"> </w:t>
      </w:r>
      <w:r w:rsidR="005F5126" w:rsidRPr="00204813">
        <w:t>první</w:t>
      </w:r>
      <w:r w:rsidR="00945424">
        <w:t>ho pololetí</w:t>
      </w:r>
      <w:r w:rsidR="00885A24">
        <w:t>,</w:t>
      </w:r>
      <w:r w:rsidR="00945424">
        <w:t xml:space="preserve"> dosáhl 56,9 </w:t>
      </w:r>
      <w:r w:rsidRPr="00204813">
        <w:t>tisíce a byl o</w:t>
      </w:r>
      <w:r w:rsidR="00885A24">
        <w:t> </w:t>
      </w:r>
      <w:r w:rsidR="00E94CAD">
        <w:t>245</w:t>
      </w:r>
      <w:r w:rsidRPr="00204813">
        <w:t xml:space="preserve"> nižší než </w:t>
      </w:r>
      <w:r>
        <w:t>v</w:t>
      </w:r>
      <w:r w:rsidR="00956540">
        <w:t xml:space="preserve"> témže období </w:t>
      </w:r>
      <w:r>
        <w:t>ro</w:t>
      </w:r>
      <w:r w:rsidR="00956540">
        <w:t>ku</w:t>
      </w:r>
      <w:r>
        <w:t xml:space="preserve"> 201</w:t>
      </w:r>
      <w:r w:rsidR="00956540">
        <w:t>9</w:t>
      </w:r>
      <w:r w:rsidR="00602827">
        <w:t xml:space="preserve">. </w:t>
      </w:r>
      <w:r w:rsidR="00231BAD">
        <w:t xml:space="preserve">V porovnání s obdobím prvního pololetí v předcházejících pěti letech </w:t>
      </w:r>
      <w:r w:rsidR="00A15748">
        <w:t xml:space="preserve">odpovídal </w:t>
      </w:r>
      <w:r w:rsidR="00231BAD">
        <w:t>letos p</w:t>
      </w:r>
      <w:r w:rsidR="00602827">
        <w:t xml:space="preserve">očet zemřelých </w:t>
      </w:r>
      <w:r w:rsidR="00231BAD">
        <w:t>průměr</w:t>
      </w:r>
      <w:r w:rsidR="00A15748">
        <w:t>u</w:t>
      </w:r>
      <w:r w:rsidR="00602827">
        <w:t xml:space="preserve">. </w:t>
      </w:r>
      <w:r w:rsidR="00D127E5">
        <w:t>Nejví</w:t>
      </w:r>
      <w:r w:rsidR="002C4E1E">
        <w:t>ce úmrtí</w:t>
      </w:r>
      <w:r w:rsidR="00885A24">
        <w:t>, shodně 10,2 tisíce,</w:t>
      </w:r>
      <w:r w:rsidR="00D127E5">
        <w:t xml:space="preserve"> byl</w:t>
      </w:r>
      <w:r w:rsidR="002C4E1E">
        <w:t>o</w:t>
      </w:r>
      <w:r w:rsidR="00D127E5">
        <w:t xml:space="preserve"> </w:t>
      </w:r>
      <w:r w:rsidR="002C4E1E">
        <w:t>v</w:t>
      </w:r>
      <w:r w:rsidR="00130511">
        <w:t> </w:t>
      </w:r>
      <w:r w:rsidR="002C4E1E">
        <w:t>lednu</w:t>
      </w:r>
      <w:r w:rsidR="00956540">
        <w:t xml:space="preserve"> </w:t>
      </w:r>
      <w:r w:rsidR="00885A24">
        <w:t>a v březnu</w:t>
      </w:r>
      <w:r w:rsidR="00602827">
        <w:t xml:space="preserve">. </w:t>
      </w:r>
      <w:r w:rsidR="00EF7DB1">
        <w:t>Téměř třetin</w:t>
      </w:r>
      <w:r w:rsidR="00E94CAD">
        <w:t>ě</w:t>
      </w:r>
      <w:r w:rsidR="00EF7DB1">
        <w:t xml:space="preserve"> (</w:t>
      </w:r>
      <w:r w:rsidR="00335DEA">
        <w:t>31 %</w:t>
      </w:r>
      <w:r w:rsidR="00EF7DB1">
        <w:t>)</w:t>
      </w:r>
      <w:r w:rsidR="00335DEA">
        <w:t xml:space="preserve"> zemřelých bylo v době úmrtí </w:t>
      </w:r>
      <w:r w:rsidR="00E94CAD">
        <w:t xml:space="preserve">minimálně </w:t>
      </w:r>
      <w:r w:rsidR="00335DEA">
        <w:t xml:space="preserve">85 let. Zastoupení osob </w:t>
      </w:r>
      <w:r w:rsidR="00E94CAD">
        <w:t xml:space="preserve">ve </w:t>
      </w:r>
      <w:r w:rsidR="00335DEA">
        <w:t xml:space="preserve">věku </w:t>
      </w:r>
      <w:r w:rsidR="00E94CAD">
        <w:t xml:space="preserve">85 a více let </w:t>
      </w:r>
      <w:r w:rsidR="00335DEA">
        <w:t xml:space="preserve">bylo </w:t>
      </w:r>
      <w:r w:rsidR="00B51BBB">
        <w:t xml:space="preserve">přitom </w:t>
      </w:r>
      <w:r w:rsidR="00335DEA">
        <w:t xml:space="preserve">u zemřelých žen dvakrát větší než u mužů (42 vs. 20 %). </w:t>
      </w:r>
      <w:r w:rsidR="00D10709" w:rsidRPr="00552FCF">
        <w:t xml:space="preserve">Před dosažením jednoho roku věku zemřelo </w:t>
      </w:r>
      <w:r w:rsidR="001619AD">
        <w:t>během ledna až června</w:t>
      </w:r>
      <w:r w:rsidR="00552FCF" w:rsidRPr="00552FCF">
        <w:t xml:space="preserve"> roku 2020 </w:t>
      </w:r>
      <w:r w:rsidR="00D10709" w:rsidRPr="00552FCF">
        <w:t xml:space="preserve">celkem </w:t>
      </w:r>
      <w:r w:rsidR="00335DEA">
        <w:t>127</w:t>
      </w:r>
      <w:r w:rsidR="00D10709" w:rsidRPr="00552FCF">
        <w:t xml:space="preserve"> dětí</w:t>
      </w:r>
      <w:r w:rsidR="00552FCF" w:rsidRPr="00552FCF">
        <w:t>, k</w:t>
      </w:r>
      <w:r w:rsidR="00D10709" w:rsidRPr="00552FCF">
        <w:t>ojeneck</w:t>
      </w:r>
      <w:r w:rsidR="005F5126">
        <w:t>á</w:t>
      </w:r>
      <w:r w:rsidR="00D10709" w:rsidRPr="00552FCF">
        <w:t xml:space="preserve"> úmrtnost </w:t>
      </w:r>
      <w:r w:rsidR="005F5126">
        <w:t xml:space="preserve">tak činila </w:t>
      </w:r>
      <w:r w:rsidR="00D10709" w:rsidRPr="00552FCF">
        <w:t>2,</w:t>
      </w:r>
      <w:r w:rsidR="00335DEA">
        <w:t>4</w:t>
      </w:r>
      <w:r w:rsidR="00D10709" w:rsidRPr="00552FCF">
        <w:t> ‰</w:t>
      </w:r>
      <w:r w:rsidR="00EF7DB1">
        <w:t xml:space="preserve"> a dál se</w:t>
      </w:r>
      <w:r w:rsidR="00753BA4">
        <w:t xml:space="preserve"> držela na velmi nízké úrovni.</w:t>
      </w:r>
      <w:r w:rsidR="00EF7DB1">
        <w:t xml:space="preserve"> </w:t>
      </w:r>
    </w:p>
    <w:p w14:paraId="4EBFF6D3" w14:textId="77777777" w:rsidR="00D10709" w:rsidRDefault="00D10709" w:rsidP="00F75F2A"/>
    <w:p w14:paraId="356CE69A" w14:textId="2FC6043E" w:rsidR="00D10709" w:rsidRPr="00080AC7" w:rsidRDefault="001F2803" w:rsidP="00F75F2A">
      <w:r w:rsidRPr="00A15748">
        <w:t xml:space="preserve">Počet </w:t>
      </w:r>
      <w:r w:rsidRPr="00A15748">
        <w:rPr>
          <w:b/>
        </w:rPr>
        <w:t>sňatků</w:t>
      </w:r>
      <w:r w:rsidRPr="00A15748">
        <w:t xml:space="preserve"> během</w:t>
      </w:r>
      <w:r>
        <w:t xml:space="preserve"> prvního pololetí </w:t>
      </w:r>
      <w:r w:rsidR="00FD66F0">
        <w:t>letošního roku</w:t>
      </w:r>
      <w:r w:rsidR="00D10709">
        <w:t xml:space="preserve"> </w:t>
      </w:r>
      <w:r>
        <w:t>byl nízký – 13,</w:t>
      </w:r>
      <w:r w:rsidR="00007AC2">
        <w:t>4</w:t>
      </w:r>
      <w:r>
        <w:t> tisíce představovalo počet o 9,</w:t>
      </w:r>
      <w:r w:rsidR="00007AC2">
        <w:t>6</w:t>
      </w:r>
      <w:r>
        <w:t> tisíce nižší než o rok dříve. Meziročně se snížil počet uzavřených manželství ve všech měsících s výjimkou února. Nejvýraznější úbytek byl zaznamenán v dubnu, kdy počet sňatků meziročně poklesl o čtyři pětiny (na 74</w:t>
      </w:r>
      <w:r w:rsidR="00007AC2">
        <w:t>0</w:t>
      </w:r>
      <w:r>
        <w:t>). Historické minimum však připadlo na měsíc březen: 6</w:t>
      </w:r>
      <w:r w:rsidR="00007AC2">
        <w:t>31</w:t>
      </w:r>
      <w:r>
        <w:t xml:space="preserve"> sňatků </w:t>
      </w:r>
      <w:r w:rsidR="00FD66F0" w:rsidRPr="008E05A7">
        <w:t xml:space="preserve">představuje nejnižší měsíční počet sňatků </w:t>
      </w:r>
      <w:r w:rsidR="00516859" w:rsidRPr="008E05A7">
        <w:t xml:space="preserve">za více než stoletou historii </w:t>
      </w:r>
      <w:r w:rsidR="008E05A7" w:rsidRPr="008E05A7">
        <w:t>České republiky</w:t>
      </w:r>
      <w:r w:rsidR="00516859" w:rsidRPr="008E05A7">
        <w:t xml:space="preserve">. </w:t>
      </w:r>
      <w:r w:rsidR="003B3331">
        <w:t>Ve srovnání s obdobím prvního pololetí roku 2019 byl letos mezi snoubenci zaznamenán vyšší podíl rozvedených či ovdovělých</w:t>
      </w:r>
      <w:r w:rsidR="00007AC2">
        <w:t xml:space="preserve"> (30 %)</w:t>
      </w:r>
      <w:r w:rsidR="003B3331">
        <w:t xml:space="preserve">, tedy těch, kteří </w:t>
      </w:r>
      <w:r w:rsidR="00B51BBB">
        <w:t>ne</w:t>
      </w:r>
      <w:r w:rsidR="003B3331">
        <w:t>vstupovali do manželství poprvé. Vyšší byl i průměrný věk ženichů a nevěst.</w:t>
      </w:r>
    </w:p>
    <w:p w14:paraId="3DC8EA4C" w14:textId="4BA2F8B1" w:rsidR="00B7394E" w:rsidRPr="00354264" w:rsidRDefault="00B7394E" w:rsidP="00F75F2A">
      <w:r w:rsidRPr="00A15748">
        <w:lastRenderedPageBreak/>
        <w:t xml:space="preserve">Počet </w:t>
      </w:r>
      <w:r w:rsidRPr="00A15748">
        <w:rPr>
          <w:b/>
        </w:rPr>
        <w:t>rozvodů</w:t>
      </w:r>
      <w:r w:rsidR="008E600C" w:rsidRPr="00A15748">
        <w:t xml:space="preserve">, které nabyly právní moci do konce </w:t>
      </w:r>
      <w:r w:rsidR="00C82B03" w:rsidRPr="00A15748">
        <w:t>červ</w:t>
      </w:r>
      <w:r w:rsidR="008E600C" w:rsidRPr="00A15748">
        <w:t>na letošního roku,</w:t>
      </w:r>
      <w:r w:rsidRPr="00A15748">
        <w:t xml:space="preserve"> byl</w:t>
      </w:r>
      <w:r w:rsidR="00354264" w:rsidRPr="00A15748">
        <w:t xml:space="preserve"> </w:t>
      </w:r>
      <w:r w:rsidR="00C82B03" w:rsidRPr="00A15748">
        <w:t>10</w:t>
      </w:r>
      <w:r w:rsidR="00354264" w:rsidRPr="00A15748">
        <w:t xml:space="preserve">,2 tisíce, meziročně o </w:t>
      </w:r>
      <w:r w:rsidR="00C82B03" w:rsidRPr="00A15748">
        <w:t>2,</w:t>
      </w:r>
      <w:r w:rsidR="00A15748" w:rsidRPr="00A15748">
        <w:t>3</w:t>
      </w:r>
      <w:r w:rsidR="00354264" w:rsidRPr="00A15748">
        <w:t> tisíce</w:t>
      </w:r>
      <w:r w:rsidR="00354264">
        <w:t xml:space="preserve"> </w:t>
      </w:r>
      <w:r w:rsidR="00354264" w:rsidRPr="00354264">
        <w:t>nižší</w:t>
      </w:r>
      <w:r w:rsidRPr="00354264">
        <w:t>.</w:t>
      </w:r>
      <w:r w:rsidR="00354264" w:rsidRPr="00354264">
        <w:t xml:space="preserve"> </w:t>
      </w:r>
      <w:r w:rsidR="00294A96">
        <w:t>V</w:t>
      </w:r>
      <w:r w:rsidR="00354264" w:rsidRPr="00354264">
        <w:t xml:space="preserve"> pozadí nižšího počtu rozvodů </w:t>
      </w:r>
      <w:r w:rsidR="00294A96">
        <w:t xml:space="preserve">však </w:t>
      </w:r>
      <w:r w:rsidR="002C4E1E">
        <w:t>pravděpodobně</w:t>
      </w:r>
      <w:r w:rsidR="00294A96">
        <w:t xml:space="preserve"> </w:t>
      </w:r>
      <w:r w:rsidR="00354264" w:rsidRPr="00354264">
        <w:t>st</w:t>
      </w:r>
      <w:r w:rsidR="007238A0">
        <w:t>álo</w:t>
      </w:r>
      <w:r w:rsidR="002C4E1E">
        <w:t xml:space="preserve"> i</w:t>
      </w:r>
      <w:r w:rsidR="00354264" w:rsidRPr="00354264">
        <w:t xml:space="preserve"> </w:t>
      </w:r>
      <w:r w:rsidR="00B128E3">
        <w:t xml:space="preserve">omezení činnosti soudů v době </w:t>
      </w:r>
      <w:r w:rsidR="00354264" w:rsidRPr="00354264">
        <w:t>nouzového stavu</w:t>
      </w:r>
      <w:r w:rsidR="00C82B03">
        <w:t xml:space="preserve">, </w:t>
      </w:r>
      <w:r w:rsidR="00754713">
        <w:t>neboť</w:t>
      </w:r>
      <w:r w:rsidR="00C82B03">
        <w:t xml:space="preserve"> největší meziroční úbytek rozvodů byl v dubnu, a dále v květnu a březnu</w:t>
      </w:r>
      <w:r w:rsidR="00354264" w:rsidRPr="00354264">
        <w:t xml:space="preserve">. </w:t>
      </w:r>
      <w:r w:rsidR="00503426" w:rsidRPr="00354264">
        <w:t>Větší část rozvodů, 5</w:t>
      </w:r>
      <w:r w:rsidR="00C82B03">
        <w:t>9</w:t>
      </w:r>
      <w:r w:rsidR="00503426" w:rsidRPr="00354264">
        <w:t> %, ukončila manželství, kde žily nezletilé děti.</w:t>
      </w:r>
      <w:r w:rsidR="001C7D1F" w:rsidRPr="00354264">
        <w:t xml:space="preserve"> Celkem</w:t>
      </w:r>
      <w:r w:rsidR="00503426" w:rsidRPr="00354264">
        <w:t xml:space="preserve"> </w:t>
      </w:r>
      <w:r w:rsidR="001C7D1F" w:rsidRPr="00354264">
        <w:t>byl</w:t>
      </w:r>
      <w:r w:rsidR="00503426" w:rsidRPr="00354264">
        <w:t xml:space="preserve">o </w:t>
      </w:r>
      <w:r w:rsidR="001C7D1F" w:rsidRPr="00354264">
        <w:t xml:space="preserve">zasaženo rozvodem </w:t>
      </w:r>
      <w:r w:rsidR="00C82B03">
        <w:t xml:space="preserve">9,4 </w:t>
      </w:r>
      <w:r w:rsidR="00503426" w:rsidRPr="00354264">
        <w:t>tisíce nezletilých</w:t>
      </w:r>
      <w:r w:rsidR="00967791" w:rsidRPr="00354264">
        <w:t xml:space="preserve"> dětí</w:t>
      </w:r>
      <w:r w:rsidR="00503426" w:rsidRPr="00354264">
        <w:t xml:space="preserve">. </w:t>
      </w:r>
      <w:r w:rsidR="00354264">
        <w:t>Naopak ve 4</w:t>
      </w:r>
      <w:r w:rsidR="00C82B03">
        <w:t>1</w:t>
      </w:r>
      <w:r w:rsidR="00354264">
        <w:t xml:space="preserve"> % rozvedených manželství žádné nezletilé děti </w:t>
      </w:r>
      <w:r w:rsidR="00354264" w:rsidRPr="00354264">
        <w:t xml:space="preserve">nežily. </w:t>
      </w:r>
      <w:r w:rsidR="00503426" w:rsidRPr="00354264">
        <w:t xml:space="preserve">Z pohledu délky trvání manželství bylo rozvodů nejvíce po 2 až </w:t>
      </w:r>
      <w:r w:rsidR="00C82B03">
        <w:t>5</w:t>
      </w:r>
      <w:r w:rsidR="00503426" w:rsidRPr="00354264">
        <w:t xml:space="preserve"> letech od uzavření manželství.</w:t>
      </w:r>
    </w:p>
    <w:p w14:paraId="5FD137A7" w14:textId="77777777" w:rsidR="00F81F65" w:rsidRDefault="00F81F65" w:rsidP="00F75F2A"/>
    <w:p w14:paraId="079DBBD6" w14:textId="54ABDE2E" w:rsidR="00B632CC" w:rsidRDefault="004D1206" w:rsidP="00043BF4">
      <w:r>
        <w:t xml:space="preserve">Podle údajů </w:t>
      </w:r>
      <w:r w:rsidR="00DC3AAF">
        <w:t xml:space="preserve">přebíraných </w:t>
      </w:r>
      <w:r>
        <w:t xml:space="preserve">z administrativních zdrojů se </w:t>
      </w:r>
      <w:r w:rsidR="00A23ECA">
        <w:t xml:space="preserve">během měsíců leden až červen </w:t>
      </w:r>
      <w:r w:rsidR="001D59B5">
        <w:t xml:space="preserve">do České republiky </w:t>
      </w:r>
      <w:r>
        <w:t xml:space="preserve">ze zahraničí </w:t>
      </w:r>
      <w:r w:rsidR="001D59B5">
        <w:t xml:space="preserve">přistěhovalo </w:t>
      </w:r>
      <w:r w:rsidR="00A23ECA">
        <w:t>26,4</w:t>
      </w:r>
      <w:r w:rsidR="001D59B5">
        <w:t> tisíce os</w:t>
      </w:r>
      <w:r w:rsidR="00F10AAA">
        <w:t>ob</w:t>
      </w:r>
      <w:r w:rsidR="0067404D">
        <w:t xml:space="preserve">, </w:t>
      </w:r>
      <w:r w:rsidR="00F10AAA">
        <w:t xml:space="preserve">o </w:t>
      </w:r>
      <w:r w:rsidR="00A23ECA">
        <w:t>5,7</w:t>
      </w:r>
      <w:r w:rsidR="0067404D">
        <w:t> </w:t>
      </w:r>
      <w:r w:rsidR="00F10AAA">
        <w:t xml:space="preserve">tisíce </w:t>
      </w:r>
      <w:r w:rsidR="00A23ECA">
        <w:t xml:space="preserve">méně </w:t>
      </w:r>
      <w:r w:rsidR="00F10AAA">
        <w:t xml:space="preserve">než </w:t>
      </w:r>
      <w:r w:rsidR="0067404D">
        <w:t xml:space="preserve">v prvním </w:t>
      </w:r>
      <w:r w:rsidR="00A23ECA">
        <w:t>polo</w:t>
      </w:r>
      <w:r w:rsidR="0067404D">
        <w:t>letí roku 2019</w:t>
      </w:r>
      <w:r w:rsidR="00130511">
        <w:t>.</w:t>
      </w:r>
      <w:r w:rsidR="00B128E3">
        <w:t xml:space="preserve"> </w:t>
      </w:r>
      <w:r w:rsidR="00F04406">
        <w:t xml:space="preserve">Úbytek </w:t>
      </w:r>
      <w:r w:rsidR="00754713">
        <w:t xml:space="preserve">přistěhovalých </w:t>
      </w:r>
      <w:r w:rsidR="00F04406">
        <w:t>nastal v druhém čtvrtletí, n</w:t>
      </w:r>
      <w:r w:rsidR="00A23ECA">
        <w:t>ejvýrazněj</w:t>
      </w:r>
      <w:r w:rsidR="00F04406">
        <w:t>ší</w:t>
      </w:r>
      <w:r w:rsidR="00A23ECA">
        <w:t xml:space="preserve"> byl v  dubnu.</w:t>
      </w:r>
      <w:r w:rsidR="00F04406">
        <w:t xml:space="preserve"> </w:t>
      </w:r>
      <w:r w:rsidR="00B54AAA">
        <w:t xml:space="preserve">Počet vystěhovalých </w:t>
      </w:r>
      <w:r w:rsidR="00F04406">
        <w:t xml:space="preserve">z ČR do zahraničí se </w:t>
      </w:r>
      <w:r w:rsidR="00754713">
        <w:t xml:space="preserve">naopak </w:t>
      </w:r>
      <w:r w:rsidR="00130511">
        <w:t xml:space="preserve">v prvním </w:t>
      </w:r>
      <w:r w:rsidR="00F04406">
        <w:t>pololetí</w:t>
      </w:r>
      <w:r w:rsidR="00DC3AAF">
        <w:t xml:space="preserve"> </w:t>
      </w:r>
      <w:r w:rsidR="0067404D">
        <w:t xml:space="preserve">meziročně </w:t>
      </w:r>
      <w:r w:rsidR="00F04406">
        <w:t>zvýšil</w:t>
      </w:r>
      <w:r w:rsidR="00754713">
        <w:t>, a to</w:t>
      </w:r>
      <w:r w:rsidR="001D59B5">
        <w:t xml:space="preserve"> </w:t>
      </w:r>
      <w:r w:rsidR="0067404D">
        <w:t>o</w:t>
      </w:r>
      <w:r w:rsidR="00DC3AAF">
        <w:t> </w:t>
      </w:r>
      <w:r w:rsidR="00F04406">
        <w:t>7,0</w:t>
      </w:r>
      <w:r w:rsidR="0067404D">
        <w:t xml:space="preserve"> tisíce na </w:t>
      </w:r>
      <w:r w:rsidR="00F04406">
        <w:t>18,1</w:t>
      </w:r>
      <w:r w:rsidR="0067404D">
        <w:t> </w:t>
      </w:r>
      <w:r w:rsidR="001D59B5">
        <w:t>tisíce.</w:t>
      </w:r>
      <w:r w:rsidR="0067404D">
        <w:t xml:space="preserve"> </w:t>
      </w:r>
      <w:r w:rsidR="00F04406">
        <w:t>Meziročně více bylo vystěhovalých ve všech měsících prvního pololetí</w:t>
      </w:r>
      <w:r w:rsidR="004C5700">
        <w:t>.</w:t>
      </w:r>
      <w:r w:rsidR="004E5B9E">
        <w:t xml:space="preserve"> </w:t>
      </w:r>
      <w:r w:rsidR="0067404D" w:rsidRPr="0067404D">
        <w:rPr>
          <w:b/>
        </w:rPr>
        <w:t xml:space="preserve">Saldo </w:t>
      </w:r>
      <w:r w:rsidR="0067404D">
        <w:rPr>
          <w:b/>
        </w:rPr>
        <w:t>z</w:t>
      </w:r>
      <w:r w:rsidR="00311A14" w:rsidRPr="00311A14">
        <w:rPr>
          <w:b/>
        </w:rPr>
        <w:t>ahraniční</w:t>
      </w:r>
      <w:r w:rsidR="0067404D">
        <w:rPr>
          <w:b/>
        </w:rPr>
        <w:t>ho</w:t>
      </w:r>
      <w:r w:rsidR="00311A14" w:rsidRPr="00311A14">
        <w:rPr>
          <w:b/>
        </w:rPr>
        <w:t xml:space="preserve"> stěhování</w:t>
      </w:r>
      <w:r w:rsidR="00311A14">
        <w:t xml:space="preserve"> </w:t>
      </w:r>
      <w:r w:rsidR="0067404D">
        <w:t xml:space="preserve">dosáhlo v prvním </w:t>
      </w:r>
      <w:r w:rsidR="00F04406">
        <w:t>polol</w:t>
      </w:r>
      <w:r w:rsidR="0067404D">
        <w:t xml:space="preserve">etí </w:t>
      </w:r>
      <w:r w:rsidR="00F04406">
        <w:t>8,3</w:t>
      </w:r>
      <w:r w:rsidR="0067404D">
        <w:t xml:space="preserve"> tisíce, což představovalo meziroční pokles </w:t>
      </w:r>
      <w:r w:rsidR="00DC3AAF">
        <w:t xml:space="preserve">o </w:t>
      </w:r>
      <w:r w:rsidR="00F04406">
        <w:t xml:space="preserve">60 %, resp. </w:t>
      </w:r>
      <w:r w:rsidR="004E5B9E">
        <w:t xml:space="preserve">bylo </w:t>
      </w:r>
      <w:r w:rsidR="00F04406">
        <w:t>o 12,7 tisíce nižší</w:t>
      </w:r>
      <w:r w:rsidR="00311A14">
        <w:t xml:space="preserve">. </w:t>
      </w:r>
      <w:r w:rsidR="0067404D">
        <w:t xml:space="preserve">Nejvyšší </w:t>
      </w:r>
      <w:r w:rsidR="001D59B5">
        <w:t>sald</w:t>
      </w:r>
      <w:r w:rsidR="0067404D">
        <w:t>o</w:t>
      </w:r>
      <w:r w:rsidR="004E5B9E">
        <w:t xml:space="preserve"> bylo</w:t>
      </w:r>
      <w:r w:rsidR="002749F6">
        <w:t>,</w:t>
      </w:r>
      <w:r w:rsidR="0067404D">
        <w:t xml:space="preserve"> </w:t>
      </w:r>
      <w:r w:rsidR="002749F6">
        <w:t xml:space="preserve">stejně jako v předcházejících letech, </w:t>
      </w:r>
      <w:r w:rsidR="004E5B9E">
        <w:t>zaznamenáno u občanů</w:t>
      </w:r>
      <w:r w:rsidR="001D59B5">
        <w:t xml:space="preserve"> Ukrajiny</w:t>
      </w:r>
      <w:r w:rsidR="00871922">
        <w:t xml:space="preserve"> (</w:t>
      </w:r>
      <w:r w:rsidR="00F04406">
        <w:t>6,9</w:t>
      </w:r>
      <w:r w:rsidR="00871922">
        <w:t> tisíce)</w:t>
      </w:r>
      <w:r w:rsidR="001D59B5">
        <w:t xml:space="preserve">, </w:t>
      </w:r>
      <w:r w:rsidR="00F04406">
        <w:t>meziročně však bylo o pětinu nižší. D</w:t>
      </w:r>
      <w:r w:rsidR="001D59B5">
        <w:t xml:space="preserve">ruhé nejvyšší bylo saldo občanů </w:t>
      </w:r>
      <w:r w:rsidR="00AA6EC9">
        <w:t>Ruska</w:t>
      </w:r>
      <w:r w:rsidR="001D59B5">
        <w:t xml:space="preserve"> (</w:t>
      </w:r>
      <w:r w:rsidR="00F04406">
        <w:t>1,1</w:t>
      </w:r>
      <w:r w:rsidR="001D59B5">
        <w:t> tisíce) a třetí občanů Ru</w:t>
      </w:r>
      <w:r w:rsidR="00AA6EC9">
        <w:t>mun</w:t>
      </w:r>
      <w:r w:rsidR="001D59B5">
        <w:t>ska (</w:t>
      </w:r>
      <w:r w:rsidR="00AA6EC9">
        <w:t>0,</w:t>
      </w:r>
      <w:r w:rsidR="00F04406">
        <w:t>5</w:t>
      </w:r>
      <w:r w:rsidR="001D59B5">
        <w:t xml:space="preserve"> tisíce). </w:t>
      </w:r>
      <w:r w:rsidR="00754713">
        <w:t>S</w:t>
      </w:r>
      <w:r w:rsidR="00F04406">
        <w:t>aldo stěhování občanů Slovenska, které bylo v loňském první</w:t>
      </w:r>
      <w:r w:rsidR="00BD4282">
        <w:t>m</w:t>
      </w:r>
      <w:r w:rsidR="00F04406">
        <w:t xml:space="preserve"> pololetí </w:t>
      </w:r>
      <w:r w:rsidR="00470197">
        <w:t xml:space="preserve">druhé nejvyšší, dosáhlo letos záporné </w:t>
      </w:r>
      <w:proofErr w:type="gramStart"/>
      <w:r w:rsidR="00470197">
        <w:t>hodnoty</w:t>
      </w:r>
      <w:r w:rsidR="00754713">
        <w:t xml:space="preserve"> </w:t>
      </w:r>
      <w:r w:rsidR="00470197">
        <w:t>(–124</w:t>
      </w:r>
      <w:proofErr w:type="gramEnd"/>
      <w:r w:rsidR="00470197">
        <w:t>). Vůbec nejv</w:t>
      </w:r>
      <w:r w:rsidR="00CC7573">
        <w:t>ět</w:t>
      </w:r>
      <w:r w:rsidR="00470197">
        <w:t>ší přev</w:t>
      </w:r>
      <w:r w:rsidR="00CC7573">
        <w:t>aha</w:t>
      </w:r>
      <w:r w:rsidR="00470197">
        <w:t xml:space="preserve"> vystěhovalých nad přistěhovalými byl</w:t>
      </w:r>
      <w:r w:rsidR="00CC7573">
        <w:t>a</w:t>
      </w:r>
      <w:r w:rsidR="00470197">
        <w:t xml:space="preserve"> v letošním prvním pololetí zaznamenán</w:t>
      </w:r>
      <w:r w:rsidR="00CC7573">
        <w:t>a</w:t>
      </w:r>
      <w:r w:rsidR="00470197">
        <w:t xml:space="preserve"> u</w:t>
      </w:r>
      <w:r w:rsidR="00130511">
        <w:t xml:space="preserve"> občan</w:t>
      </w:r>
      <w:r w:rsidR="00470197">
        <w:t>ů</w:t>
      </w:r>
      <w:r w:rsidR="00AA6EC9">
        <w:t xml:space="preserve"> Velké </w:t>
      </w:r>
      <w:proofErr w:type="gramStart"/>
      <w:r w:rsidR="00AA6EC9">
        <w:t>Británie</w:t>
      </w:r>
      <w:r w:rsidR="00470197">
        <w:t xml:space="preserve"> </w:t>
      </w:r>
      <w:r w:rsidR="00AA6EC9">
        <w:t>(</w:t>
      </w:r>
      <w:r w:rsidR="00DC3AAF">
        <w:t>–</w:t>
      </w:r>
      <w:r w:rsidR="00AA6EC9">
        <w:t>1,</w:t>
      </w:r>
      <w:r w:rsidR="00470197">
        <w:t>4</w:t>
      </w:r>
      <w:proofErr w:type="gramEnd"/>
      <w:r w:rsidR="00DC3AAF">
        <w:t> </w:t>
      </w:r>
      <w:r w:rsidR="00AA6EC9">
        <w:t xml:space="preserve">tisíce) a </w:t>
      </w:r>
      <w:r w:rsidR="00B54AAA">
        <w:t xml:space="preserve">dále </w:t>
      </w:r>
      <w:r w:rsidR="00AA6EC9">
        <w:t>u</w:t>
      </w:r>
      <w:r w:rsidR="00DC3AAF">
        <w:t> </w:t>
      </w:r>
      <w:r w:rsidR="00AA6EC9">
        <w:t>našich soused</w:t>
      </w:r>
      <w:r w:rsidR="00DC3AAF">
        <w:t>ů</w:t>
      </w:r>
      <w:r w:rsidR="00470197">
        <w:t>,</w:t>
      </w:r>
      <w:r w:rsidR="00AA6EC9">
        <w:t xml:space="preserve"> </w:t>
      </w:r>
      <w:r w:rsidR="006703DD">
        <w:t xml:space="preserve">občanů </w:t>
      </w:r>
      <w:r w:rsidR="00470197">
        <w:t>Polska (–0,8 tisíce)</w:t>
      </w:r>
      <w:r w:rsidR="004E5B9E">
        <w:t xml:space="preserve"> a</w:t>
      </w:r>
      <w:r w:rsidR="00470197">
        <w:t xml:space="preserve"> </w:t>
      </w:r>
      <w:r w:rsidR="00AA6EC9">
        <w:t>Německa (</w:t>
      </w:r>
      <w:r w:rsidR="00DC3AAF">
        <w:t>–</w:t>
      </w:r>
      <w:r w:rsidR="00AA6EC9">
        <w:t>0,7 tisíce)</w:t>
      </w:r>
      <w:r w:rsidR="00BD4282">
        <w:t xml:space="preserve">, u kterých bývalo v minulých letech obvykle </w:t>
      </w:r>
      <w:r w:rsidR="001619AD">
        <w:t xml:space="preserve">saldo </w:t>
      </w:r>
      <w:r w:rsidR="00BD4282">
        <w:t>kladné</w:t>
      </w:r>
      <w:r w:rsidR="00AA6EC9">
        <w:t>.</w:t>
      </w:r>
      <w:r w:rsidR="00470197">
        <w:t xml:space="preserve"> </w:t>
      </w:r>
      <w:r w:rsidR="004C5700">
        <w:t>Tato změna z velké části souvisí s administrativními úkony navazujícími na legislativní omezení platnosti potvrzení o přechodném pobytu pro občany EU na dobu 10 let. Jejich přesný rozsah však nelze z dostupných zdrojů určit. Saldo zahraničního stěhování Čechů zůstalo jako tradičně z</w:t>
      </w:r>
      <w:r w:rsidR="00470197">
        <w:t xml:space="preserve">áporné, ztráta však byla ve srovnání se stejným obdobím roku 2019 zhruba </w:t>
      </w:r>
      <w:proofErr w:type="gramStart"/>
      <w:r w:rsidR="00470197">
        <w:t>pětinová (–112</w:t>
      </w:r>
      <w:proofErr w:type="gramEnd"/>
      <w:r w:rsidR="00470197">
        <w:t>).</w:t>
      </w:r>
    </w:p>
    <w:p w14:paraId="493BC214" w14:textId="77777777" w:rsidR="00D209A7" w:rsidRDefault="00D209A7" w:rsidP="00D209A7">
      <w:pPr>
        <w:pStyle w:val="Poznmky0"/>
      </w:pPr>
      <w:r>
        <w:t>Poznámky</w:t>
      </w:r>
      <w:r w:rsidR="007A2048">
        <w:t>:</w:t>
      </w:r>
    </w:p>
    <w:p w14:paraId="14916218" w14:textId="7A46F0AB" w:rsidR="001D59B5" w:rsidRPr="00BB0398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C150E1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Údaje </w:t>
      </w:r>
      <w:r w:rsidRPr="00C150E1">
        <w:rPr>
          <w:i/>
        </w:rPr>
        <w:t xml:space="preserve">zohledňují </w:t>
      </w:r>
      <w:r>
        <w:rPr>
          <w:i/>
        </w:rPr>
        <w:t>rovněž</w:t>
      </w:r>
      <w:r w:rsidRPr="00C150E1">
        <w:rPr>
          <w:i/>
        </w:rPr>
        <w:t xml:space="preserve"> události (sňatky, narození a úmrtí) českých občanů s</w:t>
      </w:r>
      <w:r>
        <w:rPr>
          <w:i/>
        </w:rPr>
        <w:t> </w:t>
      </w:r>
      <w:r w:rsidRPr="00C150E1">
        <w:rPr>
          <w:i/>
        </w:rPr>
        <w:t>trvalým pobytem na území ČR, které nastaly v cizině a byly zaregistrovány zvláštní matrikou v Brně.</w:t>
      </w:r>
    </w:p>
    <w:p w14:paraId="286CEA9E" w14:textId="306C0F93" w:rsidR="001D59B5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</w:t>
      </w:r>
      <w:r w:rsidR="008E600C">
        <w:rPr>
          <w:i/>
        </w:rPr>
        <w:t>20</w:t>
      </w:r>
      <w:r w:rsidRPr="00BB0398">
        <w:rPr>
          <w:i/>
        </w:rPr>
        <w:t xml:space="preserve"> jsou předběžné.</w:t>
      </w:r>
    </w:p>
    <w:p w14:paraId="75717634" w14:textId="77777777" w:rsidR="001D59B5" w:rsidRPr="00BB0398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BB0398" w:rsidRDefault="001D59B5" w:rsidP="001D59B5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>
        <w:rPr>
          <w:i/>
        </w:rPr>
        <w:t>60</w:t>
      </w:r>
      <w:r w:rsidRPr="00BB0398">
        <w:rPr>
          <w:i/>
        </w:rPr>
        <w:t xml:space="preserve">, e-mail: </w:t>
      </w:r>
      <w:hyperlink r:id="rId7" w:history="1">
        <w:r w:rsidRPr="005F5B8B">
          <w:rPr>
            <w:rStyle w:val="Hypertextovodkaz"/>
            <w:i/>
          </w:rPr>
          <w:t>robert.sanda@czso.cz</w:t>
        </w:r>
      </w:hyperlink>
      <w:r>
        <w:rPr>
          <w:i/>
        </w:rPr>
        <w:t xml:space="preserve"> </w:t>
      </w:r>
    </w:p>
    <w:p w14:paraId="09F1468B" w14:textId="77777777" w:rsidR="001D59B5" w:rsidRPr="00BB0398" w:rsidRDefault="001D59B5" w:rsidP="001D59B5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hyperlink r:id="rId8" w:history="1">
        <w:r w:rsidRPr="005F5B8B">
          <w:rPr>
            <w:rStyle w:val="Hypertextovodkaz"/>
          </w:rPr>
          <w:t>michaela.nemeckova@czso.cz</w:t>
        </w:r>
      </w:hyperlink>
      <w:r>
        <w:t xml:space="preserve"> </w:t>
      </w:r>
    </w:p>
    <w:p w14:paraId="082BFE4B" w14:textId="77777777" w:rsidR="001D59B5" w:rsidRPr="00BB0398" w:rsidRDefault="001D59B5" w:rsidP="001D59B5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14:paraId="1AC734C7" w14:textId="77777777" w:rsidR="001D59B5" w:rsidRDefault="001D59B5" w:rsidP="001D59B5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14:paraId="2D8557F9" w14:textId="77777777" w:rsidR="001D59B5" w:rsidRPr="00BB0398" w:rsidRDefault="001D59B5" w:rsidP="001D59B5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14:paraId="6F8CAFF0" w14:textId="692F2019" w:rsidR="001D59B5" w:rsidRPr="00BB0398" w:rsidRDefault="001D59B5" w:rsidP="001D59B5">
      <w:pPr>
        <w:pStyle w:val="Poznamkytexty"/>
        <w:ind w:left="3289" w:hanging="3289"/>
        <w:rPr>
          <w:color w:val="FF0000"/>
        </w:rPr>
      </w:pPr>
      <w:r w:rsidRPr="00BB0398">
        <w:lastRenderedPageBreak/>
        <w:t>Termín ukončení sběru dat:</w:t>
      </w:r>
      <w:r w:rsidRPr="00BB0398">
        <w:tab/>
      </w:r>
      <w:r w:rsidR="001619AD">
        <w:t>2</w:t>
      </w:r>
      <w:r w:rsidR="0092323D">
        <w:t>. </w:t>
      </w:r>
      <w:r w:rsidR="001619AD">
        <w:t>září</w:t>
      </w:r>
      <w:r>
        <w:t xml:space="preserve"> </w:t>
      </w:r>
      <w:r w:rsidRPr="00A505DE">
        <w:t>20</w:t>
      </w:r>
      <w:r w:rsidR="0092323D">
        <w:t>20</w:t>
      </w:r>
    </w:p>
    <w:p w14:paraId="03468B25" w14:textId="087E051D" w:rsidR="001D59B5" w:rsidRPr="00BC542A" w:rsidRDefault="001D59B5" w:rsidP="001D59B5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</w:t>
      </w:r>
      <w:r w:rsidR="008E600C">
        <w:rPr>
          <w:spacing w:val="-4"/>
        </w:rPr>
        <w:t>20</w:t>
      </w:r>
      <w:r w:rsidRPr="00BC542A">
        <w:rPr>
          <w:spacing w:val="-4"/>
        </w:rPr>
        <w:t> Stav a pohyb obyvatelstva v ČR </w:t>
      </w:r>
      <w:r w:rsidR="0092323D">
        <w:rPr>
          <w:spacing w:val="-4"/>
        </w:rPr>
        <w:t xml:space="preserve">– </w:t>
      </w:r>
      <w:r w:rsidR="008E600C">
        <w:rPr>
          <w:spacing w:val="-4"/>
        </w:rPr>
        <w:t>1. </w:t>
      </w:r>
      <w:r w:rsidR="00470197">
        <w:rPr>
          <w:spacing w:val="-4"/>
        </w:rPr>
        <w:t>polo</w:t>
      </w:r>
      <w:r w:rsidR="008E600C">
        <w:rPr>
          <w:spacing w:val="-4"/>
        </w:rPr>
        <w:t>letí</w:t>
      </w:r>
      <w:r w:rsidRPr="00BC542A">
        <w:rPr>
          <w:spacing w:val="-4"/>
        </w:rPr>
        <w:t xml:space="preserve"> 20</w:t>
      </w:r>
      <w:r w:rsidR="008E600C">
        <w:rPr>
          <w:spacing w:val="-4"/>
        </w:rPr>
        <w:t>20</w:t>
      </w:r>
    </w:p>
    <w:p w14:paraId="4454AEC8" w14:textId="77777777" w:rsidR="001D59B5" w:rsidRPr="0020682E" w:rsidRDefault="001D59B5" w:rsidP="001D59B5">
      <w:pPr>
        <w:pStyle w:val="Poznamkytexty"/>
        <w:ind w:left="3289" w:hanging="3289"/>
        <w:rPr>
          <w:color w:val="auto"/>
        </w:rPr>
      </w:pPr>
      <w:r w:rsidRPr="00BC542A">
        <w:tab/>
      </w:r>
      <w:hyperlink r:id="rId9" w:history="1">
        <w:r w:rsidRPr="006B15D1">
          <w:rPr>
            <w:rStyle w:val="Hypertextovodkaz"/>
            <w:rFonts w:cs="Arial"/>
          </w:rPr>
          <w:t>https://www.czso.cz/aktualni-produkt/41180</w:t>
        </w:r>
      </w:hyperlink>
    </w:p>
    <w:p w14:paraId="7FC20C2A" w14:textId="0962BBEE" w:rsidR="001D59B5" w:rsidRPr="00BB0398" w:rsidRDefault="001D59B5" w:rsidP="001D59B5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92323D">
        <w:t>1</w:t>
      </w:r>
      <w:r w:rsidR="008E600C">
        <w:t>1</w:t>
      </w:r>
      <w:r>
        <w:t>. </w:t>
      </w:r>
      <w:r w:rsidR="00470197">
        <w:t>prosinec</w:t>
      </w:r>
      <w:r w:rsidRPr="00BB0398">
        <w:t xml:space="preserve"> 20</w:t>
      </w:r>
      <w:r>
        <w:t>20</w:t>
      </w:r>
    </w:p>
    <w:p w14:paraId="5259B279" w14:textId="77777777" w:rsidR="001D59B5" w:rsidRPr="005841DF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620B8AD" w14:textId="65C3A85C" w:rsidR="001D59B5" w:rsidRPr="005841DF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5841DF">
        <w:rPr>
          <w:b/>
          <w:szCs w:val="20"/>
        </w:rPr>
        <w:t>Přílohy:</w:t>
      </w:r>
    </w:p>
    <w:p w14:paraId="4059B431" w14:textId="33971A5D" w:rsidR="001D59B5" w:rsidRDefault="001D59B5" w:rsidP="001D59B5">
      <w:pPr>
        <w:pStyle w:val="Zpat"/>
        <w:spacing w:line="276" w:lineRule="auto"/>
      </w:pPr>
      <w:r w:rsidRPr="00A06E06">
        <w:t xml:space="preserve">Tab. 1 </w:t>
      </w:r>
      <w:r w:rsidR="00C63A41">
        <w:t>Počet a pohyb o</w:t>
      </w:r>
      <w:r w:rsidRPr="00A06E06">
        <w:t>byvatel (absolutně, relativně, meziroční změny)</w:t>
      </w:r>
    </w:p>
    <w:p w14:paraId="7603B206" w14:textId="2CF69B4E" w:rsidR="002C4E1E" w:rsidRDefault="002C4E1E" w:rsidP="001D59B5">
      <w:pPr>
        <w:pStyle w:val="Zpat"/>
        <w:spacing w:line="276" w:lineRule="auto"/>
      </w:pPr>
      <w:r>
        <w:t>Graf 1 Obyvatelstvo, čtvrtletní data (absolutní počty)</w:t>
      </w:r>
    </w:p>
    <w:p w14:paraId="0BB0D55B" w14:textId="6F5A8F0E" w:rsidR="002C4E1E" w:rsidRDefault="002C4E1E" w:rsidP="001D59B5">
      <w:pPr>
        <w:pStyle w:val="Zpat"/>
        <w:spacing w:line="276" w:lineRule="auto"/>
      </w:pPr>
      <w:r>
        <w:t xml:space="preserve">Graf 2 Pohyb obyvatelstva, 1. </w:t>
      </w:r>
      <w:r w:rsidR="005841DF">
        <w:t>polo</w:t>
      </w:r>
      <w:r>
        <w:t>letí (absolutní počty)</w:t>
      </w:r>
    </w:p>
    <w:p w14:paraId="059131C9" w14:textId="2CC8BB70" w:rsidR="002C4E1E" w:rsidRDefault="002C4E1E" w:rsidP="001D59B5">
      <w:pPr>
        <w:pStyle w:val="Zpat"/>
        <w:spacing w:line="276" w:lineRule="auto"/>
      </w:pPr>
      <w:r>
        <w:t>Graf 3 Živě narození, čtvrtletní data (absolutní počty)</w:t>
      </w:r>
    </w:p>
    <w:p w14:paraId="10A9C8CD" w14:textId="5C892628" w:rsidR="002C4E1E" w:rsidRDefault="002C4E1E" w:rsidP="001D59B5">
      <w:pPr>
        <w:pStyle w:val="Zpat"/>
        <w:spacing w:line="276" w:lineRule="auto"/>
      </w:pPr>
      <w:r>
        <w:t>Graf 4 Zemřelí, čtvrtletní data (absolutní počty)</w:t>
      </w:r>
    </w:p>
    <w:p w14:paraId="6D1682E7" w14:textId="2A47B5ED" w:rsidR="002C4E1E" w:rsidRDefault="002C4E1E" w:rsidP="002C4E1E">
      <w:pPr>
        <w:pStyle w:val="Zpat"/>
        <w:spacing w:line="276" w:lineRule="auto"/>
      </w:pPr>
      <w:r>
        <w:t>Graf 5 Sňatky, čtvrtletní data (absolutní počty)</w:t>
      </w:r>
    </w:p>
    <w:p w14:paraId="1C1B09BC" w14:textId="3053C883" w:rsidR="002C4E1E" w:rsidRPr="001D59B5" w:rsidRDefault="002C4E1E" w:rsidP="002C4E1E">
      <w:pPr>
        <w:pStyle w:val="Zpat"/>
        <w:spacing w:line="276" w:lineRule="auto"/>
      </w:pPr>
      <w:r>
        <w:t>Graf 6 Rozvody, čtvrtletní data (absolutní počty)</w:t>
      </w:r>
      <w:bookmarkStart w:id="0" w:name="_GoBack"/>
      <w:bookmarkEnd w:id="0"/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B989" w14:textId="77777777" w:rsidR="00641203" w:rsidRDefault="00641203" w:rsidP="00BA6370">
      <w:r>
        <w:separator/>
      </w:r>
    </w:p>
  </w:endnote>
  <w:endnote w:type="continuationSeparator" w:id="0">
    <w:p w14:paraId="28C3258A" w14:textId="77777777" w:rsidR="00641203" w:rsidRDefault="006412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250A71C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841D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250A71C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841D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5FE7" w14:textId="77777777" w:rsidR="00641203" w:rsidRDefault="00641203" w:rsidP="00BA6370">
      <w:r>
        <w:separator/>
      </w:r>
    </w:p>
  </w:footnote>
  <w:footnote w:type="continuationSeparator" w:id="0">
    <w:p w14:paraId="7A568568" w14:textId="77777777" w:rsidR="00641203" w:rsidRDefault="006412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5FAD"/>
    <w:rsid w:val="00007AC2"/>
    <w:rsid w:val="00043BF4"/>
    <w:rsid w:val="00053E9C"/>
    <w:rsid w:val="00065CF2"/>
    <w:rsid w:val="00080AC7"/>
    <w:rsid w:val="000810DA"/>
    <w:rsid w:val="000843A5"/>
    <w:rsid w:val="000910DA"/>
    <w:rsid w:val="00096D6C"/>
    <w:rsid w:val="00097AAF"/>
    <w:rsid w:val="000A737D"/>
    <w:rsid w:val="000B6F63"/>
    <w:rsid w:val="000C6C6F"/>
    <w:rsid w:val="000D093F"/>
    <w:rsid w:val="000E43CC"/>
    <w:rsid w:val="00130511"/>
    <w:rsid w:val="0013494A"/>
    <w:rsid w:val="001404AB"/>
    <w:rsid w:val="001619AD"/>
    <w:rsid w:val="00166021"/>
    <w:rsid w:val="0017231D"/>
    <w:rsid w:val="0017517A"/>
    <w:rsid w:val="001810DC"/>
    <w:rsid w:val="0018662B"/>
    <w:rsid w:val="001A6E8C"/>
    <w:rsid w:val="001B03C1"/>
    <w:rsid w:val="001B607F"/>
    <w:rsid w:val="001C7D1F"/>
    <w:rsid w:val="001D369A"/>
    <w:rsid w:val="001D59B5"/>
    <w:rsid w:val="001E25C3"/>
    <w:rsid w:val="001F08B3"/>
    <w:rsid w:val="001F2803"/>
    <w:rsid w:val="001F2FE0"/>
    <w:rsid w:val="00200854"/>
    <w:rsid w:val="00204813"/>
    <w:rsid w:val="002070FB"/>
    <w:rsid w:val="00213729"/>
    <w:rsid w:val="0022478F"/>
    <w:rsid w:val="00231BAD"/>
    <w:rsid w:val="002406FA"/>
    <w:rsid w:val="00241518"/>
    <w:rsid w:val="0026107B"/>
    <w:rsid w:val="00263CB2"/>
    <w:rsid w:val="002658E3"/>
    <w:rsid w:val="002749F6"/>
    <w:rsid w:val="00281996"/>
    <w:rsid w:val="00286F4A"/>
    <w:rsid w:val="00294A96"/>
    <w:rsid w:val="002A0C32"/>
    <w:rsid w:val="002B2E47"/>
    <w:rsid w:val="002C4E1E"/>
    <w:rsid w:val="002E742E"/>
    <w:rsid w:val="003073BA"/>
    <w:rsid w:val="00311A14"/>
    <w:rsid w:val="003301A3"/>
    <w:rsid w:val="00333A38"/>
    <w:rsid w:val="00335DEA"/>
    <w:rsid w:val="003449D2"/>
    <w:rsid w:val="00352CD4"/>
    <w:rsid w:val="00354264"/>
    <w:rsid w:val="0036777B"/>
    <w:rsid w:val="00371115"/>
    <w:rsid w:val="0038282A"/>
    <w:rsid w:val="00397580"/>
    <w:rsid w:val="003A45C8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F526A"/>
    <w:rsid w:val="00405244"/>
    <w:rsid w:val="00413725"/>
    <w:rsid w:val="004154C7"/>
    <w:rsid w:val="004436EE"/>
    <w:rsid w:val="0045547F"/>
    <w:rsid w:val="00470197"/>
    <w:rsid w:val="00471DEF"/>
    <w:rsid w:val="004920AD"/>
    <w:rsid w:val="004A14DF"/>
    <w:rsid w:val="004A3E68"/>
    <w:rsid w:val="004B2ED2"/>
    <w:rsid w:val="004B7AD6"/>
    <w:rsid w:val="004C5700"/>
    <w:rsid w:val="004D05B3"/>
    <w:rsid w:val="004D1206"/>
    <w:rsid w:val="004E479E"/>
    <w:rsid w:val="004E5B9E"/>
    <w:rsid w:val="004F686C"/>
    <w:rsid w:val="004F78E6"/>
    <w:rsid w:val="00503426"/>
    <w:rsid w:val="0050420E"/>
    <w:rsid w:val="0050655E"/>
    <w:rsid w:val="00507A32"/>
    <w:rsid w:val="00512D99"/>
    <w:rsid w:val="00516859"/>
    <w:rsid w:val="0052508F"/>
    <w:rsid w:val="00531DBB"/>
    <w:rsid w:val="00536C9D"/>
    <w:rsid w:val="00552FCF"/>
    <w:rsid w:val="00573994"/>
    <w:rsid w:val="005841DF"/>
    <w:rsid w:val="005C0E25"/>
    <w:rsid w:val="005C62A0"/>
    <w:rsid w:val="005F2E54"/>
    <w:rsid w:val="005F5126"/>
    <w:rsid w:val="005F79FB"/>
    <w:rsid w:val="00602827"/>
    <w:rsid w:val="00604406"/>
    <w:rsid w:val="00605F4A"/>
    <w:rsid w:val="00607822"/>
    <w:rsid w:val="006103AA"/>
    <w:rsid w:val="00611776"/>
    <w:rsid w:val="00613BBF"/>
    <w:rsid w:val="0061461E"/>
    <w:rsid w:val="00622B80"/>
    <w:rsid w:val="00641203"/>
    <w:rsid w:val="0064139A"/>
    <w:rsid w:val="00642EE6"/>
    <w:rsid w:val="00643941"/>
    <w:rsid w:val="00654896"/>
    <w:rsid w:val="006703DD"/>
    <w:rsid w:val="00673448"/>
    <w:rsid w:val="0067404D"/>
    <w:rsid w:val="006931CF"/>
    <w:rsid w:val="00694602"/>
    <w:rsid w:val="006D13D6"/>
    <w:rsid w:val="006E024F"/>
    <w:rsid w:val="006E2C6E"/>
    <w:rsid w:val="006E4E81"/>
    <w:rsid w:val="0070454C"/>
    <w:rsid w:val="00707F7D"/>
    <w:rsid w:val="00717EC5"/>
    <w:rsid w:val="007238A0"/>
    <w:rsid w:val="00734909"/>
    <w:rsid w:val="00751B41"/>
    <w:rsid w:val="00753BA4"/>
    <w:rsid w:val="00754713"/>
    <w:rsid w:val="00754C20"/>
    <w:rsid w:val="00796198"/>
    <w:rsid w:val="007A2048"/>
    <w:rsid w:val="007A57F2"/>
    <w:rsid w:val="007B1333"/>
    <w:rsid w:val="007C4571"/>
    <w:rsid w:val="007E0D2F"/>
    <w:rsid w:val="007F0A41"/>
    <w:rsid w:val="007F4AEB"/>
    <w:rsid w:val="007F75B2"/>
    <w:rsid w:val="008025F3"/>
    <w:rsid w:val="00803993"/>
    <w:rsid w:val="008043C4"/>
    <w:rsid w:val="0081151A"/>
    <w:rsid w:val="00831B1B"/>
    <w:rsid w:val="00840925"/>
    <w:rsid w:val="008528E7"/>
    <w:rsid w:val="00855FB3"/>
    <w:rsid w:val="00861D0E"/>
    <w:rsid w:val="008662BB"/>
    <w:rsid w:val="00867569"/>
    <w:rsid w:val="00871922"/>
    <w:rsid w:val="00885A24"/>
    <w:rsid w:val="008A0BFD"/>
    <w:rsid w:val="008A63FF"/>
    <w:rsid w:val="008A750A"/>
    <w:rsid w:val="008B3970"/>
    <w:rsid w:val="008C384C"/>
    <w:rsid w:val="008C73A9"/>
    <w:rsid w:val="008D0F11"/>
    <w:rsid w:val="008D1A77"/>
    <w:rsid w:val="008D467E"/>
    <w:rsid w:val="008E05A7"/>
    <w:rsid w:val="008E600C"/>
    <w:rsid w:val="008F6D0B"/>
    <w:rsid w:val="008F73B4"/>
    <w:rsid w:val="00902290"/>
    <w:rsid w:val="009023B7"/>
    <w:rsid w:val="009032C4"/>
    <w:rsid w:val="0092323D"/>
    <w:rsid w:val="0092630E"/>
    <w:rsid w:val="009368A5"/>
    <w:rsid w:val="00945424"/>
    <w:rsid w:val="00950BDD"/>
    <w:rsid w:val="00953061"/>
    <w:rsid w:val="00956540"/>
    <w:rsid w:val="009600AC"/>
    <w:rsid w:val="00967791"/>
    <w:rsid w:val="00986DD7"/>
    <w:rsid w:val="009A5E6D"/>
    <w:rsid w:val="009B55B1"/>
    <w:rsid w:val="009F55FF"/>
    <w:rsid w:val="00A0762A"/>
    <w:rsid w:val="00A15748"/>
    <w:rsid w:val="00A23ECA"/>
    <w:rsid w:val="00A32112"/>
    <w:rsid w:val="00A42C46"/>
    <w:rsid w:val="00A4343D"/>
    <w:rsid w:val="00A502F1"/>
    <w:rsid w:val="00A70A83"/>
    <w:rsid w:val="00A81EB3"/>
    <w:rsid w:val="00A8348E"/>
    <w:rsid w:val="00AA6EC9"/>
    <w:rsid w:val="00AB3410"/>
    <w:rsid w:val="00AB58C6"/>
    <w:rsid w:val="00AB79A8"/>
    <w:rsid w:val="00AD0399"/>
    <w:rsid w:val="00AD4DA1"/>
    <w:rsid w:val="00B00C1D"/>
    <w:rsid w:val="00B128E3"/>
    <w:rsid w:val="00B130E8"/>
    <w:rsid w:val="00B45E28"/>
    <w:rsid w:val="00B51BBB"/>
    <w:rsid w:val="00B54AAA"/>
    <w:rsid w:val="00B55375"/>
    <w:rsid w:val="00B56A4A"/>
    <w:rsid w:val="00B632CC"/>
    <w:rsid w:val="00B7104C"/>
    <w:rsid w:val="00B7394E"/>
    <w:rsid w:val="00B82F76"/>
    <w:rsid w:val="00B92C07"/>
    <w:rsid w:val="00BA12F1"/>
    <w:rsid w:val="00BA232B"/>
    <w:rsid w:val="00BA439F"/>
    <w:rsid w:val="00BA6370"/>
    <w:rsid w:val="00BD4282"/>
    <w:rsid w:val="00C063B4"/>
    <w:rsid w:val="00C150E1"/>
    <w:rsid w:val="00C161D5"/>
    <w:rsid w:val="00C16FDF"/>
    <w:rsid w:val="00C207AE"/>
    <w:rsid w:val="00C269D4"/>
    <w:rsid w:val="00C37ADB"/>
    <w:rsid w:val="00C4160D"/>
    <w:rsid w:val="00C4586E"/>
    <w:rsid w:val="00C62468"/>
    <w:rsid w:val="00C63A41"/>
    <w:rsid w:val="00C82B03"/>
    <w:rsid w:val="00C8406E"/>
    <w:rsid w:val="00CB2709"/>
    <w:rsid w:val="00CB4EDC"/>
    <w:rsid w:val="00CB6F89"/>
    <w:rsid w:val="00CC0AE9"/>
    <w:rsid w:val="00CC357F"/>
    <w:rsid w:val="00CC7573"/>
    <w:rsid w:val="00CE228C"/>
    <w:rsid w:val="00CE71D9"/>
    <w:rsid w:val="00CF169E"/>
    <w:rsid w:val="00CF545B"/>
    <w:rsid w:val="00D10709"/>
    <w:rsid w:val="00D127E5"/>
    <w:rsid w:val="00D133F2"/>
    <w:rsid w:val="00D209A7"/>
    <w:rsid w:val="00D27D69"/>
    <w:rsid w:val="00D33658"/>
    <w:rsid w:val="00D42C97"/>
    <w:rsid w:val="00D44055"/>
    <w:rsid w:val="00D448C2"/>
    <w:rsid w:val="00D6507B"/>
    <w:rsid w:val="00D666C3"/>
    <w:rsid w:val="00D75B63"/>
    <w:rsid w:val="00D75E4C"/>
    <w:rsid w:val="00D76E13"/>
    <w:rsid w:val="00D9189F"/>
    <w:rsid w:val="00D93973"/>
    <w:rsid w:val="00DA6866"/>
    <w:rsid w:val="00DC3AAF"/>
    <w:rsid w:val="00DF47FE"/>
    <w:rsid w:val="00E0156A"/>
    <w:rsid w:val="00E26704"/>
    <w:rsid w:val="00E31980"/>
    <w:rsid w:val="00E6423C"/>
    <w:rsid w:val="00E715C2"/>
    <w:rsid w:val="00E75441"/>
    <w:rsid w:val="00E93830"/>
    <w:rsid w:val="00E93E0E"/>
    <w:rsid w:val="00E94CAD"/>
    <w:rsid w:val="00EB1ED3"/>
    <w:rsid w:val="00ED63C4"/>
    <w:rsid w:val="00EE2B33"/>
    <w:rsid w:val="00EE6748"/>
    <w:rsid w:val="00EF7DB1"/>
    <w:rsid w:val="00F04406"/>
    <w:rsid w:val="00F10AAA"/>
    <w:rsid w:val="00F749DB"/>
    <w:rsid w:val="00F75F2A"/>
    <w:rsid w:val="00F81F65"/>
    <w:rsid w:val="00F907AF"/>
    <w:rsid w:val="00FA3395"/>
    <w:rsid w:val="00FB687C"/>
    <w:rsid w:val="00FC3ECB"/>
    <w:rsid w:val="00FD39CB"/>
    <w:rsid w:val="00FD66F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nemec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sand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FC7C-01B2-49BF-895D-201EC81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44</TotalTime>
  <Pages>3</Pages>
  <Words>1071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nemeckova5518</cp:lastModifiedBy>
  <cp:revision>7</cp:revision>
  <cp:lastPrinted>2020-09-08T05:52:00Z</cp:lastPrinted>
  <dcterms:created xsi:type="dcterms:W3CDTF">2020-09-04T12:45:00Z</dcterms:created>
  <dcterms:modified xsi:type="dcterms:W3CDTF">2020-09-08T07:34:00Z</dcterms:modified>
</cp:coreProperties>
</file>