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A002BE" w:rsidP="007E7FA8">
      <w:pPr>
        <w:pStyle w:val="Datum"/>
      </w:pPr>
      <w:r>
        <w:t>1 September</w:t>
      </w:r>
      <w:r w:rsidR="007E7FA8" w:rsidRPr="00B123FF">
        <w:t xml:space="preserve"> 2020</w:t>
      </w:r>
    </w:p>
    <w:p w:rsidR="007E7FA8" w:rsidRPr="00B123FF" w:rsidRDefault="007E7FA8" w:rsidP="007E7FA8">
      <w:pPr>
        <w:pStyle w:val="Nzev"/>
      </w:pPr>
      <w:r w:rsidRPr="00B123FF">
        <w:t xml:space="preserve">Unemployment Rate </w:t>
      </w:r>
      <w:r w:rsidR="004041B7">
        <w:t>Reached</w:t>
      </w:r>
      <w:bookmarkStart w:id="0" w:name="_GoBack"/>
      <w:bookmarkEnd w:id="0"/>
      <w:r w:rsidR="00A83D21">
        <w:t xml:space="preserve"> 2.7</w:t>
      </w:r>
      <w:r w:rsidRPr="00B123FF">
        <w:t>%</w:t>
      </w:r>
      <w:r w:rsidR="00A83D21">
        <w:t xml:space="preserve"> in July</w:t>
      </w:r>
    </w:p>
    <w:p w:rsidR="007E7FA8" w:rsidRPr="00B123FF" w:rsidRDefault="007E7FA8" w:rsidP="007E7FA8">
      <w:pPr>
        <w:pStyle w:val="Podtitulek"/>
      </w:pPr>
      <w:r w:rsidRPr="00B123FF">
        <w:t xml:space="preserve">Rates of Employment, Unemployment, and Economic Activity </w:t>
      </w:r>
      <w:r w:rsidR="00A83D21">
        <w:br/>
        <w:t>July</w:t>
      </w:r>
      <w:r w:rsidRPr="00B123FF">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5565C1" w:rsidRPr="00B123FF">
        <w:rPr>
          <w:szCs w:val="20"/>
        </w:rPr>
        <w:t xml:space="preserve"> seasonally adjusted, reached 74</w:t>
      </w:r>
      <w:r w:rsidRPr="00B123FF">
        <w:rPr>
          <w:szCs w:val="20"/>
        </w:rPr>
        <w:t>.</w:t>
      </w:r>
      <w:r w:rsidR="00A83D21">
        <w:rPr>
          <w:szCs w:val="20"/>
        </w:rPr>
        <w:t>2</w:t>
      </w:r>
      <w:r w:rsidRPr="00B123FF">
        <w:rPr>
          <w:szCs w:val="20"/>
        </w:rPr>
        <w:t xml:space="preserve">% in </w:t>
      </w:r>
      <w:r w:rsidR="00A83D21">
        <w:rPr>
          <w:szCs w:val="20"/>
        </w:rPr>
        <w:t>July</w:t>
      </w:r>
      <w:r w:rsidR="005565C1" w:rsidRPr="00B123FF">
        <w:rPr>
          <w:szCs w:val="20"/>
        </w:rPr>
        <w:t xml:space="preserve"> 2020 and</w:t>
      </w:r>
      <w:r w:rsidR="00146B45" w:rsidRPr="00B123FF">
        <w:rPr>
          <w:szCs w:val="20"/>
        </w:rPr>
        <w:t xml:space="preserve"> </w:t>
      </w:r>
      <w:r w:rsidR="005565C1" w:rsidRPr="00B123FF">
        <w:t>de</w:t>
      </w:r>
      <w:r w:rsidR="00146B45" w:rsidRPr="00B123FF">
        <w:t>creased</w:t>
      </w:r>
      <w:r w:rsidRPr="00B123FF">
        <w:rPr>
          <w:szCs w:val="20"/>
        </w:rPr>
        <w:t xml:space="preserve"> </w:t>
      </w:r>
      <w:r w:rsidR="00A83D21">
        <w:rPr>
          <w:szCs w:val="20"/>
        </w:rPr>
        <w:t>by 1.0</w:t>
      </w:r>
      <w:r w:rsidR="005565C1" w:rsidRPr="00B123FF">
        <w:rPr>
          <w:szCs w:val="20"/>
        </w:rPr>
        <w:t xml:space="preserve"> percentage poin</w:t>
      </w:r>
      <w:r w:rsidR="0088091F">
        <w:rPr>
          <w:szCs w:val="20"/>
        </w:rPr>
        <w:t>t</w:t>
      </w:r>
      <w:r w:rsidR="00A83D21">
        <w:rPr>
          <w:szCs w:val="20"/>
        </w:rPr>
        <w:t xml:space="preserve"> (p.p.) compared to that in July</w:t>
      </w:r>
      <w:r w:rsidRPr="00B123FF">
        <w:rPr>
          <w:szCs w:val="20"/>
        </w:rPr>
        <w:t xml:space="preserve"> 2019. The male employment rate </w:t>
      </w:r>
      <w:r w:rsidR="00A83D21">
        <w:rPr>
          <w:szCs w:val="20"/>
        </w:rPr>
        <w:t>was 81</w:t>
      </w:r>
      <w:r w:rsidRPr="00B123FF">
        <w:rPr>
          <w:szCs w:val="20"/>
        </w:rPr>
        <w:t>.</w:t>
      </w:r>
      <w:r w:rsidR="00A83D21">
        <w:rPr>
          <w:szCs w:val="20"/>
        </w:rPr>
        <w:t>2</w:t>
      </w:r>
      <w:r w:rsidRPr="00B123FF">
        <w:rPr>
          <w:szCs w:val="20"/>
        </w:rPr>
        <w:t>%; t</w:t>
      </w:r>
      <w:r w:rsidR="00A83D21">
        <w:rPr>
          <w:szCs w:val="20"/>
        </w:rPr>
        <w:t>he female employment rate was 67</w:t>
      </w:r>
      <w:r w:rsidRPr="00B123FF">
        <w:rPr>
          <w:szCs w:val="20"/>
        </w:rPr>
        <w:t>.</w:t>
      </w:r>
      <w:r w:rsidR="00A83D21">
        <w:rPr>
          <w:szCs w:val="20"/>
        </w:rPr>
        <w:t>0</w:t>
      </w:r>
      <w:r w:rsidRPr="00B123FF">
        <w:rPr>
          <w:szCs w:val="20"/>
        </w:rPr>
        <w:t>%, both seasonally adjusted. The employment rate of persons aged 15–29 year</w:t>
      </w:r>
      <w:r w:rsidR="00A83D21">
        <w:rPr>
          <w:szCs w:val="20"/>
        </w:rPr>
        <w:t>s, seasonally adjusted, was 45.3</w:t>
      </w:r>
      <w:r w:rsidRPr="00B123FF">
        <w:rPr>
          <w:szCs w:val="20"/>
        </w:rPr>
        <w:t>%, in the age gr</w:t>
      </w:r>
      <w:r w:rsidR="00A83D21">
        <w:rPr>
          <w:szCs w:val="20"/>
        </w:rPr>
        <w:t>oup 30–49 years it attained 87.5</w:t>
      </w:r>
      <w:r w:rsidRPr="00B123FF">
        <w:rPr>
          <w:szCs w:val="20"/>
        </w:rPr>
        <w:t>%, and in the ag</w:t>
      </w:r>
      <w:r w:rsidR="00CA738E" w:rsidRPr="00B123FF">
        <w:rPr>
          <w:szCs w:val="20"/>
        </w:rPr>
        <w:t>e group 50–64 years it got to 76</w:t>
      </w:r>
      <w:r w:rsidRPr="00B123FF">
        <w:rPr>
          <w:szCs w:val="20"/>
        </w:rPr>
        <w:t>.</w:t>
      </w:r>
      <w:r w:rsidR="00A83D21">
        <w:rPr>
          <w:szCs w:val="20"/>
        </w:rPr>
        <w:t>3</w:t>
      </w:r>
      <w:r w:rsidRPr="00B123FF">
        <w:rPr>
          <w:szCs w:val="20"/>
        </w:rPr>
        <w:t>%.</w:t>
      </w:r>
    </w:p>
    <w:p w:rsidR="00797198" w:rsidRPr="00B123FF" w:rsidRDefault="00797198" w:rsidP="00797198">
      <w:pPr>
        <w:rPr>
          <w:szCs w:val="20"/>
        </w:rPr>
      </w:pPr>
    </w:p>
    <w:p w:rsidR="00797198" w:rsidRPr="009B6BA9"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Pr="00B123FF">
        <w:rPr>
          <w:szCs w:val="20"/>
        </w:rPr>
        <w:t>, seasonally adjusted, reached 2.</w:t>
      </w:r>
      <w:r w:rsidR="00A83D21">
        <w:rPr>
          <w:szCs w:val="20"/>
        </w:rPr>
        <w:t>7</w:t>
      </w:r>
      <w:r w:rsidRPr="00B123FF">
        <w:rPr>
          <w:szCs w:val="20"/>
        </w:rPr>
        <w:t xml:space="preserve">% in </w:t>
      </w:r>
      <w:r w:rsidR="00A83D21">
        <w:rPr>
          <w:szCs w:val="20"/>
        </w:rPr>
        <w:t>July</w:t>
      </w:r>
      <w:r w:rsidRPr="00B123FF">
        <w:rPr>
          <w:szCs w:val="20"/>
        </w:rPr>
        <w:t xml:space="preserve"> </w:t>
      </w:r>
      <w:r w:rsidR="008557D4" w:rsidRPr="00B123FF">
        <w:rPr>
          <w:szCs w:val="20"/>
        </w:rPr>
        <w:t>2020 and in</w:t>
      </w:r>
      <w:r w:rsidRPr="00B123FF">
        <w:rPr>
          <w:szCs w:val="20"/>
        </w:rPr>
        <w:t>creased</w:t>
      </w:r>
      <w:r w:rsidR="00A83D21">
        <w:rPr>
          <w:szCs w:val="20"/>
        </w:rPr>
        <w:t xml:space="preserve"> by 0.7</w:t>
      </w:r>
      <w:r w:rsidR="00CA738E" w:rsidRPr="00B123FF">
        <w:rPr>
          <w:szCs w:val="20"/>
        </w:rPr>
        <w:t xml:space="preserve"> p.p.</w:t>
      </w:r>
      <w:r w:rsidRPr="00B123FF">
        <w:rPr>
          <w:szCs w:val="20"/>
        </w:rPr>
        <w:t>, year-on-year. The male unemployment rate, s</w:t>
      </w:r>
      <w:r w:rsidR="00A83D21">
        <w:rPr>
          <w:szCs w:val="20"/>
        </w:rPr>
        <w:t xml:space="preserve">easonally adjusted, </w:t>
      </w:r>
      <w:r w:rsidR="00A83D21" w:rsidRPr="009B6BA9">
        <w:rPr>
          <w:szCs w:val="20"/>
        </w:rPr>
        <w:t>attained 2.4</w:t>
      </w:r>
      <w:r w:rsidRPr="009B6BA9">
        <w:rPr>
          <w:szCs w:val="20"/>
        </w:rPr>
        <w:t>%; the fema</w:t>
      </w:r>
      <w:r w:rsidR="00A83D21" w:rsidRPr="009B6BA9">
        <w:rPr>
          <w:szCs w:val="20"/>
        </w:rPr>
        <w:t>le unemployment rate reached 3.2</w:t>
      </w:r>
      <w:r w:rsidRPr="009B6BA9">
        <w:rPr>
          <w:szCs w:val="20"/>
        </w:rPr>
        <w:t>%.</w:t>
      </w:r>
    </w:p>
    <w:p w:rsidR="005565C1" w:rsidRPr="009B6BA9" w:rsidRDefault="005565C1" w:rsidP="00797198">
      <w:pPr>
        <w:rPr>
          <w:szCs w:val="20"/>
        </w:rPr>
      </w:pPr>
    </w:p>
    <w:p w:rsidR="007D4256" w:rsidRPr="00DA3B9E" w:rsidRDefault="005565C1" w:rsidP="005565C1">
      <w:pPr>
        <w:rPr>
          <w:i/>
        </w:rPr>
      </w:pPr>
      <w:r w:rsidRPr="009B6BA9">
        <w:rPr>
          <w:i/>
        </w:rPr>
        <w:t>“</w:t>
      </w:r>
      <w:r w:rsidR="00E778EE">
        <w:rPr>
          <w:i/>
        </w:rPr>
        <w:t>T</w:t>
      </w:r>
      <w:r w:rsidR="00343AB3" w:rsidRPr="009B6BA9">
        <w:rPr>
          <w:i/>
        </w:rPr>
        <w:t xml:space="preserve">he </w:t>
      </w:r>
      <w:r w:rsidR="0049437F" w:rsidRPr="009B6BA9">
        <w:rPr>
          <w:i/>
        </w:rPr>
        <w:t xml:space="preserve">total unemployment in July remained almost unchanged compared to June. </w:t>
      </w:r>
      <w:r w:rsidR="00343AB3" w:rsidRPr="009B6BA9">
        <w:rPr>
          <w:i/>
        </w:rPr>
        <w:t>The n</w:t>
      </w:r>
      <w:r w:rsidR="0049437F" w:rsidRPr="009B6BA9">
        <w:rPr>
          <w:i/>
        </w:rPr>
        <w:t xml:space="preserve">umbers of hours worked by employees </w:t>
      </w:r>
      <w:r w:rsidR="00DA3B9E" w:rsidRPr="009B6BA9">
        <w:rPr>
          <w:i/>
        </w:rPr>
        <w:t>were even markedly</w:t>
      </w:r>
      <w:r w:rsidR="0049437F" w:rsidRPr="009B6BA9">
        <w:rPr>
          <w:i/>
        </w:rPr>
        <w:t xml:space="preserve"> higher than the average of </w:t>
      </w:r>
      <w:r w:rsidR="00343AB3" w:rsidRPr="009B6BA9">
        <w:rPr>
          <w:i/>
        </w:rPr>
        <w:t>these holiday months</w:t>
      </w:r>
      <w:r w:rsidR="0049437F" w:rsidRPr="009B6BA9">
        <w:rPr>
          <w:i/>
        </w:rPr>
        <w:t xml:space="preserve"> during recent years</w:t>
      </w:r>
      <w:r w:rsidR="00E778EE">
        <w:rPr>
          <w:i/>
        </w:rPr>
        <w:t xml:space="preserve">. It can be accounted to the eccentricity of this year as a result of </w:t>
      </w:r>
      <w:r w:rsidR="006B658C" w:rsidRPr="001D1059">
        <w:rPr>
          <w:i/>
        </w:rPr>
        <w:t>the</w:t>
      </w:r>
      <w:r w:rsidR="006B658C">
        <w:rPr>
          <w:i/>
        </w:rPr>
        <w:t xml:space="preserve"> </w:t>
      </w:r>
      <w:r w:rsidR="00E778EE">
        <w:rPr>
          <w:i/>
        </w:rPr>
        <w:t>pandemic situation</w:t>
      </w:r>
      <w:r w:rsidR="0049437F" w:rsidRPr="009B6BA9">
        <w:rPr>
          <w:i/>
        </w:rPr>
        <w:t xml:space="preserve">,” </w:t>
      </w:r>
      <w:r w:rsidR="0070668B" w:rsidRPr="009B6BA9">
        <w:rPr>
          <w:szCs w:val="20"/>
        </w:rPr>
        <w:t>Dalibor Holý, Director of Labour Market and Equal Opportunities Statistics Department of the Czech</w:t>
      </w:r>
      <w:r w:rsidR="0070668B" w:rsidRPr="00B123FF">
        <w:rPr>
          <w:szCs w:val="20"/>
        </w:rPr>
        <w:t xml:space="preserve"> Statistical Office, noted</w:t>
      </w:r>
      <w:r w:rsidR="00E778EE">
        <w:rPr>
          <w:szCs w:val="20"/>
        </w:rPr>
        <w:t>.</w:t>
      </w:r>
    </w:p>
    <w:p w:rsidR="00797198" w:rsidRPr="00B123FF" w:rsidRDefault="00797198" w:rsidP="00797198">
      <w:pPr>
        <w:rPr>
          <w:szCs w:val="20"/>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A83D21">
        <w:rPr>
          <w:szCs w:val="20"/>
        </w:rPr>
        <w:t>easonally adjusted, reached 76.3</w:t>
      </w:r>
      <w:r w:rsidRPr="00B123FF">
        <w:rPr>
          <w:szCs w:val="20"/>
        </w:rPr>
        <w:t xml:space="preserve">% and </w:t>
      </w:r>
      <w:r w:rsidR="002F29C4" w:rsidRPr="00B123FF">
        <w:t>declined</w:t>
      </w:r>
      <w:r w:rsidR="00A83D21">
        <w:t xml:space="preserve"> by 0.5</w:t>
      </w:r>
      <w:r w:rsidRPr="00B123FF">
        <w:t> p.p.</w:t>
      </w:r>
      <w:r w:rsidRPr="00B123FF">
        <w:rPr>
          <w:szCs w:val="20"/>
        </w:rPr>
        <w:t xml:space="preserve"> compared to that in </w:t>
      </w:r>
      <w:r w:rsidR="00A83D21">
        <w:rPr>
          <w:szCs w:val="20"/>
        </w:rPr>
        <w:t>July</w:t>
      </w:r>
      <w:r w:rsidRPr="00B123FF">
        <w:rPr>
          <w:szCs w:val="20"/>
        </w:rPr>
        <w:t xml:space="preserve"> 2019. Following the seasonal adjustment, the m</w:t>
      </w:r>
      <w:r w:rsidR="002F29C4" w:rsidRPr="00B123FF">
        <w:rPr>
          <w:szCs w:val="20"/>
        </w:rPr>
        <w:t>ale economic activity rate (83</w:t>
      </w:r>
      <w:r w:rsidR="00A83D21">
        <w:rPr>
          <w:szCs w:val="20"/>
        </w:rPr>
        <w:t>.2</w:t>
      </w:r>
      <w:r w:rsidRPr="00B123FF">
        <w:rPr>
          <w:szCs w:val="20"/>
        </w:rPr>
        <w:t>%) exceeded the femal</w:t>
      </w:r>
      <w:r w:rsidR="00A83D21">
        <w:rPr>
          <w:szCs w:val="20"/>
        </w:rPr>
        <w:t>e economic activity rate by 14.0</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A83D21">
        <w:rPr>
          <w:szCs w:val="20"/>
        </w:rPr>
        <w:t>July</w:t>
      </w:r>
      <w:r w:rsidR="00EA1600" w:rsidRPr="00B123FF">
        <w:rPr>
          <w:szCs w:val="20"/>
        </w:rPr>
        <w:t xml:space="preserve"> 2020 was</w:t>
      </w:r>
      <w:r w:rsidR="00E43B7E" w:rsidRPr="00B123FF">
        <w:rPr>
          <w:szCs w:val="20"/>
        </w:rPr>
        <w:t xml:space="preserve"> </w:t>
      </w:r>
      <w:r w:rsidR="00A83D21">
        <w:rPr>
          <w:szCs w:val="20"/>
        </w:rPr>
        <w:t>also 2.7</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Table 3 has been added, with average numbers of hours actually worked, broken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t xml:space="preserve">Dalibor Holý,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A83D21">
        <w:rPr>
          <w:i/>
          <w:iCs/>
          <w:sz w:val="18"/>
          <w:szCs w:val="18"/>
        </w:rPr>
        <w:t>g seven</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A83D21">
        <w:rPr>
          <w:rFonts w:cs="Arial"/>
          <w:bCs/>
          <w:i/>
          <w:iCs/>
          <w:lang w:val="en-GB"/>
        </w:rPr>
        <w:t xml:space="preserve">preliminary data processing: </w:t>
      </w:r>
      <w:r w:rsidR="00A83D21">
        <w:rPr>
          <w:rFonts w:cs="Arial"/>
          <w:bCs/>
          <w:i/>
          <w:iCs/>
          <w:lang w:val="en-GB"/>
        </w:rPr>
        <w:tab/>
        <w:t>24</w:t>
      </w:r>
      <w:r w:rsidRPr="00B123FF">
        <w:rPr>
          <w:rFonts w:cs="Arial"/>
          <w:bCs/>
          <w:i/>
          <w:iCs/>
          <w:lang w:val="en-GB"/>
        </w:rPr>
        <w:t xml:space="preserve"> </w:t>
      </w:r>
      <w:r w:rsidR="00A83D21">
        <w:rPr>
          <w:i/>
          <w:iCs/>
          <w:lang w:val="en-GB"/>
        </w:rPr>
        <w:t>August</w:t>
      </w:r>
      <w:r w:rsidRPr="00B123FF">
        <w:rPr>
          <w:i/>
          <w:iCs/>
          <w:lang w:val="en-GB"/>
        </w:rPr>
        <w:t xml:space="preserve"> </w:t>
      </w:r>
      <w:r w:rsidRPr="00B123FF">
        <w:rPr>
          <w:rFonts w:cs="Arial"/>
          <w:bCs/>
          <w:i/>
          <w:iCs/>
          <w:lang w:val="en-GB"/>
        </w:rPr>
        <w:t>2020 / 2</w:t>
      </w:r>
      <w:r w:rsidR="00A83D21">
        <w:rPr>
          <w:rFonts w:cs="Arial"/>
          <w:bCs/>
          <w:i/>
          <w:iCs/>
          <w:lang w:val="en-GB"/>
        </w:rPr>
        <w:t>6</w:t>
      </w:r>
      <w:r w:rsidRPr="00B123FF">
        <w:rPr>
          <w:rFonts w:cs="Arial"/>
          <w:bCs/>
          <w:i/>
          <w:iCs/>
          <w:lang w:val="en-GB"/>
        </w:rPr>
        <w:t xml:space="preserve"> </w:t>
      </w:r>
      <w:r w:rsidR="00A83D21">
        <w:rPr>
          <w:i/>
          <w:iCs/>
          <w:lang w:val="en-GB"/>
        </w:rPr>
        <w:t>August</w:t>
      </w:r>
      <w:r w:rsidRPr="00B123FF">
        <w:rPr>
          <w:i/>
          <w:iCs/>
          <w:lang w:val="en-GB"/>
        </w:rPr>
        <w:t xml:space="preserve"> 2020</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24565E">
        <w:rPr>
          <w:i/>
          <w:iCs/>
          <w:lang w:val="en-GB"/>
        </w:rPr>
        <w:t>1</w:t>
      </w:r>
      <w:r w:rsidRPr="00B123FF">
        <w:rPr>
          <w:i/>
          <w:iCs/>
          <w:lang w:val="en-GB"/>
        </w:rPr>
        <w:t xml:space="preserve"> </w:t>
      </w:r>
      <w:r w:rsidR="00A83D21">
        <w:rPr>
          <w:i/>
          <w:iCs/>
          <w:lang w:val="en-GB"/>
        </w:rPr>
        <w:t>Octo</w:t>
      </w:r>
      <w:r w:rsidR="0024565E">
        <w:rPr>
          <w:i/>
          <w:iCs/>
          <w:lang w:val="en-GB"/>
        </w:rPr>
        <w:t>ber</w:t>
      </w:r>
      <w:r w:rsidRPr="00B123FF">
        <w:rPr>
          <w:i/>
          <w:iCs/>
          <w:lang w:val="en-GB"/>
        </w:rPr>
        <w:t xml:space="preserve"> 2020</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8D" w:rsidRDefault="003C018D" w:rsidP="00BA6370">
      <w:r>
        <w:separator/>
      </w:r>
    </w:p>
  </w:endnote>
  <w:endnote w:type="continuationSeparator" w:id="0">
    <w:p w:rsidR="003C018D" w:rsidRDefault="003C018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907E68">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907E68">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8D" w:rsidRDefault="003C018D" w:rsidP="00BA6370">
      <w:r>
        <w:separator/>
      </w:r>
    </w:p>
  </w:footnote>
  <w:footnote w:type="continuationSeparator" w:id="0">
    <w:p w:rsidR="003C018D" w:rsidRDefault="003C018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43BF4"/>
    <w:rsid w:val="000843A5"/>
    <w:rsid w:val="000861AF"/>
    <w:rsid w:val="00091722"/>
    <w:rsid w:val="000A5CC9"/>
    <w:rsid w:val="000B6F63"/>
    <w:rsid w:val="000D7072"/>
    <w:rsid w:val="000F3FF9"/>
    <w:rsid w:val="000F714E"/>
    <w:rsid w:val="00115A63"/>
    <w:rsid w:val="00116ED1"/>
    <w:rsid w:val="00123849"/>
    <w:rsid w:val="0013242C"/>
    <w:rsid w:val="001404AB"/>
    <w:rsid w:val="001446E3"/>
    <w:rsid w:val="00146B45"/>
    <w:rsid w:val="00151D40"/>
    <w:rsid w:val="00163D63"/>
    <w:rsid w:val="00171F0E"/>
    <w:rsid w:val="0017231D"/>
    <w:rsid w:val="00176E26"/>
    <w:rsid w:val="0018061F"/>
    <w:rsid w:val="001810DC"/>
    <w:rsid w:val="001A5963"/>
    <w:rsid w:val="001B607F"/>
    <w:rsid w:val="001C71FD"/>
    <w:rsid w:val="001D1059"/>
    <w:rsid w:val="001D369A"/>
    <w:rsid w:val="001F08B3"/>
    <w:rsid w:val="00202FE2"/>
    <w:rsid w:val="002070FB"/>
    <w:rsid w:val="00211E70"/>
    <w:rsid w:val="00213729"/>
    <w:rsid w:val="00221605"/>
    <w:rsid w:val="00225A7F"/>
    <w:rsid w:val="0022719B"/>
    <w:rsid w:val="002406FA"/>
    <w:rsid w:val="0024565E"/>
    <w:rsid w:val="002573DE"/>
    <w:rsid w:val="00282093"/>
    <w:rsid w:val="00290D84"/>
    <w:rsid w:val="00297900"/>
    <w:rsid w:val="002B2E47"/>
    <w:rsid w:val="002B495C"/>
    <w:rsid w:val="002C5A6F"/>
    <w:rsid w:val="002D2469"/>
    <w:rsid w:val="002D37F5"/>
    <w:rsid w:val="002F29C4"/>
    <w:rsid w:val="002F7AD4"/>
    <w:rsid w:val="00314187"/>
    <w:rsid w:val="0032398D"/>
    <w:rsid w:val="00323C10"/>
    <w:rsid w:val="003301A3"/>
    <w:rsid w:val="003318B5"/>
    <w:rsid w:val="00335632"/>
    <w:rsid w:val="00343AB3"/>
    <w:rsid w:val="0035046D"/>
    <w:rsid w:val="0036341A"/>
    <w:rsid w:val="0036777B"/>
    <w:rsid w:val="00370829"/>
    <w:rsid w:val="00380178"/>
    <w:rsid w:val="0038282A"/>
    <w:rsid w:val="00386272"/>
    <w:rsid w:val="00397580"/>
    <w:rsid w:val="003A136A"/>
    <w:rsid w:val="003A45C8"/>
    <w:rsid w:val="003B7F42"/>
    <w:rsid w:val="003C018D"/>
    <w:rsid w:val="003C1650"/>
    <w:rsid w:val="003C2DCF"/>
    <w:rsid w:val="003C3372"/>
    <w:rsid w:val="003C455C"/>
    <w:rsid w:val="003C7FE7"/>
    <w:rsid w:val="003D0499"/>
    <w:rsid w:val="003D3576"/>
    <w:rsid w:val="003D5FAC"/>
    <w:rsid w:val="003F2247"/>
    <w:rsid w:val="003F526A"/>
    <w:rsid w:val="003F5603"/>
    <w:rsid w:val="004041B7"/>
    <w:rsid w:val="00405244"/>
    <w:rsid w:val="00415088"/>
    <w:rsid w:val="004160D7"/>
    <w:rsid w:val="00431858"/>
    <w:rsid w:val="00436D82"/>
    <w:rsid w:val="004436EE"/>
    <w:rsid w:val="00454C63"/>
    <w:rsid w:val="0045547F"/>
    <w:rsid w:val="00473753"/>
    <w:rsid w:val="00484CB6"/>
    <w:rsid w:val="004920AD"/>
    <w:rsid w:val="0049437F"/>
    <w:rsid w:val="004D05B3"/>
    <w:rsid w:val="004E03BE"/>
    <w:rsid w:val="004E479E"/>
    <w:rsid w:val="004F03CC"/>
    <w:rsid w:val="004F78E6"/>
    <w:rsid w:val="00512D99"/>
    <w:rsid w:val="00517493"/>
    <w:rsid w:val="00531DBB"/>
    <w:rsid w:val="00534806"/>
    <w:rsid w:val="005351A0"/>
    <w:rsid w:val="0054019D"/>
    <w:rsid w:val="005560F5"/>
    <w:rsid w:val="005565C1"/>
    <w:rsid w:val="00564213"/>
    <w:rsid w:val="00576286"/>
    <w:rsid w:val="0059294F"/>
    <w:rsid w:val="005B32A1"/>
    <w:rsid w:val="005C2776"/>
    <w:rsid w:val="005F3F41"/>
    <w:rsid w:val="005F79FB"/>
    <w:rsid w:val="00604406"/>
    <w:rsid w:val="00604618"/>
    <w:rsid w:val="00605F4A"/>
    <w:rsid w:val="00607822"/>
    <w:rsid w:val="006103AA"/>
    <w:rsid w:val="00613BBF"/>
    <w:rsid w:val="006209BE"/>
    <w:rsid w:val="00621021"/>
    <w:rsid w:val="00622B80"/>
    <w:rsid w:val="00626E4F"/>
    <w:rsid w:val="00631565"/>
    <w:rsid w:val="0064139A"/>
    <w:rsid w:val="00644874"/>
    <w:rsid w:val="0065774C"/>
    <w:rsid w:val="00660E5C"/>
    <w:rsid w:val="00665259"/>
    <w:rsid w:val="00687E7E"/>
    <w:rsid w:val="006B658C"/>
    <w:rsid w:val="006D0902"/>
    <w:rsid w:val="006D5C60"/>
    <w:rsid w:val="006E024F"/>
    <w:rsid w:val="006E3CDB"/>
    <w:rsid w:val="006E4E81"/>
    <w:rsid w:val="00704ECB"/>
    <w:rsid w:val="0070668B"/>
    <w:rsid w:val="00707F7D"/>
    <w:rsid w:val="00717B29"/>
    <w:rsid w:val="00717EC5"/>
    <w:rsid w:val="00733304"/>
    <w:rsid w:val="0074229D"/>
    <w:rsid w:val="00750E60"/>
    <w:rsid w:val="00751E78"/>
    <w:rsid w:val="00755D8B"/>
    <w:rsid w:val="007618EE"/>
    <w:rsid w:val="00763787"/>
    <w:rsid w:val="00787B6A"/>
    <w:rsid w:val="007923A2"/>
    <w:rsid w:val="00797198"/>
    <w:rsid w:val="007A0CA5"/>
    <w:rsid w:val="007A363F"/>
    <w:rsid w:val="007A57F2"/>
    <w:rsid w:val="007B1333"/>
    <w:rsid w:val="007D4256"/>
    <w:rsid w:val="007E7FA8"/>
    <w:rsid w:val="007F2677"/>
    <w:rsid w:val="007F4AEB"/>
    <w:rsid w:val="007F75B2"/>
    <w:rsid w:val="0080125F"/>
    <w:rsid w:val="008043C4"/>
    <w:rsid w:val="00815D63"/>
    <w:rsid w:val="0081686D"/>
    <w:rsid w:val="00831B1B"/>
    <w:rsid w:val="008379FB"/>
    <w:rsid w:val="008557D4"/>
    <w:rsid w:val="00855FB3"/>
    <w:rsid w:val="00861D0E"/>
    <w:rsid w:val="00867569"/>
    <w:rsid w:val="0088091F"/>
    <w:rsid w:val="00885C0D"/>
    <w:rsid w:val="008A750A"/>
    <w:rsid w:val="008B13D6"/>
    <w:rsid w:val="008B3970"/>
    <w:rsid w:val="008C384C"/>
    <w:rsid w:val="008D0F11"/>
    <w:rsid w:val="008E0ED7"/>
    <w:rsid w:val="008E253C"/>
    <w:rsid w:val="008F73B4"/>
    <w:rsid w:val="00900C4E"/>
    <w:rsid w:val="009035E8"/>
    <w:rsid w:val="00907871"/>
    <w:rsid w:val="00907E68"/>
    <w:rsid w:val="009429A7"/>
    <w:rsid w:val="00971374"/>
    <w:rsid w:val="00973861"/>
    <w:rsid w:val="009B55B1"/>
    <w:rsid w:val="009B6BA9"/>
    <w:rsid w:val="009E39C5"/>
    <w:rsid w:val="009F3073"/>
    <w:rsid w:val="009F6FB3"/>
    <w:rsid w:val="00A002BE"/>
    <w:rsid w:val="00A07BA7"/>
    <w:rsid w:val="00A15730"/>
    <w:rsid w:val="00A37918"/>
    <w:rsid w:val="00A4343D"/>
    <w:rsid w:val="00A47CE6"/>
    <w:rsid w:val="00A502F1"/>
    <w:rsid w:val="00A65425"/>
    <w:rsid w:val="00A70A83"/>
    <w:rsid w:val="00A72747"/>
    <w:rsid w:val="00A81EB3"/>
    <w:rsid w:val="00A83D21"/>
    <w:rsid w:val="00A84027"/>
    <w:rsid w:val="00AA7AF4"/>
    <w:rsid w:val="00AB6196"/>
    <w:rsid w:val="00AC3140"/>
    <w:rsid w:val="00AE25A1"/>
    <w:rsid w:val="00AF66F8"/>
    <w:rsid w:val="00B00C1D"/>
    <w:rsid w:val="00B123FF"/>
    <w:rsid w:val="00B15D3D"/>
    <w:rsid w:val="00B40C9F"/>
    <w:rsid w:val="00B632CC"/>
    <w:rsid w:val="00B97185"/>
    <w:rsid w:val="00BA12F1"/>
    <w:rsid w:val="00BA439F"/>
    <w:rsid w:val="00BA446D"/>
    <w:rsid w:val="00BA6370"/>
    <w:rsid w:val="00BB48BB"/>
    <w:rsid w:val="00BB5E82"/>
    <w:rsid w:val="00BD463B"/>
    <w:rsid w:val="00BF6F2D"/>
    <w:rsid w:val="00C22C40"/>
    <w:rsid w:val="00C22D20"/>
    <w:rsid w:val="00C269D4"/>
    <w:rsid w:val="00C27996"/>
    <w:rsid w:val="00C3221A"/>
    <w:rsid w:val="00C37387"/>
    <w:rsid w:val="00C4160D"/>
    <w:rsid w:val="00C64C21"/>
    <w:rsid w:val="00C82B39"/>
    <w:rsid w:val="00C8406E"/>
    <w:rsid w:val="00C9016D"/>
    <w:rsid w:val="00CA738E"/>
    <w:rsid w:val="00CB2709"/>
    <w:rsid w:val="00CB3C9D"/>
    <w:rsid w:val="00CB6F89"/>
    <w:rsid w:val="00CD3FF2"/>
    <w:rsid w:val="00CE228C"/>
    <w:rsid w:val="00CE6FC0"/>
    <w:rsid w:val="00CE71D9"/>
    <w:rsid w:val="00CF545B"/>
    <w:rsid w:val="00D17531"/>
    <w:rsid w:val="00D209A7"/>
    <w:rsid w:val="00D27D69"/>
    <w:rsid w:val="00D41843"/>
    <w:rsid w:val="00D448C2"/>
    <w:rsid w:val="00D44AAE"/>
    <w:rsid w:val="00D666C3"/>
    <w:rsid w:val="00D73A69"/>
    <w:rsid w:val="00D811AB"/>
    <w:rsid w:val="00DA0903"/>
    <w:rsid w:val="00DA3B9E"/>
    <w:rsid w:val="00DA4596"/>
    <w:rsid w:val="00DB591E"/>
    <w:rsid w:val="00DD3263"/>
    <w:rsid w:val="00DD387F"/>
    <w:rsid w:val="00DE48C0"/>
    <w:rsid w:val="00DF47FE"/>
    <w:rsid w:val="00E0156A"/>
    <w:rsid w:val="00E050A9"/>
    <w:rsid w:val="00E13680"/>
    <w:rsid w:val="00E26704"/>
    <w:rsid w:val="00E31980"/>
    <w:rsid w:val="00E40A79"/>
    <w:rsid w:val="00E43B7E"/>
    <w:rsid w:val="00E45893"/>
    <w:rsid w:val="00E6423C"/>
    <w:rsid w:val="00E65929"/>
    <w:rsid w:val="00E71483"/>
    <w:rsid w:val="00E778EE"/>
    <w:rsid w:val="00E93830"/>
    <w:rsid w:val="00E93E0E"/>
    <w:rsid w:val="00EA1600"/>
    <w:rsid w:val="00EA3CF4"/>
    <w:rsid w:val="00EB1A25"/>
    <w:rsid w:val="00EB1ED3"/>
    <w:rsid w:val="00EB7109"/>
    <w:rsid w:val="00EB76DE"/>
    <w:rsid w:val="00EC1106"/>
    <w:rsid w:val="00EC28A0"/>
    <w:rsid w:val="00ED3FB0"/>
    <w:rsid w:val="00EE065E"/>
    <w:rsid w:val="00EE70B7"/>
    <w:rsid w:val="00F314B7"/>
    <w:rsid w:val="00F44AD2"/>
    <w:rsid w:val="00F504D7"/>
    <w:rsid w:val="00F56BC3"/>
    <w:rsid w:val="00F67B4D"/>
    <w:rsid w:val="00F814A6"/>
    <w:rsid w:val="00F83C49"/>
    <w:rsid w:val="00F86629"/>
    <w:rsid w:val="00F91F01"/>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3E23C13"/>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B2AF-408A-44AE-B373-88D988FE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589</Words>
  <Characters>3480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cp:lastModifiedBy>
  <cp:revision>2</cp:revision>
  <dcterms:created xsi:type="dcterms:W3CDTF">2020-08-31T09:45:00Z</dcterms:created>
  <dcterms:modified xsi:type="dcterms:W3CDTF">2020-08-31T09:45:00Z</dcterms:modified>
</cp:coreProperties>
</file>