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97175" w:rsidP="00AE6D5B">
      <w:pPr>
        <w:pStyle w:val="Datum"/>
      </w:pPr>
      <w:r>
        <w:t>7. srp</w:t>
      </w:r>
      <w:r w:rsidR="004E790D">
        <w:t>na</w:t>
      </w:r>
      <w:r w:rsidR="0033176A">
        <w:t xml:space="preserve"> </w:t>
      </w:r>
      <w:r w:rsidR="00860AEA">
        <w:t>2020</w:t>
      </w:r>
    </w:p>
    <w:p w:rsidR="00867569" w:rsidRPr="00AE6D5B" w:rsidRDefault="00797175" w:rsidP="00AE6D5B">
      <w:pPr>
        <w:pStyle w:val="Nzev"/>
      </w:pPr>
      <w:bookmarkStart w:id="0" w:name="_GoBack"/>
      <w:r w:rsidRPr="00797175">
        <w:t>Pokles tržeb ve službách pokračoval</w:t>
      </w:r>
    </w:p>
    <w:bookmarkEnd w:id="0"/>
    <w:p w:rsidR="00761E2C" w:rsidRPr="00473C61" w:rsidRDefault="00797175" w:rsidP="00473C61">
      <w:pPr>
        <w:pStyle w:val="Perex"/>
        <w:spacing w:line="240" w:lineRule="auto"/>
        <w:jc w:val="left"/>
      </w:pPr>
      <w:r>
        <w:t>Ve druhém</w:t>
      </w:r>
      <w:r w:rsidRPr="00797175">
        <w:t xml:space="preserve"> čtvrtletí se tržby očištěné o kalendářní vlivy meziročně reálně snížily o 19,8 %, bez očištění o 19,7 %. Sezónně očištěné tržby ve službách reálně mezičtvrtletně klesly </w:t>
      </w:r>
      <w:r>
        <w:br/>
      </w:r>
      <w:r w:rsidRPr="00797175">
        <w:t>o 14,4 %.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797175" w:rsidRPr="00797175">
        <w:rPr>
          <w:rFonts w:cs="Arial"/>
          <w:i/>
          <w:szCs w:val="20"/>
          <w:lang w:eastAsia="cs-CZ"/>
        </w:rPr>
        <w:t xml:space="preserve">Ve druhém čtvrtletí se pokles tržeb ve většině </w:t>
      </w:r>
      <w:proofErr w:type="spellStart"/>
      <w:r w:rsidR="00797175" w:rsidRPr="00797175">
        <w:rPr>
          <w:rFonts w:cs="Arial"/>
          <w:i/>
          <w:szCs w:val="20"/>
          <w:lang w:eastAsia="cs-CZ"/>
        </w:rPr>
        <w:t>službových</w:t>
      </w:r>
      <w:proofErr w:type="spellEnd"/>
      <w:r w:rsidR="00797175" w:rsidRPr="00797175">
        <w:rPr>
          <w:rFonts w:cs="Arial"/>
          <w:i/>
          <w:szCs w:val="20"/>
          <w:lang w:eastAsia="cs-CZ"/>
        </w:rPr>
        <w:t xml:space="preserve"> odvětví prohloubil. Naplno se tak projevil vliv omezení souvisejících s </w:t>
      </w:r>
      <w:proofErr w:type="spellStart"/>
      <w:r w:rsidR="00797175" w:rsidRPr="00797175">
        <w:rPr>
          <w:rFonts w:cs="Arial"/>
          <w:i/>
          <w:szCs w:val="20"/>
          <w:lang w:eastAsia="cs-CZ"/>
        </w:rPr>
        <w:t>koronavirovou</w:t>
      </w:r>
      <w:proofErr w:type="spellEnd"/>
      <w:r w:rsidR="00797175" w:rsidRPr="00797175">
        <w:rPr>
          <w:rFonts w:cs="Arial"/>
          <w:i/>
          <w:szCs w:val="20"/>
          <w:lang w:eastAsia="cs-CZ"/>
        </w:rPr>
        <w:t xml:space="preserve"> krizí. Celkově se tržby ve službách meziročně snížily téměř o 20 %. Pokles tržeb o více než 80 % zaznamenaly cestovní kanceláře a agentury, letec</w:t>
      </w:r>
      <w:r w:rsidR="00797175">
        <w:rPr>
          <w:rFonts w:cs="Arial"/>
          <w:i/>
          <w:szCs w:val="20"/>
          <w:lang w:eastAsia="cs-CZ"/>
        </w:rPr>
        <w:t xml:space="preserve">ká doprava a ubytovací služby. </w:t>
      </w:r>
      <w:r w:rsidR="00797175" w:rsidRPr="00797175">
        <w:rPr>
          <w:rFonts w:cs="Arial"/>
          <w:i/>
          <w:szCs w:val="20"/>
          <w:lang w:eastAsia="cs-CZ"/>
        </w:rPr>
        <w:t>Tržby pohostinských a stravovacích zařízení se snížily zhruba o polovinu, tržby agentur práce o třetinu. Růst tržeb zaznamenalo pouze několik odvětví, například telekomunikační nebo poštovní a kurýrní činnosti</w:t>
      </w:r>
      <w:r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>říká Marie Boušková, ředitelka o</w:t>
      </w:r>
      <w:r w:rsidRPr="003021FE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 xml:space="preserve">u statistiky služeb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4E790D" w:rsidRPr="00797175">
          <w:rPr>
            <w:rStyle w:val="Hypertextovodkaz"/>
          </w:rPr>
          <w:t>https://w</w:t>
        </w:r>
        <w:r w:rsidR="00797175" w:rsidRPr="00797175">
          <w:rPr>
            <w:rStyle w:val="Hypertextovodkaz"/>
          </w:rPr>
          <w:t>ww.czso.cz/csu/czso/cri/sluzby-2</w:t>
        </w:r>
        <w:r w:rsidR="004E790D" w:rsidRPr="00797175">
          <w:rPr>
            <w:rStyle w:val="Hypertextovodkaz"/>
          </w:rPr>
          <w:t>-ctvrtleti-2020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E7" w:rsidRDefault="000D02E7" w:rsidP="00BA6370">
      <w:r>
        <w:separator/>
      </w:r>
    </w:p>
  </w:endnote>
  <w:endnote w:type="continuationSeparator" w:id="0">
    <w:p w:rsidR="000D02E7" w:rsidRDefault="000D02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9717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9717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E7" w:rsidRDefault="000D02E7" w:rsidP="00BA6370">
      <w:r>
        <w:separator/>
      </w:r>
    </w:p>
  </w:footnote>
  <w:footnote w:type="continuationSeparator" w:id="0">
    <w:p w:rsidR="000D02E7" w:rsidRDefault="000D02E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D618D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9656CBA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luzby-2-ctvrtleti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18B3-C292-44DF-8048-2C916966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2020-08-06T08:20:00Z</dcterms:created>
  <dcterms:modified xsi:type="dcterms:W3CDTF">2020-08-06T08:20:00Z</dcterms:modified>
</cp:coreProperties>
</file>