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77463" w:rsidP="00AE6D5B">
      <w:pPr>
        <w:pStyle w:val="Datum"/>
      </w:pPr>
      <w:r>
        <w:t>16. listopadu</w:t>
      </w:r>
      <w:r w:rsidR="0033176A">
        <w:t xml:space="preserve"> </w:t>
      </w:r>
      <w:r w:rsidR="00860AEA">
        <w:t>2020</w:t>
      </w:r>
    </w:p>
    <w:p w:rsidR="00867569" w:rsidRPr="00AE6D5B" w:rsidRDefault="00B77463" w:rsidP="00AE6D5B">
      <w:pPr>
        <w:pStyle w:val="Nzev"/>
      </w:pPr>
      <w:r w:rsidRPr="00B77463">
        <w:t>Meziroční pokles cen zemědělských výrobců se dále prohloubil</w:t>
      </w:r>
    </w:p>
    <w:p w:rsidR="001E178C" w:rsidRDefault="00B77463" w:rsidP="008874E3">
      <w:pPr>
        <w:pStyle w:val="Perex"/>
        <w:spacing w:after="0" w:line="240" w:lineRule="auto"/>
        <w:jc w:val="left"/>
      </w:pPr>
      <w:r w:rsidRPr="00B77463">
        <w:t xml:space="preserve">Meziměsíčně klesly ceny zemědělských výrobců o 2,3 %, ceny průmyslových výrobců vzrostly o 0,4 % a ceny stavebních prací a ceny tržních služeb pro podniky se zvýšily shodně o 0,2 %. Meziročně se snížily ceny zemědělských výrobců o 4,3 %. Vyšší byly ceny průmyslových výrobců o 0,3 %, ceny stavebních prací o 3,1 % a ceny tržních služeb pro podniky o 1,9 %.  </w:t>
      </w:r>
    </w:p>
    <w:p w:rsidR="00761E2C" w:rsidRDefault="00761E2C" w:rsidP="008874E3">
      <w:pPr>
        <w:jc w:val="left"/>
        <w:rPr>
          <w:i/>
        </w:rPr>
      </w:pPr>
    </w:p>
    <w:p w:rsidR="008874E3" w:rsidRDefault="00E1745E" w:rsidP="008874E3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B77463" w:rsidRPr="00B77463">
        <w:rPr>
          <w:rFonts w:cs="Arial"/>
          <w:i/>
          <w:szCs w:val="20"/>
          <w:lang w:eastAsia="cs-CZ"/>
        </w:rPr>
        <w:t xml:space="preserve">Meziroční pokles cen zemědělských výrobců se v říjnu prohloubil na hodnotu 4,3 %. </w:t>
      </w:r>
      <w:r w:rsidR="00B77463">
        <w:rPr>
          <w:rFonts w:cs="Arial"/>
          <w:i/>
          <w:szCs w:val="20"/>
          <w:lang w:eastAsia="cs-CZ"/>
        </w:rPr>
        <w:br/>
      </w:r>
      <w:r w:rsidR="00B77463" w:rsidRPr="00B77463">
        <w:rPr>
          <w:rFonts w:cs="Arial"/>
          <w:i/>
          <w:szCs w:val="20"/>
          <w:lang w:eastAsia="cs-CZ"/>
        </w:rPr>
        <w:t xml:space="preserve">V živočišné výrobě klesly ceny o necelých 7 %. Snížily se především ceny jatečných prasat </w:t>
      </w:r>
      <w:r w:rsidR="00B77463">
        <w:rPr>
          <w:rFonts w:cs="Arial"/>
          <w:i/>
          <w:szCs w:val="20"/>
          <w:lang w:eastAsia="cs-CZ"/>
        </w:rPr>
        <w:br/>
      </w:r>
      <w:r w:rsidR="00B77463" w:rsidRPr="00B77463">
        <w:rPr>
          <w:rFonts w:cs="Arial"/>
          <w:i/>
          <w:szCs w:val="20"/>
          <w:lang w:eastAsia="cs-CZ"/>
        </w:rPr>
        <w:t xml:space="preserve">o 12 % a ceny mléka o 3,6 %. Ceny v rostlinné výrobě se rovněž snížily, a to o 3 %. Nižší byly ceny brambor o 26,5 % a </w:t>
      </w:r>
      <w:r w:rsidR="00B77463">
        <w:rPr>
          <w:rFonts w:cs="Arial"/>
          <w:i/>
          <w:szCs w:val="20"/>
          <w:lang w:eastAsia="cs-CZ"/>
        </w:rPr>
        <w:t>čerstvé zeleniny o více než 3 %</w:t>
      </w:r>
      <w:r w:rsidRPr="00E1745E">
        <w:rPr>
          <w:rFonts w:cs="Arial"/>
          <w:i/>
          <w:szCs w:val="20"/>
          <w:lang w:eastAsia="cs-CZ"/>
        </w:rPr>
        <w:t>,"</w:t>
      </w:r>
      <w:r>
        <w:rPr>
          <w:rFonts w:cs="Arial"/>
          <w:i/>
          <w:szCs w:val="20"/>
          <w:lang w:eastAsia="cs-CZ"/>
        </w:rPr>
        <w:t xml:space="preserve">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B77463">
          <w:rPr>
            <w:rStyle w:val="Hypertextovodkaz"/>
          </w:rPr>
          <w:t>https://www.czso.cz/csu</w:t>
        </w:r>
        <w:r w:rsidR="00E1745E" w:rsidRPr="00B77463">
          <w:rPr>
            <w:rStyle w:val="Hypertextovodkaz"/>
          </w:rPr>
          <w:t>/czso</w:t>
        </w:r>
        <w:r w:rsidR="00B77463" w:rsidRPr="00B77463">
          <w:rPr>
            <w:rStyle w:val="Hypertextovodkaz"/>
          </w:rPr>
          <w:t>/cri/indexy-cen-vyrobcu-</w:t>
        </w:r>
        <w:r w:rsidR="000724C1" w:rsidRPr="00B77463">
          <w:rPr>
            <w:rStyle w:val="Hypertextovodkaz"/>
          </w:rPr>
          <w:t>ri</w:t>
        </w:r>
        <w:r w:rsidR="00B77463" w:rsidRPr="00B77463">
          <w:rPr>
            <w:rStyle w:val="Hypertextovodkaz"/>
          </w:rPr>
          <w:t>jen</w:t>
        </w:r>
        <w:r w:rsidR="008B03E4" w:rsidRPr="00B77463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>
      <w:bookmarkStart w:id="0" w:name="_GoBack"/>
      <w:bookmarkEnd w:id="0"/>
    </w:p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6D" w:rsidRDefault="001B246D" w:rsidP="00BA6370">
      <w:r>
        <w:separator/>
      </w:r>
    </w:p>
  </w:endnote>
  <w:endnote w:type="continuationSeparator" w:id="0">
    <w:p w:rsidR="001B246D" w:rsidRDefault="001B24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51E4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51E4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6D" w:rsidRDefault="001B246D" w:rsidP="00BA6370">
      <w:r>
        <w:separator/>
      </w:r>
    </w:p>
  </w:footnote>
  <w:footnote w:type="continuationSeparator" w:id="0">
    <w:p w:rsidR="001B246D" w:rsidRDefault="001B24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24DD"/>
    <w:rsid w:val="00B77463"/>
    <w:rsid w:val="00BA0E97"/>
    <w:rsid w:val="00BA439F"/>
    <w:rsid w:val="00BA6370"/>
    <w:rsid w:val="00BC65F2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3FF1D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D792-7C3F-4E1D-AA55-1677BAB9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2020-11-13T10:27:00Z</dcterms:created>
  <dcterms:modified xsi:type="dcterms:W3CDTF">2020-11-13T10:27:00Z</dcterms:modified>
</cp:coreProperties>
</file>