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C0203" w:rsidP="00AE6D5B">
      <w:pPr>
        <w:pStyle w:val="Datum"/>
      </w:pPr>
      <w:r>
        <w:t>6. září</w:t>
      </w:r>
      <w:r w:rsidR="0033176A">
        <w:t xml:space="preserve"> </w:t>
      </w:r>
      <w:r w:rsidR="00425957">
        <w:t>2021</w:t>
      </w:r>
    </w:p>
    <w:p w:rsidR="00867569" w:rsidRPr="00AE6D5B" w:rsidRDefault="00CC0203" w:rsidP="00AE6D5B">
      <w:pPr>
        <w:pStyle w:val="Nzev"/>
      </w:pPr>
      <w:bookmarkStart w:id="0" w:name="_GoBack"/>
      <w:r w:rsidRPr="00CC0203">
        <w:t>Bilanci ovlivnila vyšší hodnota dovozu fosilních paliv</w:t>
      </w:r>
    </w:p>
    <w:bookmarkEnd w:id="0"/>
    <w:p w:rsidR="00CC0203" w:rsidRDefault="00CC0203" w:rsidP="00425957">
      <w:pPr>
        <w:jc w:val="left"/>
        <w:rPr>
          <w:rFonts w:cs="Arial"/>
          <w:b/>
          <w:szCs w:val="18"/>
        </w:rPr>
      </w:pPr>
      <w:r w:rsidRPr="00CC0203">
        <w:rPr>
          <w:rFonts w:cs="Arial"/>
          <w:b/>
          <w:szCs w:val="18"/>
        </w:rPr>
        <w:t>Podle předběžných údajů skončila v červenci bilance zahraničního obchodu se zbožím v běžných cenách schodkem 7,2 mld. Kč, což byl meziročně o 21,3 mld. Kč horší výsledek.</w:t>
      </w:r>
    </w:p>
    <w:p w:rsidR="00CC0203" w:rsidRDefault="00CC0203" w:rsidP="00425957">
      <w:pPr>
        <w:jc w:val="left"/>
        <w:rPr>
          <w:rFonts w:cs="Arial"/>
          <w:b/>
          <w:szCs w:val="18"/>
        </w:rPr>
      </w:pPr>
      <w:r w:rsidRPr="00CC0203">
        <w:rPr>
          <w:rFonts w:cs="Arial"/>
          <w:b/>
          <w:szCs w:val="18"/>
        </w:rPr>
        <w:t xml:space="preserve"> </w:t>
      </w:r>
    </w:p>
    <w:p w:rsidR="008874E3" w:rsidRPr="00CC0203" w:rsidRDefault="00E1745E" w:rsidP="00CC0203">
      <w:pPr>
        <w:jc w:val="left"/>
        <w:rPr>
          <w:rFonts w:cs="Arial"/>
          <w:b/>
          <w:szCs w:val="18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CC0203" w:rsidRPr="00CC0203">
        <w:rPr>
          <w:rFonts w:cs="Arial"/>
          <w:i/>
          <w:szCs w:val="20"/>
          <w:lang w:eastAsia="cs-CZ"/>
        </w:rPr>
        <w:t xml:space="preserve">Obchodní bilance skončila v červenci záporným výsledkem. Hlavní příčinou byl vysoký meziroční růst hodnoty dovozu, a to především v důsledku vyšší cenové hladiny u ropy </w:t>
      </w:r>
      <w:r w:rsidR="00CC0203">
        <w:rPr>
          <w:rFonts w:cs="Arial"/>
          <w:i/>
          <w:szCs w:val="20"/>
          <w:lang w:eastAsia="cs-CZ"/>
        </w:rPr>
        <w:br/>
      </w:r>
      <w:r w:rsidR="00CC0203" w:rsidRPr="00CC0203">
        <w:rPr>
          <w:rFonts w:cs="Arial"/>
          <w:i/>
          <w:szCs w:val="20"/>
          <w:lang w:eastAsia="cs-CZ"/>
        </w:rPr>
        <w:t>a zemního plynu. Nepříznivě zapůsobilo i prohloubení deficitu bilance se základními kovy, chemickými látkami a přípravky</w:t>
      </w:r>
      <w:r w:rsidR="001476B3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 xml:space="preserve">říká </w:t>
      </w:r>
      <w:r w:rsidR="00CC0203" w:rsidRPr="00CC0203">
        <w:rPr>
          <w:rFonts w:cs="Arial"/>
          <w:szCs w:val="20"/>
          <w:lang w:eastAsia="cs-CZ"/>
        </w:rPr>
        <w:t xml:space="preserve">Miluše </w:t>
      </w:r>
      <w:proofErr w:type="spellStart"/>
      <w:r w:rsidR="00CC0203" w:rsidRPr="00CC0203">
        <w:rPr>
          <w:rFonts w:cs="Arial"/>
          <w:szCs w:val="20"/>
          <w:lang w:eastAsia="cs-CZ"/>
        </w:rPr>
        <w:t>Kavěnová</w:t>
      </w:r>
      <w:proofErr w:type="spellEnd"/>
      <w:r w:rsidR="00CC0203" w:rsidRPr="00CC0203">
        <w:rPr>
          <w:rFonts w:cs="Arial"/>
          <w:szCs w:val="20"/>
          <w:lang w:eastAsia="cs-CZ"/>
        </w:rPr>
        <w:t>, ředitelka odboru statistiky zahraničního obchodu 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CC0203" w:rsidRPr="00CC0203">
          <w:rPr>
            <w:rStyle w:val="Hypertextovodkaz"/>
          </w:rPr>
          <w:t>https://www.czso.cz/csu/czso/cri/zahranicni-obchod-se-zbozim-cervenec-2021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92" w:rsidRDefault="00797392" w:rsidP="00BA6370">
      <w:r>
        <w:separator/>
      </w:r>
    </w:p>
  </w:endnote>
  <w:endnote w:type="continuationSeparator" w:id="0">
    <w:p w:rsidR="00797392" w:rsidRDefault="007973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C020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C020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92" w:rsidRDefault="00797392" w:rsidP="00BA6370">
      <w:r>
        <w:separator/>
      </w:r>
    </w:p>
  </w:footnote>
  <w:footnote w:type="continuationSeparator" w:id="0">
    <w:p w:rsidR="00797392" w:rsidRDefault="007973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1E52C2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5F12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97392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B77A7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5776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0203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9455C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DDD5B0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cervenec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8495-3CE7-4B57-9AC6-DBA069F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2021-09-03T10:43:00Z</dcterms:created>
  <dcterms:modified xsi:type="dcterms:W3CDTF">2021-09-03T10:43:00Z</dcterms:modified>
</cp:coreProperties>
</file>