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0E01E2" w:rsidP="00732BB2">
      <w:pPr>
        <w:pStyle w:val="Datum"/>
      </w:pPr>
      <w:r>
        <w:t>6</w:t>
      </w:r>
      <w:r w:rsidR="000D2005" w:rsidRPr="00E97766">
        <w:t xml:space="preserve">. </w:t>
      </w:r>
      <w:r>
        <w:t>květ</w:t>
      </w:r>
      <w:r w:rsidR="007757A2">
        <w:t>na</w:t>
      </w:r>
      <w:r w:rsidR="00732BB2" w:rsidRPr="00E97766">
        <w:t xml:space="preserve"> 202</w:t>
      </w:r>
      <w:r w:rsidR="00BE2D71">
        <w:t>1</w:t>
      </w:r>
    </w:p>
    <w:p w:rsidR="00732BB2" w:rsidRPr="00E97766" w:rsidRDefault="000E01E2" w:rsidP="00732BB2">
      <w:pPr>
        <w:pStyle w:val="Nzev"/>
        <w:rPr>
          <w:rFonts w:cs="Arial"/>
        </w:rPr>
      </w:pPr>
      <w:r w:rsidRPr="000E01E2">
        <w:t>Maloobchodní tržby meziročně rostly, meziměsíčně se snížily</w:t>
      </w:r>
    </w:p>
    <w:p w:rsidR="00E61FE8" w:rsidRPr="002E496D" w:rsidRDefault="000E01E2" w:rsidP="003D66C0">
      <w:pPr>
        <w:pStyle w:val="Perex"/>
        <w:jc w:val="left"/>
      </w:pPr>
      <w:r w:rsidRPr="000E01E2">
        <w:t>Meziročně se tržby očištěné o kalendářní vlivy v březnu zvýšily reálně o 5,0 %, bez očištění o 6,6 %. Tržby v maloobchodě po očištění o sezónní vlivy meziměsíčně klesly o 1,6 %.</w:t>
      </w:r>
    </w:p>
    <w:p w:rsidR="00732BB2" w:rsidRDefault="00E97766" w:rsidP="00902A05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624AF5">
        <w:rPr>
          <w:rStyle w:val="Zdraznn"/>
          <w:rFonts w:ascii="Arial" w:hAnsi="Arial" w:cs="Arial"/>
          <w:sz w:val="20"/>
          <w:szCs w:val="20"/>
        </w:rPr>
        <w:t xml:space="preserve">Maloobchodní tržby </w:t>
      </w:r>
      <w:bookmarkStart w:id="0" w:name="_GoBack"/>
      <w:bookmarkEnd w:id="0"/>
      <w:r w:rsidR="000E01E2" w:rsidRPr="000E01E2">
        <w:rPr>
          <w:rStyle w:val="Zdraznn"/>
          <w:rFonts w:ascii="Arial" w:hAnsi="Arial" w:cs="Arial"/>
          <w:sz w:val="20"/>
          <w:szCs w:val="20"/>
        </w:rPr>
        <w:t xml:space="preserve">se v březnu meziročně zvýšily o 6,6 %. Opatření proti šíření </w:t>
      </w:r>
      <w:proofErr w:type="spellStart"/>
      <w:r w:rsidR="000E01E2" w:rsidRPr="000E01E2">
        <w:rPr>
          <w:rStyle w:val="Zdraznn"/>
          <w:rFonts w:ascii="Arial" w:hAnsi="Arial" w:cs="Arial"/>
          <w:sz w:val="20"/>
          <w:szCs w:val="20"/>
        </w:rPr>
        <w:t>koronaviru</w:t>
      </w:r>
      <w:proofErr w:type="spellEnd"/>
      <w:r w:rsidR="000E01E2" w:rsidRPr="000E01E2">
        <w:rPr>
          <w:rStyle w:val="Zdraznn"/>
          <w:rFonts w:ascii="Arial" w:hAnsi="Arial" w:cs="Arial"/>
          <w:sz w:val="20"/>
          <w:szCs w:val="20"/>
        </w:rPr>
        <w:t xml:space="preserve"> se poprvé zavedla loni v polovině března, loňské březnové tržby byly o 6,7 % nižší než v roce 2019. Letošní březnové tržby jsou tedy zhruba na úrovni roku 2019</w:t>
      </w:r>
      <w:r w:rsidR="000E01E2">
        <w:rPr>
          <w:rStyle w:val="Zdraznn"/>
          <w:rFonts w:ascii="Arial" w:hAnsi="Arial" w:cs="Arial"/>
          <w:sz w:val="20"/>
          <w:szCs w:val="20"/>
        </w:rPr>
        <w:t xml:space="preserve">,“ </w:t>
      </w:r>
      <w:r w:rsidR="00902A05">
        <w:rPr>
          <w:rFonts w:ascii="Arial" w:hAnsi="Arial" w:cs="Arial"/>
          <w:sz w:val="20"/>
          <w:szCs w:val="20"/>
        </w:rPr>
        <w:t xml:space="preserve">říká </w:t>
      </w:r>
      <w:r w:rsidR="003D66C0" w:rsidRPr="003D66C0">
        <w:rPr>
          <w:rFonts w:ascii="Arial" w:hAnsi="Arial" w:cs="Arial"/>
          <w:sz w:val="20"/>
          <w:szCs w:val="20"/>
        </w:rPr>
        <w:t>Marie Boušková, ředitelka odboru statistiky služeb</w:t>
      </w:r>
      <w:r w:rsidR="003D66C0">
        <w:rPr>
          <w:rFonts w:ascii="Arial" w:hAnsi="Arial" w:cs="Arial"/>
          <w:sz w:val="20"/>
          <w:szCs w:val="20"/>
        </w:rPr>
        <w:t xml:space="preserve"> ČSÚ</w:t>
      </w:r>
      <w:r w:rsidR="00732BB2" w:rsidRPr="00E97766">
        <w:rPr>
          <w:rFonts w:ascii="Arial" w:hAnsi="Arial" w:cs="Arial"/>
          <w:sz w:val="20"/>
          <w:szCs w:val="20"/>
        </w:rPr>
        <w:t>.</w:t>
      </w:r>
    </w:p>
    <w:p w:rsidR="000E01E2" w:rsidRPr="00902A05" w:rsidRDefault="000E01E2" w:rsidP="000E01E2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proofErr w:type="spellStart"/>
      <w:r w:rsidRPr="000E01E2">
        <w:rPr>
          <w:rStyle w:val="Zdraznn"/>
          <w:rFonts w:ascii="Arial" w:hAnsi="Arial" w:cs="Arial"/>
          <w:sz w:val="20"/>
          <w:szCs w:val="20"/>
        </w:rPr>
        <w:t>Koronavirová</w:t>
      </w:r>
      <w:proofErr w:type="spellEnd"/>
      <w:r w:rsidRPr="000E01E2">
        <w:rPr>
          <w:rStyle w:val="Zdraznn"/>
          <w:rFonts w:ascii="Arial" w:hAnsi="Arial" w:cs="Arial"/>
          <w:sz w:val="20"/>
          <w:szCs w:val="20"/>
        </w:rPr>
        <w:t xml:space="preserve"> pandemie urychlila změnu spotřebitelského chování, protože některé druhy zboží bylo možno zakoupit pouze na internetu. Internetovým obchodům se tržby zvýšily o 36,2 %,  naopak například specializované obchody s oděvy a obuví zaznamenaly pokles téměř o 40 %</w:t>
      </w:r>
      <w:r>
        <w:rPr>
          <w:rStyle w:val="Zdraznn"/>
          <w:rFonts w:ascii="Arial" w:hAnsi="Arial" w:cs="Arial"/>
          <w:sz w:val="20"/>
          <w:szCs w:val="20"/>
        </w:rPr>
        <w:t xml:space="preserve">,“ </w:t>
      </w:r>
      <w:r>
        <w:rPr>
          <w:rFonts w:ascii="Arial" w:hAnsi="Arial" w:cs="Arial"/>
          <w:sz w:val="20"/>
          <w:szCs w:val="20"/>
        </w:rPr>
        <w:t>dodává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Marie Boušková</w:t>
      </w:r>
      <w:r w:rsidRPr="00E97766">
        <w:rPr>
          <w:rFonts w:ascii="Arial" w:hAnsi="Arial" w:cs="Arial"/>
          <w:sz w:val="20"/>
          <w:szCs w:val="20"/>
        </w:rPr>
        <w:t>.</w:t>
      </w:r>
    </w:p>
    <w:p w:rsidR="008874E3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D66C0" w:rsidRPr="000E01E2">
          <w:rPr>
            <w:rStyle w:val="Hypertextovodkaz"/>
            <w:rFonts w:cs="Arial"/>
          </w:rPr>
          <w:t>https://www.czso.cz/</w:t>
        </w:r>
        <w:r w:rsidR="000E01E2" w:rsidRPr="000E01E2">
          <w:rPr>
            <w:rStyle w:val="Hypertextovodkaz"/>
            <w:rFonts w:cs="Arial"/>
          </w:rPr>
          <w:t>csu/czso/cri/maloobchod-brezen</w:t>
        </w:r>
        <w:r w:rsidR="006109EB" w:rsidRPr="000E01E2">
          <w:rPr>
            <w:rStyle w:val="Hypertextovodkaz"/>
            <w:rFonts w:cs="Arial"/>
          </w:rPr>
          <w:t>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9A" w:rsidRDefault="00DE629A" w:rsidP="00BA6370">
      <w:r>
        <w:separator/>
      </w:r>
    </w:p>
  </w:endnote>
  <w:endnote w:type="continuationSeparator" w:id="0">
    <w:p w:rsidR="00DE629A" w:rsidRDefault="00DE629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24AF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24AF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9A" w:rsidRDefault="00DE629A" w:rsidP="00BA6370">
      <w:r>
        <w:separator/>
      </w:r>
    </w:p>
  </w:footnote>
  <w:footnote w:type="continuationSeparator" w:id="0">
    <w:p w:rsidR="00DE629A" w:rsidRDefault="00DE629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3C05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01E2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630E0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09EB"/>
    <w:rsid w:val="00613BBF"/>
    <w:rsid w:val="00622B80"/>
    <w:rsid w:val="00624AF5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757A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DE1"/>
    <w:rsid w:val="00A37E18"/>
    <w:rsid w:val="00A4343D"/>
    <w:rsid w:val="00A502F1"/>
    <w:rsid w:val="00A70A83"/>
    <w:rsid w:val="00A81EB3"/>
    <w:rsid w:val="00A842CF"/>
    <w:rsid w:val="00A87A49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4C98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E629A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8BF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22438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brez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3878-A125-42BE-89D2-DA937154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3</cp:revision>
  <cp:lastPrinted>2018-05-14T07:58:00Z</cp:lastPrinted>
  <dcterms:created xsi:type="dcterms:W3CDTF">2021-05-05T10:51:00Z</dcterms:created>
  <dcterms:modified xsi:type="dcterms:W3CDTF">2021-05-05T10:51:00Z</dcterms:modified>
</cp:coreProperties>
</file>