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2CD03A2D" w:rsidR="00867569" w:rsidRPr="00DF7CE3" w:rsidRDefault="006364C0" w:rsidP="00867569">
      <w:pPr>
        <w:pStyle w:val="Datum"/>
      </w:pPr>
      <w:r>
        <w:t>14</w:t>
      </w:r>
      <w:r w:rsidR="0081151A" w:rsidRPr="00DF7CE3">
        <w:t>. </w:t>
      </w:r>
      <w:r>
        <w:t>6</w:t>
      </w:r>
      <w:r w:rsidR="0081151A" w:rsidRPr="00DF7CE3">
        <w:t>. 202</w:t>
      </w:r>
      <w:r w:rsidR="003A1C5D">
        <w:t>1</w:t>
      </w:r>
    </w:p>
    <w:p w14:paraId="6CF47824" w14:textId="03EAF587" w:rsidR="008B3970" w:rsidRPr="00DF7CE3" w:rsidRDefault="006364C0" w:rsidP="008B3970">
      <w:pPr>
        <w:pStyle w:val="Nzev"/>
      </w:pPr>
      <w:r>
        <w:t>Více narozených dětí, zejména druhorozených</w:t>
      </w:r>
    </w:p>
    <w:p w14:paraId="79B1EA65" w14:textId="23548E48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>1. čtvrtletí</w:t>
      </w:r>
      <w:r w:rsidRPr="00DF7CE3">
        <w:t xml:space="preserve"> 20</w:t>
      </w:r>
      <w:r w:rsidR="00AB79A8" w:rsidRPr="00DF7CE3">
        <w:t>2</w:t>
      </w:r>
      <w:r w:rsidR="006364C0">
        <w:t>1</w:t>
      </w:r>
    </w:p>
    <w:p w14:paraId="43568AE6" w14:textId="07460BDB" w:rsidR="00E05886" w:rsidRDefault="0013494A" w:rsidP="00043BF4">
      <w:pPr>
        <w:pStyle w:val="Perex"/>
      </w:pPr>
      <w:r w:rsidRPr="002F6146">
        <w:t xml:space="preserve">Počet obyvatel České republiky </w:t>
      </w:r>
      <w:r w:rsidR="006C49F3" w:rsidRPr="002F6146">
        <w:t xml:space="preserve">se v průběhu prvního </w:t>
      </w:r>
      <w:r w:rsidR="006C49F3">
        <w:t xml:space="preserve">čtvrtletí roku </w:t>
      </w:r>
      <w:r w:rsidR="00AE769D">
        <w:t>vrátil</w:t>
      </w:r>
      <w:bookmarkStart w:id="0" w:name="_GoBack"/>
      <w:bookmarkEnd w:id="0"/>
      <w:r w:rsidR="006C49F3">
        <w:t xml:space="preserve"> pod hranici 10,7 milionu</w:t>
      </w:r>
      <w:r w:rsidR="008D6E60">
        <w:t>, na</w:t>
      </w:r>
      <w:r w:rsidR="000A7724">
        <w:t>d</w:t>
      </w:r>
      <w:r w:rsidR="008D6E60">
        <w:t xml:space="preserve"> kterou vystoupil</w:t>
      </w:r>
      <w:r w:rsidR="00D136A6">
        <w:t xml:space="preserve"> loni v červnu</w:t>
      </w:r>
      <w:r w:rsidR="006C49F3">
        <w:t>. Pokles byl způsoben výrazným úbytkem populace přirozenou měnou, resp. rekordně vysokým počt</w:t>
      </w:r>
      <w:r w:rsidR="0069552E">
        <w:t>em</w:t>
      </w:r>
      <w:r w:rsidR="006C49F3">
        <w:t xml:space="preserve"> zemřelých. Počet živě narozených se meziročně mírně zvýšil, naopak nižší byly počty sňatků </w:t>
      </w:r>
      <w:r w:rsidR="008D6E60">
        <w:t>i</w:t>
      </w:r>
      <w:r w:rsidR="006C49F3">
        <w:t xml:space="preserve"> rozvodů. Počet přistěhovalých ze zahraničí převyšoval počet vystěhovalých.</w:t>
      </w:r>
    </w:p>
    <w:p w14:paraId="6F1775DF" w14:textId="3C34FD1E" w:rsidR="00923F9A" w:rsidRDefault="003D27ED" w:rsidP="00F75F2A">
      <w:r w:rsidRPr="00DF7CE3">
        <w:rPr>
          <w:b/>
        </w:rPr>
        <w:t>Po</w:t>
      </w:r>
      <w:r w:rsidR="009C4379">
        <w:rPr>
          <w:b/>
        </w:rPr>
        <w:t>čet obyvatel</w:t>
      </w:r>
      <w:r w:rsidR="008F6D0B" w:rsidRPr="00DF7CE3">
        <w:rPr>
          <w:b/>
        </w:rPr>
        <w:t xml:space="preserve"> České republiky</w:t>
      </w:r>
      <w:r w:rsidR="008F6D0B" w:rsidRPr="00DF7CE3">
        <w:t xml:space="preserve"> </w:t>
      </w:r>
      <w:r w:rsidR="009C4379">
        <w:t xml:space="preserve">se </w:t>
      </w:r>
      <w:r w:rsidR="008F6D0B" w:rsidRPr="00DF7CE3">
        <w:t xml:space="preserve">v průběhu </w:t>
      </w:r>
      <w:r w:rsidR="009C4379">
        <w:t>prvního čtvrtletí snížil o 7,3 tisíce obyvatel. Zatímco na počátku roku 2021 čítala populace 10,70</w:t>
      </w:r>
      <w:r w:rsidR="008D6E60">
        <w:t>2</w:t>
      </w:r>
      <w:r w:rsidR="009C4379">
        <w:t> milionu osob, k 31. březnu to bylo 10,69</w:t>
      </w:r>
      <w:r w:rsidR="004D30C0">
        <w:t>4</w:t>
      </w:r>
      <w:r w:rsidR="009C4379">
        <w:t xml:space="preserve"> milionu. </w:t>
      </w:r>
      <w:r w:rsidR="00923F9A">
        <w:t xml:space="preserve">Za </w:t>
      </w:r>
      <w:r w:rsidR="009C4379">
        <w:t>úbytkem p</w:t>
      </w:r>
      <w:r w:rsidR="004B5C9A">
        <w:t>opula</w:t>
      </w:r>
      <w:r w:rsidR="009C4379">
        <w:t>ce</w:t>
      </w:r>
      <w:r w:rsidR="004B5C9A">
        <w:t xml:space="preserve"> stál</w:t>
      </w:r>
      <w:r w:rsidR="009C4379">
        <w:t xml:space="preserve">a záporná bilance přirozené měny, </w:t>
      </w:r>
      <w:r w:rsidR="0069552E">
        <w:t>když počet zemřelých b</w:t>
      </w:r>
      <w:r w:rsidR="009C4379">
        <w:t>y</w:t>
      </w:r>
      <w:r w:rsidR="0069552E">
        <w:t>l</w:t>
      </w:r>
      <w:r w:rsidR="009C4379">
        <w:t xml:space="preserve"> </w:t>
      </w:r>
      <w:r w:rsidR="0069552E">
        <w:t>o 19,2 tisíce</w:t>
      </w:r>
      <w:r w:rsidR="00C05755">
        <w:t xml:space="preserve"> vyšší</w:t>
      </w:r>
      <w:r w:rsidR="0069552E">
        <w:t xml:space="preserve"> </w:t>
      </w:r>
      <w:r w:rsidR="009C4379">
        <w:t>než počet živě narozených. S</w:t>
      </w:r>
      <w:r w:rsidR="00F40130">
        <w:t>ald</w:t>
      </w:r>
      <w:r w:rsidR="009C4379">
        <w:t>o</w:t>
      </w:r>
      <w:r w:rsidR="00F40130">
        <w:t xml:space="preserve"> zahraniční migrace </w:t>
      </w:r>
      <w:r w:rsidR="009C4379">
        <w:t>zůstalo v kladných číslech a dosáhlo 11,9 tisíce osob.</w:t>
      </w:r>
      <w:r w:rsidR="006832C3">
        <w:t xml:space="preserve"> </w:t>
      </w:r>
    </w:p>
    <w:p w14:paraId="70193783" w14:textId="77777777" w:rsidR="00923F9A" w:rsidRDefault="00923F9A" w:rsidP="00F75F2A"/>
    <w:p w14:paraId="0FCAC797" w14:textId="30588C3B" w:rsidR="00902290" w:rsidRPr="00DF7CE3" w:rsidRDefault="00525109" w:rsidP="00F75F2A">
      <w:r w:rsidRPr="00525109">
        <w:rPr>
          <w:i/>
        </w:rPr>
        <w:t>„</w:t>
      </w:r>
      <w:r w:rsidR="00AE769D">
        <w:rPr>
          <w:i/>
        </w:rPr>
        <w:t>V Česku se b</w:t>
      </w:r>
      <w:r w:rsidR="006364C0" w:rsidRPr="00525109">
        <w:rPr>
          <w:i/>
        </w:rPr>
        <w:t xml:space="preserve">ěhem prvních tří měsíců roku </w:t>
      </w:r>
      <w:r w:rsidR="00902290" w:rsidRPr="00525109">
        <w:rPr>
          <w:b/>
          <w:i/>
        </w:rPr>
        <w:t>živě narodilo</w:t>
      </w:r>
      <w:r w:rsidR="00902290" w:rsidRPr="00525109">
        <w:rPr>
          <w:i/>
        </w:rPr>
        <w:t xml:space="preserve"> </w:t>
      </w:r>
      <w:r w:rsidR="006364C0" w:rsidRPr="00525109">
        <w:rPr>
          <w:i/>
        </w:rPr>
        <w:t>27,2</w:t>
      </w:r>
      <w:r w:rsidR="00CB4EDC" w:rsidRPr="00525109">
        <w:rPr>
          <w:i/>
        </w:rPr>
        <w:t> </w:t>
      </w:r>
      <w:r w:rsidR="003D27ED" w:rsidRPr="00525109">
        <w:rPr>
          <w:i/>
        </w:rPr>
        <w:t xml:space="preserve">tisíce </w:t>
      </w:r>
      <w:r w:rsidR="00902290" w:rsidRPr="00525109">
        <w:rPr>
          <w:i/>
        </w:rPr>
        <w:t>dětí</w:t>
      </w:r>
      <w:r w:rsidR="00507A32" w:rsidRPr="00525109">
        <w:rPr>
          <w:i/>
        </w:rPr>
        <w:t xml:space="preserve">. </w:t>
      </w:r>
      <w:r w:rsidR="00831C8C" w:rsidRPr="00525109">
        <w:rPr>
          <w:i/>
        </w:rPr>
        <w:t xml:space="preserve">Bylo to </w:t>
      </w:r>
      <w:r w:rsidR="003519D3" w:rsidRPr="00525109">
        <w:rPr>
          <w:i/>
        </w:rPr>
        <w:t>o</w:t>
      </w:r>
      <w:r w:rsidR="00273AAD" w:rsidRPr="00525109">
        <w:rPr>
          <w:i/>
        </w:rPr>
        <w:t> </w:t>
      </w:r>
      <w:r w:rsidR="00AE769D">
        <w:rPr>
          <w:i/>
        </w:rPr>
        <w:t>pět set</w:t>
      </w:r>
      <w:r w:rsidR="00902290" w:rsidRPr="00525109">
        <w:rPr>
          <w:i/>
        </w:rPr>
        <w:t xml:space="preserve"> </w:t>
      </w:r>
      <w:r w:rsidR="006364C0" w:rsidRPr="00525109">
        <w:rPr>
          <w:i/>
        </w:rPr>
        <w:t xml:space="preserve">více </w:t>
      </w:r>
      <w:r w:rsidR="00831C8C" w:rsidRPr="00525109">
        <w:rPr>
          <w:i/>
        </w:rPr>
        <w:t>než v</w:t>
      </w:r>
      <w:r w:rsidR="006364C0" w:rsidRPr="00525109">
        <w:rPr>
          <w:i/>
        </w:rPr>
        <w:t xml:space="preserve">e stejném období </w:t>
      </w:r>
      <w:r w:rsidR="00831C8C" w:rsidRPr="00525109">
        <w:rPr>
          <w:i/>
        </w:rPr>
        <w:t>ro</w:t>
      </w:r>
      <w:r w:rsidR="006364C0" w:rsidRPr="00525109">
        <w:rPr>
          <w:i/>
        </w:rPr>
        <w:t>ku</w:t>
      </w:r>
      <w:r w:rsidR="00831C8C" w:rsidRPr="00525109">
        <w:rPr>
          <w:i/>
        </w:rPr>
        <w:t xml:space="preserve"> 20</w:t>
      </w:r>
      <w:r w:rsidR="006364C0" w:rsidRPr="00525109">
        <w:rPr>
          <w:i/>
        </w:rPr>
        <w:t>20</w:t>
      </w:r>
      <w:r w:rsidR="00AE769D">
        <w:rPr>
          <w:i/>
        </w:rPr>
        <w:t>.</w:t>
      </w:r>
      <w:r w:rsidR="00C62228" w:rsidRPr="00525109">
        <w:rPr>
          <w:i/>
        </w:rPr>
        <w:t xml:space="preserve"> </w:t>
      </w:r>
      <w:r w:rsidR="00AE769D">
        <w:rPr>
          <w:i/>
        </w:rPr>
        <w:t>V</w:t>
      </w:r>
      <w:r w:rsidR="00C62228" w:rsidRPr="00525109">
        <w:rPr>
          <w:i/>
        </w:rPr>
        <w:t> lednu byl</w:t>
      </w:r>
      <w:r w:rsidR="00AE769D">
        <w:rPr>
          <w:i/>
        </w:rPr>
        <w:t xml:space="preserve"> sice</w:t>
      </w:r>
      <w:r w:rsidR="00C62228" w:rsidRPr="00525109">
        <w:rPr>
          <w:i/>
        </w:rPr>
        <w:t xml:space="preserve"> počet narozených meziročně </w:t>
      </w:r>
      <w:r w:rsidR="00AE769D" w:rsidRPr="00525109">
        <w:rPr>
          <w:i/>
        </w:rPr>
        <w:t>ještě</w:t>
      </w:r>
      <w:r w:rsidR="00AE769D" w:rsidRPr="00525109">
        <w:rPr>
          <w:i/>
        </w:rPr>
        <w:t xml:space="preserve"> </w:t>
      </w:r>
      <w:r w:rsidR="00C62228" w:rsidRPr="00525109">
        <w:rPr>
          <w:i/>
        </w:rPr>
        <w:t>mírně nižší, v únoru a zejména pak v</w:t>
      </w:r>
      <w:r w:rsidR="00AE769D">
        <w:rPr>
          <w:i/>
        </w:rPr>
        <w:t> </w:t>
      </w:r>
      <w:r w:rsidR="00C62228" w:rsidRPr="00525109">
        <w:rPr>
          <w:i/>
        </w:rPr>
        <w:t>březnu</w:t>
      </w:r>
      <w:r w:rsidR="00AE769D">
        <w:rPr>
          <w:i/>
        </w:rPr>
        <w:t xml:space="preserve"> ale</w:t>
      </w:r>
      <w:r w:rsidR="00C62228" w:rsidRPr="00525109">
        <w:rPr>
          <w:i/>
        </w:rPr>
        <w:t xml:space="preserve"> již vyšší</w:t>
      </w:r>
      <w:r w:rsidR="00AE769D">
        <w:rPr>
          <w:i/>
        </w:rPr>
        <w:t>,</w:t>
      </w:r>
      <w:r w:rsidRPr="00525109">
        <w:rPr>
          <w:i/>
        </w:rPr>
        <w:t>“</w:t>
      </w:r>
      <w:r w:rsidR="00AE769D">
        <w:t xml:space="preserve"> </w:t>
      </w:r>
      <w:r>
        <w:t>říká Michaela Němečková z oddělení demografické statistiky</w:t>
      </w:r>
      <w:r w:rsidR="0069552E">
        <w:t>. V</w:t>
      </w:r>
      <w:r w:rsidR="009039D6">
        <w:t xml:space="preserve"> předchozích dvou letech </w:t>
      </w:r>
      <w:r w:rsidR="0069552E">
        <w:t xml:space="preserve">přitom </w:t>
      </w:r>
      <w:r w:rsidR="00CD507E">
        <w:t>č</w:t>
      </w:r>
      <w:r w:rsidR="004D30C0">
        <w:t xml:space="preserve">tvrtletní </w:t>
      </w:r>
      <w:r w:rsidR="009039D6">
        <w:t xml:space="preserve">počty živě narozených </w:t>
      </w:r>
      <w:r w:rsidR="004D30C0">
        <w:t xml:space="preserve">v </w:t>
      </w:r>
      <w:r w:rsidR="009039D6">
        <w:t>meziročn</w:t>
      </w:r>
      <w:r w:rsidR="004D30C0">
        <w:t>ím</w:t>
      </w:r>
      <w:r w:rsidR="009039D6">
        <w:t xml:space="preserve"> </w:t>
      </w:r>
      <w:r w:rsidR="004D30C0">
        <w:t xml:space="preserve">srovnání pravidelně </w:t>
      </w:r>
      <w:r w:rsidR="009039D6">
        <w:t>klesaly.</w:t>
      </w:r>
      <w:r w:rsidR="00831C8C">
        <w:t xml:space="preserve"> </w:t>
      </w:r>
      <w:r w:rsidR="009039D6">
        <w:t xml:space="preserve">O </w:t>
      </w:r>
      <w:r w:rsidR="00C05755">
        <w:t xml:space="preserve">letošní </w:t>
      </w:r>
      <w:r w:rsidR="009039D6">
        <w:t>nárůst se zasloužil vyšší počet druhorozených dětí (10,5 tisíce</w:t>
      </w:r>
      <w:r w:rsidR="00CD507E">
        <w:t xml:space="preserve"> narozených</w:t>
      </w:r>
      <w:r w:rsidR="009039D6">
        <w:t>), počet dětí narozených v prvním (12,8 tisíce) a třetím či vyšším pořadí (3,9 tisíce) se prakticky nezměnil.</w:t>
      </w:r>
      <w:r w:rsidR="00E87FC4">
        <w:t xml:space="preserve"> </w:t>
      </w:r>
      <w:r w:rsidR="00831C8C">
        <w:t xml:space="preserve">Podíl dětí narozených </w:t>
      </w:r>
      <w:r w:rsidR="00686E87">
        <w:t xml:space="preserve">v 1. čtvrtletí roku 2021 </w:t>
      </w:r>
      <w:r w:rsidR="00831C8C">
        <w:t>mi</w:t>
      </w:r>
      <w:r w:rsidR="00902290" w:rsidRPr="00DF7CE3">
        <w:t>mo manželství</w:t>
      </w:r>
      <w:r w:rsidR="00E87FC4">
        <w:t xml:space="preserve"> se</w:t>
      </w:r>
      <w:r w:rsidR="00831C8C">
        <w:t xml:space="preserve"> meziročně </w:t>
      </w:r>
      <w:r w:rsidR="00AE769D">
        <w:t xml:space="preserve">mírně </w:t>
      </w:r>
      <w:r w:rsidR="00E87FC4">
        <w:t xml:space="preserve">zvýšil </w:t>
      </w:r>
      <w:r w:rsidR="00831C8C">
        <w:t>z</w:t>
      </w:r>
      <w:r w:rsidR="008E025F">
        <w:t>e</w:t>
      </w:r>
      <w:r w:rsidR="00831C8C">
        <w:t> 48,</w:t>
      </w:r>
      <w:r w:rsidR="00E87FC4">
        <w:t>6 na 48,8</w:t>
      </w:r>
      <w:r w:rsidR="00831C8C">
        <w:t> %</w:t>
      </w:r>
      <w:r w:rsidR="00AE769D">
        <w:t>.</w:t>
      </w:r>
      <w:r w:rsidR="00686E87">
        <w:t xml:space="preserve"> </w:t>
      </w:r>
      <w:r w:rsidR="00AE769D">
        <w:t>R</w:t>
      </w:r>
      <w:r w:rsidR="00686E87">
        <w:t>ůst byl iniciován vyšším podílem</w:t>
      </w:r>
      <w:r w:rsidR="00CD507E">
        <w:t xml:space="preserve"> </w:t>
      </w:r>
      <w:r w:rsidR="00831C8C">
        <w:t>narozených mimo manželství u</w:t>
      </w:r>
      <w:r w:rsidR="001110BE">
        <w:t> </w:t>
      </w:r>
      <w:r w:rsidR="00831C8C">
        <w:t>prvorozených (</w:t>
      </w:r>
      <w:r w:rsidR="00E87FC4">
        <w:t xml:space="preserve">59,5 % oproti </w:t>
      </w:r>
      <w:r w:rsidR="00831C8C">
        <w:t>5</w:t>
      </w:r>
      <w:r w:rsidR="00E87FC4">
        <w:t>7,6</w:t>
      </w:r>
      <w:r w:rsidR="00831C8C">
        <w:t> %</w:t>
      </w:r>
      <w:r w:rsidR="00E87FC4">
        <w:t xml:space="preserve"> v 1. čtvrtletí roku 2020</w:t>
      </w:r>
      <w:r w:rsidR="00831C8C">
        <w:t>).</w:t>
      </w:r>
      <w:r w:rsidR="00507A32" w:rsidRPr="00DF7CE3">
        <w:t xml:space="preserve"> </w:t>
      </w:r>
    </w:p>
    <w:p w14:paraId="71579BCF" w14:textId="77777777" w:rsidR="005C62A0" w:rsidRPr="00DF7CE3" w:rsidRDefault="005C62A0" w:rsidP="00F75F2A"/>
    <w:p w14:paraId="490137A1" w14:textId="63BBAF2F" w:rsidR="005C62A0" w:rsidRPr="00DF7CE3" w:rsidRDefault="005C62A0" w:rsidP="00F75F2A">
      <w:r w:rsidRPr="00DF7CE3">
        <w:t>Počet</w:t>
      </w:r>
      <w:r w:rsidR="00885A24" w:rsidRPr="00DF7CE3">
        <w:t xml:space="preserve"> </w:t>
      </w:r>
      <w:r w:rsidRPr="00DF7CE3">
        <w:rPr>
          <w:b/>
        </w:rPr>
        <w:t>zemřel</w:t>
      </w:r>
      <w:r w:rsidR="001110BE">
        <w:rPr>
          <w:b/>
        </w:rPr>
        <w:t>ých</w:t>
      </w:r>
      <w:r w:rsidRPr="00DF7CE3">
        <w:t xml:space="preserve"> </w:t>
      </w:r>
      <w:r w:rsidR="00DE0167">
        <w:t xml:space="preserve">od počátku ledna do konce března </w:t>
      </w:r>
      <w:r w:rsidR="0069552E">
        <w:t>letošn</w:t>
      </w:r>
      <w:r w:rsidR="00CD507E">
        <w:t>í</w:t>
      </w:r>
      <w:r w:rsidR="00686E87">
        <w:t xml:space="preserve">ho roku dosáhl </w:t>
      </w:r>
      <w:r w:rsidR="00DE0167">
        <w:t>46,4</w:t>
      </w:r>
      <w:r w:rsidR="001110BE">
        <w:t> tisíce</w:t>
      </w:r>
      <w:r w:rsidR="00DE0167">
        <w:t>.</w:t>
      </w:r>
      <w:r w:rsidR="001110BE">
        <w:t xml:space="preserve"> </w:t>
      </w:r>
      <w:r w:rsidR="00DE0167">
        <w:t xml:space="preserve">Ve srovnání s prvním čtvrtletím </w:t>
      </w:r>
      <w:r w:rsidR="00686E87">
        <w:t>o rok dříve</w:t>
      </w:r>
      <w:r w:rsidR="00DE0167">
        <w:t xml:space="preserve"> šlo o počet o</w:t>
      </w:r>
      <w:r w:rsidR="001110BE">
        <w:t xml:space="preserve"> </w:t>
      </w:r>
      <w:r w:rsidR="00DE0167">
        <w:t xml:space="preserve">16,2 tisíce, resp. 54 %, vyšší. </w:t>
      </w:r>
      <w:r w:rsidR="00686E87">
        <w:t>Největší meziroční přírůstek byl registrován v</w:t>
      </w:r>
      <w:r w:rsidR="00CD507E">
        <w:t> </w:t>
      </w:r>
      <w:r w:rsidR="00686E87">
        <w:t>březnu</w:t>
      </w:r>
      <w:r w:rsidR="00CD507E">
        <w:t xml:space="preserve"> (o 63 %)</w:t>
      </w:r>
      <w:r w:rsidR="00686E87">
        <w:t>, kdy také došlo k</w:t>
      </w:r>
      <w:r w:rsidR="00CD507E">
        <w:t> </w:t>
      </w:r>
      <w:r w:rsidR="00686E87">
        <w:t>celkově</w:t>
      </w:r>
      <w:r w:rsidR="00CD507E">
        <w:t xml:space="preserve"> </w:t>
      </w:r>
      <w:r w:rsidR="00686E87">
        <w:t>n</w:t>
      </w:r>
      <w:r w:rsidR="001110BE">
        <w:t>ejvíce úmrtí</w:t>
      </w:r>
      <w:r w:rsidR="00686E87">
        <w:t>m</w:t>
      </w:r>
      <w:r w:rsidR="00B65111">
        <w:t>,</w:t>
      </w:r>
      <w:r w:rsidR="00CD507E">
        <w:t xml:space="preserve"> </w:t>
      </w:r>
      <w:r w:rsidR="00DE0167">
        <w:t>16,7 </w:t>
      </w:r>
      <w:r w:rsidR="00B65111">
        <w:t>tisíce.</w:t>
      </w:r>
      <w:r w:rsidR="001110BE">
        <w:t xml:space="preserve"> </w:t>
      </w:r>
      <w:r w:rsidR="00B65111">
        <w:t xml:space="preserve">Meziroční nárůst </w:t>
      </w:r>
      <w:r w:rsidR="00DE0167">
        <w:t xml:space="preserve">počtu zemřelých </w:t>
      </w:r>
      <w:r w:rsidR="00B65111">
        <w:t xml:space="preserve">byl </w:t>
      </w:r>
      <w:r w:rsidR="00CD507E">
        <w:t xml:space="preserve">v prvním čtvrtletí </w:t>
      </w:r>
      <w:r w:rsidR="00686E87">
        <w:t xml:space="preserve">vyšší u mužů (o </w:t>
      </w:r>
      <w:r w:rsidR="00CD507E">
        <w:t>63 </w:t>
      </w:r>
      <w:r w:rsidR="00686E87">
        <w:t>%</w:t>
      </w:r>
      <w:r w:rsidR="000678AE">
        <w:t xml:space="preserve">; u žen o 44 %) </w:t>
      </w:r>
      <w:r w:rsidR="00686E87">
        <w:t xml:space="preserve">a z hlediska věku </w:t>
      </w:r>
      <w:r w:rsidR="00B65111">
        <w:t xml:space="preserve">u </w:t>
      </w:r>
      <w:r w:rsidR="00DE0167">
        <w:t xml:space="preserve">osob </w:t>
      </w:r>
      <w:r w:rsidR="00B65111">
        <w:t>75–79</w:t>
      </w:r>
      <w:r w:rsidR="00DE0167">
        <w:t xml:space="preserve"> </w:t>
      </w:r>
      <w:r w:rsidR="00B65111">
        <w:t>(</w:t>
      </w:r>
      <w:r w:rsidR="00DE0167">
        <w:t>o 76 %</w:t>
      </w:r>
      <w:r w:rsidR="00B65111">
        <w:t>)</w:t>
      </w:r>
      <w:r w:rsidR="00DE0167">
        <w:t xml:space="preserve"> a 70–74let</w:t>
      </w:r>
      <w:r w:rsidR="00686E87">
        <w:t>ých</w:t>
      </w:r>
      <w:r w:rsidR="00DE0167">
        <w:t xml:space="preserve"> (o 73 %)</w:t>
      </w:r>
      <w:r w:rsidR="00B65111">
        <w:t xml:space="preserve">. Během svého prvního roku života </w:t>
      </w:r>
      <w:r w:rsidR="00D10709" w:rsidRPr="00DF7CE3">
        <w:t xml:space="preserve">zemřelo celkem </w:t>
      </w:r>
      <w:r w:rsidR="00DE0167">
        <w:t>56</w:t>
      </w:r>
      <w:r w:rsidR="00D10709" w:rsidRPr="00DF7CE3">
        <w:t xml:space="preserve"> dětí</w:t>
      </w:r>
      <w:r w:rsidR="00552FCF" w:rsidRPr="00DF7CE3">
        <w:t xml:space="preserve">, </w:t>
      </w:r>
      <w:r w:rsidR="00B65111">
        <w:t xml:space="preserve">o </w:t>
      </w:r>
      <w:r w:rsidR="00DE0167">
        <w:t>11</w:t>
      </w:r>
      <w:r w:rsidR="00B65111">
        <w:t xml:space="preserve"> méně než v</w:t>
      </w:r>
      <w:r w:rsidR="00DE0167">
        <w:t>e stejném období předchozího</w:t>
      </w:r>
      <w:r w:rsidR="00B65111">
        <w:t> ro</w:t>
      </w:r>
      <w:r w:rsidR="00DE0167">
        <w:t>ku</w:t>
      </w:r>
      <w:r w:rsidR="00B65111">
        <w:t xml:space="preserve">, </w:t>
      </w:r>
      <w:r w:rsidR="00DE0167">
        <w:t xml:space="preserve">což odpovídalo </w:t>
      </w:r>
      <w:r w:rsidR="00552FCF" w:rsidRPr="00DF7CE3">
        <w:t>k</w:t>
      </w:r>
      <w:r w:rsidR="00D10709" w:rsidRPr="00DF7CE3">
        <w:t>ojeneck</w:t>
      </w:r>
      <w:r w:rsidR="00DE0167">
        <w:t>é</w:t>
      </w:r>
      <w:r w:rsidR="00D10709" w:rsidRPr="00DF7CE3">
        <w:t xml:space="preserve"> úmrtnost</w:t>
      </w:r>
      <w:r w:rsidR="00DE0167">
        <w:t>i n</w:t>
      </w:r>
      <w:r w:rsidR="005F5126" w:rsidRPr="00DF7CE3">
        <w:t>a</w:t>
      </w:r>
      <w:r w:rsidR="00DE0167">
        <w:t xml:space="preserve"> úrovni</w:t>
      </w:r>
      <w:r w:rsidR="005F5126" w:rsidRPr="00DF7CE3">
        <w:t xml:space="preserve"> </w:t>
      </w:r>
      <w:r w:rsidR="00D10709" w:rsidRPr="00DF7CE3">
        <w:t>2,</w:t>
      </w:r>
      <w:r w:rsidR="00DE0167">
        <w:t>1</w:t>
      </w:r>
      <w:r w:rsidR="00D10709" w:rsidRPr="00DF7CE3">
        <w:t> ‰</w:t>
      </w:r>
      <w:r w:rsidR="00753BA4" w:rsidRPr="00DF7CE3">
        <w:t>.</w:t>
      </w:r>
      <w:r w:rsidR="00EF7DB1" w:rsidRPr="00DF7CE3">
        <w:t xml:space="preserve"> </w:t>
      </w:r>
    </w:p>
    <w:p w14:paraId="4EBFF6D3" w14:textId="77777777" w:rsidR="00D10709" w:rsidRPr="00DF7CE3" w:rsidRDefault="00D10709" w:rsidP="00F75F2A"/>
    <w:p w14:paraId="356CE69A" w14:textId="326A66B5" w:rsidR="00D10709" w:rsidRDefault="0060654F" w:rsidP="00F75F2A">
      <w:r>
        <w:t xml:space="preserve">Během prvního čtvrtletí vstoupilo do </w:t>
      </w:r>
      <w:r w:rsidRPr="00141C20">
        <w:rPr>
          <w:b/>
        </w:rPr>
        <w:t xml:space="preserve">manželství </w:t>
      </w:r>
      <w:r>
        <w:t>2,7</w:t>
      </w:r>
      <w:r w:rsidR="0069552E">
        <w:t> tisíce</w:t>
      </w:r>
      <w:r>
        <w:t xml:space="preserve"> párů snoubenců, o </w:t>
      </w:r>
      <w:r w:rsidR="00141C20">
        <w:t xml:space="preserve">1,1 tisíce méně než v témže období roku 2020. </w:t>
      </w:r>
      <w:r w:rsidR="00951494">
        <w:t xml:space="preserve">Zatímco v lednu a únoru bylo sňatků meziročně méně, v březnu více. </w:t>
      </w:r>
      <w:r w:rsidR="00141C20">
        <w:t xml:space="preserve">Nejvyšší měsíční úhrn </w:t>
      </w:r>
      <w:r w:rsidR="00951494">
        <w:t xml:space="preserve">v 1. čtvrtletí </w:t>
      </w:r>
      <w:r w:rsidR="00141C20">
        <w:t>přísluš</w:t>
      </w:r>
      <w:r w:rsidR="00951494">
        <w:t>el</w:t>
      </w:r>
      <w:r w:rsidR="00141C20">
        <w:t xml:space="preserve"> únoru (1,0 tisíce)</w:t>
      </w:r>
      <w:r w:rsidR="000678AE">
        <w:t>, kdy s</w:t>
      </w:r>
      <w:r w:rsidR="00421C59">
        <w:t>tejně jako v roce 2020</w:t>
      </w:r>
      <w:r w:rsidR="00F82D74">
        <w:t xml:space="preserve"> snoubenc</w:t>
      </w:r>
      <w:r w:rsidR="000678AE">
        <w:t>e lákala</w:t>
      </w:r>
      <w:r w:rsidR="00F82D74">
        <w:t xml:space="preserve"> </w:t>
      </w:r>
      <w:r w:rsidR="003B2C5E">
        <w:t xml:space="preserve">číselně </w:t>
      </w:r>
      <w:r w:rsidR="00421C59">
        <w:t>atraktivní dat</w:t>
      </w:r>
      <w:r w:rsidR="003B2C5E">
        <w:t>a sňatku</w:t>
      </w:r>
      <w:r w:rsidR="00421C59">
        <w:t xml:space="preserve">. </w:t>
      </w:r>
      <w:r w:rsidR="00141C20">
        <w:t>Nejvíce ženichů bylo ve věku 30–34 let, nejvíce nevěst ve věku 25–29 let.</w:t>
      </w:r>
    </w:p>
    <w:p w14:paraId="59AC192E" w14:textId="77777777" w:rsidR="003A75EE" w:rsidRPr="00DF7CE3" w:rsidRDefault="003A75EE" w:rsidP="00F75F2A"/>
    <w:p w14:paraId="3DC8EA4C" w14:textId="720F57F4" w:rsidR="00B7394E" w:rsidRPr="00844D31" w:rsidRDefault="00844D31" w:rsidP="00F75F2A">
      <w:r w:rsidRPr="00844D31">
        <w:t xml:space="preserve">Do konce března 2021 bylo </w:t>
      </w:r>
      <w:r w:rsidR="00A45DF1" w:rsidRPr="00844D31">
        <w:t xml:space="preserve">právně ukončeno </w:t>
      </w:r>
      <w:r w:rsidR="00B7394E" w:rsidRPr="00844D31">
        <w:rPr>
          <w:b/>
        </w:rPr>
        <w:t>rozvod</w:t>
      </w:r>
      <w:r w:rsidR="00A45DF1" w:rsidRPr="00844D31">
        <w:rPr>
          <w:b/>
        </w:rPr>
        <w:t>em</w:t>
      </w:r>
      <w:r w:rsidR="008E600C" w:rsidRPr="00844D31">
        <w:t xml:space="preserve"> </w:t>
      </w:r>
      <w:r w:rsidRPr="00844D31">
        <w:t>5,0</w:t>
      </w:r>
      <w:r w:rsidR="00A45DF1" w:rsidRPr="00844D31">
        <w:t> </w:t>
      </w:r>
      <w:r w:rsidR="00354264" w:rsidRPr="00844D31">
        <w:t>tisíce</w:t>
      </w:r>
      <w:r w:rsidR="00A45DF1" w:rsidRPr="00844D31">
        <w:t xml:space="preserve"> manželství</w:t>
      </w:r>
      <w:r w:rsidR="00354264" w:rsidRPr="00844D31">
        <w:t>, meziročně o</w:t>
      </w:r>
      <w:r w:rsidR="00A45DF1" w:rsidRPr="00844D31">
        <w:t> </w:t>
      </w:r>
      <w:r w:rsidRPr="00844D31">
        <w:t>0,6</w:t>
      </w:r>
      <w:r w:rsidR="00354264" w:rsidRPr="00844D31">
        <w:t xml:space="preserve"> tisíce </w:t>
      </w:r>
      <w:r w:rsidR="00A45DF1" w:rsidRPr="00844D31">
        <w:t>méně</w:t>
      </w:r>
      <w:r w:rsidR="00B7394E" w:rsidRPr="00844D31">
        <w:t>.</w:t>
      </w:r>
      <w:r w:rsidRPr="00844D31">
        <w:t xml:space="preserve"> </w:t>
      </w:r>
      <w:r w:rsidR="00A45DF1" w:rsidRPr="00844D31">
        <w:t>Většinu</w:t>
      </w:r>
      <w:r w:rsidR="002515BF" w:rsidRPr="00844D31">
        <w:t xml:space="preserve"> rozvodů</w:t>
      </w:r>
      <w:r w:rsidR="00D44CE0" w:rsidRPr="00844D31">
        <w:t xml:space="preserve"> (5</w:t>
      </w:r>
      <w:r w:rsidRPr="00844D31">
        <w:t>4</w:t>
      </w:r>
      <w:r w:rsidR="00D44CE0" w:rsidRPr="00844D31">
        <w:t xml:space="preserve"> %) </w:t>
      </w:r>
      <w:r w:rsidR="002515BF" w:rsidRPr="00844D31">
        <w:t>iniciovali společným návrhem na rozvod oba manželé.</w:t>
      </w:r>
      <w:r w:rsidR="00354264" w:rsidRPr="00844D31">
        <w:t xml:space="preserve"> </w:t>
      </w:r>
      <w:r w:rsidRPr="00844D31">
        <w:t xml:space="preserve">Z pohledu délky trvání manželství bylo rozvodů nejvíce po 2 až 5 letech od uzavření manželství. </w:t>
      </w:r>
      <w:r>
        <w:lastRenderedPageBreak/>
        <w:t xml:space="preserve">Ve srovnání s předchozím rokem stoupl podíl </w:t>
      </w:r>
      <w:r w:rsidR="00B14838">
        <w:t xml:space="preserve">rozvedených </w:t>
      </w:r>
      <w:r>
        <w:t>manželství, ve kterých žily nezletilé děti (z 59 na 62 %). Rozvodem bylo zasaženo celkem 4,9 tisíce nezletilých dětí.</w:t>
      </w:r>
      <w:r w:rsidR="00A45DF1" w:rsidRPr="00F35285">
        <w:rPr>
          <w:color w:val="FF0000"/>
        </w:rPr>
        <w:t xml:space="preserve"> </w:t>
      </w:r>
    </w:p>
    <w:p w14:paraId="436A5D39" w14:textId="70FD97B4" w:rsidR="00064600" w:rsidRDefault="00064600" w:rsidP="00F75F2A"/>
    <w:p w14:paraId="079DBBD6" w14:textId="44D2F688" w:rsidR="00B632CC" w:rsidRPr="00DF7CE3" w:rsidRDefault="004D1206" w:rsidP="00043BF4">
      <w:r w:rsidRPr="00DF7CE3">
        <w:t xml:space="preserve">Podle údajů </w:t>
      </w:r>
      <w:r w:rsidR="00DC3AAF" w:rsidRPr="00DF7CE3">
        <w:t xml:space="preserve">přebíraných </w:t>
      </w:r>
      <w:r w:rsidRPr="00DF7CE3">
        <w:t xml:space="preserve">z administrativních zdrojů se </w:t>
      </w:r>
      <w:r w:rsidR="001D59B5" w:rsidRPr="00DF7CE3">
        <w:t xml:space="preserve">do České republiky </w:t>
      </w:r>
      <w:r w:rsidR="001D19C4">
        <w:t xml:space="preserve">během prvního čtvrtletí </w:t>
      </w:r>
      <w:r w:rsidR="001D59B5" w:rsidRPr="00DF7CE3">
        <w:t xml:space="preserve">přistěhovalo </w:t>
      </w:r>
      <w:r w:rsidR="001D19C4">
        <w:t>19,1</w:t>
      </w:r>
      <w:r w:rsidR="001D59B5" w:rsidRPr="00DF7CE3">
        <w:t> tisíce os</w:t>
      </w:r>
      <w:r w:rsidR="00F10AAA" w:rsidRPr="00DF7CE3">
        <w:t>ob</w:t>
      </w:r>
      <w:r w:rsidR="001D19C4">
        <w:t xml:space="preserve"> a </w:t>
      </w:r>
      <w:r w:rsidR="001D19C4" w:rsidRPr="00DF7CE3">
        <w:t>naopak</w:t>
      </w:r>
      <w:r w:rsidR="001D19C4">
        <w:t xml:space="preserve"> 7,2</w:t>
      </w:r>
      <w:r w:rsidR="001D19C4" w:rsidRPr="00DF7CE3">
        <w:t> tisíce</w:t>
      </w:r>
      <w:r w:rsidR="001D19C4">
        <w:t xml:space="preserve"> se jich </w:t>
      </w:r>
      <w:r w:rsidR="001D19C4" w:rsidRPr="00DF7CE3">
        <w:t>z</w:t>
      </w:r>
      <w:r w:rsidR="001D19C4">
        <w:t> </w:t>
      </w:r>
      <w:r w:rsidR="001D19C4" w:rsidRPr="00DF7CE3">
        <w:t>ČR</w:t>
      </w:r>
      <w:r w:rsidR="001D19C4">
        <w:t xml:space="preserve"> do zahraničí vystěhovalo. </w:t>
      </w:r>
      <w:r w:rsidR="0067404D" w:rsidRPr="00DF7CE3">
        <w:rPr>
          <w:b/>
        </w:rPr>
        <w:t>Saldo z</w:t>
      </w:r>
      <w:r w:rsidR="00311A14" w:rsidRPr="00DF7CE3">
        <w:rPr>
          <w:b/>
        </w:rPr>
        <w:t>ahraniční</w:t>
      </w:r>
      <w:r w:rsidR="0067404D" w:rsidRPr="00DF7CE3">
        <w:rPr>
          <w:b/>
        </w:rPr>
        <w:t>ho</w:t>
      </w:r>
      <w:r w:rsidR="00311A14" w:rsidRPr="00DF7CE3">
        <w:rPr>
          <w:b/>
        </w:rPr>
        <w:t xml:space="preserve"> stěhování</w:t>
      </w:r>
      <w:r w:rsidR="00311A14" w:rsidRPr="00DF7CE3">
        <w:t xml:space="preserve"> </w:t>
      </w:r>
      <w:r w:rsidR="0067404D" w:rsidRPr="00DF7CE3">
        <w:t xml:space="preserve">dosáhlo </w:t>
      </w:r>
      <w:r w:rsidR="001D19C4">
        <w:t>11</w:t>
      </w:r>
      <w:r w:rsidR="007E7380">
        <w:t>,9</w:t>
      </w:r>
      <w:r w:rsidR="0067404D" w:rsidRPr="00DF7CE3">
        <w:t> tisíce</w:t>
      </w:r>
      <w:r w:rsidR="001D19C4">
        <w:t xml:space="preserve"> osob, meziročně bylo o 7,4 tisíce vyšší</w:t>
      </w:r>
      <w:r w:rsidR="00421C59">
        <w:t>.</w:t>
      </w:r>
      <w:r w:rsidR="001D19C4">
        <w:t xml:space="preserve"> </w:t>
      </w:r>
      <w:r w:rsidR="00421C59">
        <w:t xml:space="preserve">Naprostá většina z 4,3tisícového </w:t>
      </w:r>
      <w:r w:rsidR="009E3934">
        <w:t xml:space="preserve">meziročního </w:t>
      </w:r>
      <w:r w:rsidR="00421C59">
        <w:t>nárůstu</w:t>
      </w:r>
      <w:r w:rsidR="00447A97">
        <w:t xml:space="preserve"> přistěhovalých</w:t>
      </w:r>
      <w:r w:rsidR="00421C59">
        <w:t xml:space="preserve"> se odehrála v březnu</w:t>
      </w:r>
      <w:r w:rsidR="009E3934">
        <w:t>.</w:t>
      </w:r>
      <w:r w:rsidR="00421C59">
        <w:t xml:space="preserve"> </w:t>
      </w:r>
      <w:r w:rsidR="009E3934">
        <w:t>P</w:t>
      </w:r>
      <w:r w:rsidR="001D19C4">
        <w:t xml:space="preserve">očet vystěhovalých </w:t>
      </w:r>
      <w:r w:rsidR="0069552E">
        <w:t>se</w:t>
      </w:r>
      <w:r w:rsidR="00447A97">
        <w:t xml:space="preserve"> v 1. čtvrtletí letošního roku naopak meziročně</w:t>
      </w:r>
      <w:r w:rsidR="0069552E">
        <w:t xml:space="preserve"> </w:t>
      </w:r>
      <w:r w:rsidR="001D19C4">
        <w:t xml:space="preserve">o 3,2 tisíce snížil. Stejně jako v předchozích letech v kladném saldu migrace dominovali </w:t>
      </w:r>
      <w:r w:rsidR="004E5B9E" w:rsidRPr="00DF7CE3">
        <w:t>občan</w:t>
      </w:r>
      <w:r w:rsidR="001D19C4">
        <w:t>é</w:t>
      </w:r>
      <w:r w:rsidR="001D59B5" w:rsidRPr="00DF7CE3">
        <w:t xml:space="preserve"> Ukrajiny</w:t>
      </w:r>
      <w:r w:rsidR="00871922" w:rsidRPr="00DF7CE3">
        <w:t xml:space="preserve"> (</w:t>
      </w:r>
      <w:r w:rsidR="001D19C4">
        <w:t>6,4</w:t>
      </w:r>
      <w:r w:rsidR="00871922" w:rsidRPr="00DF7CE3">
        <w:t> tisíce)</w:t>
      </w:r>
      <w:r w:rsidR="001D19C4">
        <w:t>.</w:t>
      </w:r>
      <w:r w:rsidR="00580A4A" w:rsidRPr="00DF7CE3">
        <w:t xml:space="preserve"> </w:t>
      </w:r>
      <w:r w:rsidR="001D19C4">
        <w:t>D</w:t>
      </w:r>
      <w:r w:rsidR="001D59B5" w:rsidRPr="00DF7CE3">
        <w:t xml:space="preserve">ruhé nejvyšší </w:t>
      </w:r>
      <w:r w:rsidR="001D19C4">
        <w:t xml:space="preserve">bylo saldo </w:t>
      </w:r>
      <w:r w:rsidR="00580A4A" w:rsidRPr="00DF7CE3">
        <w:t>u</w:t>
      </w:r>
      <w:r w:rsidR="004339D7">
        <w:t> </w:t>
      </w:r>
      <w:r w:rsidR="001D59B5" w:rsidRPr="00DF7CE3">
        <w:t xml:space="preserve">občanů </w:t>
      </w:r>
      <w:r w:rsidR="00580A4A" w:rsidRPr="00DF7CE3">
        <w:t>Slovenska (</w:t>
      </w:r>
      <w:r w:rsidR="004339D7">
        <w:t>0</w:t>
      </w:r>
      <w:r w:rsidR="001D19C4">
        <w:t>,8</w:t>
      </w:r>
      <w:r w:rsidR="00580A4A" w:rsidRPr="00DF7CE3">
        <w:t> tisíce)</w:t>
      </w:r>
      <w:r w:rsidR="001D19C4">
        <w:t>,</w:t>
      </w:r>
      <w:r w:rsidR="00580A4A" w:rsidRPr="00DF7CE3">
        <w:t xml:space="preserve"> třetí u občanů </w:t>
      </w:r>
      <w:r w:rsidR="00AA6EC9" w:rsidRPr="00DF7CE3">
        <w:t>Ruska</w:t>
      </w:r>
      <w:r w:rsidR="001D59B5" w:rsidRPr="00DF7CE3">
        <w:t xml:space="preserve"> (</w:t>
      </w:r>
      <w:r w:rsidR="001D19C4">
        <w:t>0,5</w:t>
      </w:r>
      <w:r w:rsidR="001D59B5" w:rsidRPr="00DF7CE3">
        <w:t> tisíce)</w:t>
      </w:r>
      <w:r w:rsidR="001D19C4">
        <w:t xml:space="preserve"> a čtvrté u občanů Česka (0,5 tisíce).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2B4DACC0" w:rsidR="001D59B5" w:rsidRPr="00DF7CE3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69552E">
        <w:rPr>
          <w:i/>
        </w:rPr>
        <w:t>1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1AC734C7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543DDF71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92323D" w:rsidRPr="002F6146">
        <w:rPr>
          <w:color w:val="auto"/>
        </w:rPr>
        <w:t>. </w:t>
      </w:r>
      <w:r w:rsidR="001D19C4" w:rsidRPr="002F6146">
        <w:rPr>
          <w:color w:val="auto"/>
        </w:rPr>
        <w:t>červen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D44CE0" w:rsidRPr="002F6146">
        <w:rPr>
          <w:color w:val="auto"/>
        </w:rPr>
        <w:t>1</w:t>
      </w:r>
    </w:p>
    <w:p w14:paraId="03468B25" w14:textId="44AB4E73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>1. čtvrtletí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</w:p>
    <w:p w14:paraId="4454AEC8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ab/>
      </w:r>
      <w:hyperlink r:id="rId9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FC20C2A" w14:textId="75F9F766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1D19C4" w:rsidRPr="002F6146">
        <w:rPr>
          <w:color w:val="auto"/>
        </w:rPr>
        <w:t>3</w:t>
      </w:r>
      <w:r w:rsidRPr="002F6146">
        <w:rPr>
          <w:color w:val="auto"/>
        </w:rPr>
        <w:t>. </w:t>
      </w:r>
      <w:r w:rsidR="001D19C4" w:rsidRPr="002F6146">
        <w:rPr>
          <w:color w:val="auto"/>
        </w:rPr>
        <w:t>září</w:t>
      </w:r>
      <w:r w:rsidRPr="002F6146">
        <w:rPr>
          <w:color w:val="auto"/>
        </w:rPr>
        <w:t xml:space="preserve"> 202</w:t>
      </w:r>
      <w:r w:rsidR="00334AF7" w:rsidRPr="002F6146">
        <w:rPr>
          <w:color w:val="auto"/>
        </w:rPr>
        <w:t>1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08ED9E19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334AF7">
        <w:t>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2A47B5ED" w:rsidR="002C4E1E" w:rsidRPr="00DF7CE3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 w:rsidRPr="00DF7CE3"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30F1" w14:textId="77777777" w:rsidR="00D87655" w:rsidRDefault="00D87655" w:rsidP="00BA6370">
      <w:r>
        <w:separator/>
      </w:r>
    </w:p>
  </w:endnote>
  <w:endnote w:type="continuationSeparator" w:id="0">
    <w:p w14:paraId="085B4074" w14:textId="77777777" w:rsidR="00D87655" w:rsidRDefault="00D876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2236935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769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2236935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769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F3A9B" w14:textId="77777777" w:rsidR="00D87655" w:rsidRDefault="00D87655" w:rsidP="00BA6370">
      <w:r>
        <w:separator/>
      </w:r>
    </w:p>
  </w:footnote>
  <w:footnote w:type="continuationSeparator" w:id="0">
    <w:p w14:paraId="743E78E7" w14:textId="77777777" w:rsidR="00D87655" w:rsidRDefault="00D876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428FD"/>
    <w:rsid w:val="00043BF4"/>
    <w:rsid w:val="000514F1"/>
    <w:rsid w:val="00053E9C"/>
    <w:rsid w:val="00055342"/>
    <w:rsid w:val="00064600"/>
    <w:rsid w:val="00065CF2"/>
    <w:rsid w:val="000678AE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F63"/>
    <w:rsid w:val="000C56AE"/>
    <w:rsid w:val="000C6C6F"/>
    <w:rsid w:val="000D093F"/>
    <w:rsid w:val="000D5F3F"/>
    <w:rsid w:val="000E43CC"/>
    <w:rsid w:val="00101689"/>
    <w:rsid w:val="001110BE"/>
    <w:rsid w:val="00130511"/>
    <w:rsid w:val="0013494A"/>
    <w:rsid w:val="001404AB"/>
    <w:rsid w:val="00141C20"/>
    <w:rsid w:val="0015255E"/>
    <w:rsid w:val="0015648A"/>
    <w:rsid w:val="001619AD"/>
    <w:rsid w:val="00166021"/>
    <w:rsid w:val="00167A14"/>
    <w:rsid w:val="0017231D"/>
    <w:rsid w:val="0017517A"/>
    <w:rsid w:val="001810DC"/>
    <w:rsid w:val="0018473C"/>
    <w:rsid w:val="0018662B"/>
    <w:rsid w:val="00195936"/>
    <w:rsid w:val="001A6E8C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406FA"/>
    <w:rsid w:val="00241518"/>
    <w:rsid w:val="002515BF"/>
    <w:rsid w:val="0026107B"/>
    <w:rsid w:val="00263CB2"/>
    <w:rsid w:val="002658E3"/>
    <w:rsid w:val="00265AE6"/>
    <w:rsid w:val="00273AAD"/>
    <w:rsid w:val="002749F6"/>
    <w:rsid w:val="00281996"/>
    <w:rsid w:val="00286F4A"/>
    <w:rsid w:val="00294A96"/>
    <w:rsid w:val="002A0C32"/>
    <w:rsid w:val="002A3731"/>
    <w:rsid w:val="002B2E47"/>
    <w:rsid w:val="002C4E1E"/>
    <w:rsid w:val="002D43BE"/>
    <w:rsid w:val="002E742E"/>
    <w:rsid w:val="002F6146"/>
    <w:rsid w:val="00301225"/>
    <w:rsid w:val="003073BA"/>
    <w:rsid w:val="00311A14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12B3"/>
    <w:rsid w:val="0038282A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21C59"/>
    <w:rsid w:val="004339D7"/>
    <w:rsid w:val="004436EE"/>
    <w:rsid w:val="00447A97"/>
    <w:rsid w:val="00451249"/>
    <w:rsid w:val="0045547F"/>
    <w:rsid w:val="0046147B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D30C0"/>
    <w:rsid w:val="004E4553"/>
    <w:rsid w:val="004E479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859"/>
    <w:rsid w:val="0052508F"/>
    <w:rsid w:val="00525109"/>
    <w:rsid w:val="00531DBB"/>
    <w:rsid w:val="00536C9D"/>
    <w:rsid w:val="00552FCF"/>
    <w:rsid w:val="00573994"/>
    <w:rsid w:val="00580A4A"/>
    <w:rsid w:val="005841DF"/>
    <w:rsid w:val="00592809"/>
    <w:rsid w:val="005A23F1"/>
    <w:rsid w:val="005C0E25"/>
    <w:rsid w:val="005C11A3"/>
    <w:rsid w:val="005C62A0"/>
    <w:rsid w:val="005D3D1D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364C0"/>
    <w:rsid w:val="00641203"/>
    <w:rsid w:val="0064139A"/>
    <w:rsid w:val="0064220B"/>
    <w:rsid w:val="00642EE6"/>
    <w:rsid w:val="00643941"/>
    <w:rsid w:val="00654896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C053E"/>
    <w:rsid w:val="006C49F3"/>
    <w:rsid w:val="006D0F35"/>
    <w:rsid w:val="006D13D6"/>
    <w:rsid w:val="006D56AC"/>
    <w:rsid w:val="006E024F"/>
    <w:rsid w:val="006E2C6E"/>
    <w:rsid w:val="006E4E81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1151A"/>
    <w:rsid w:val="00831B1B"/>
    <w:rsid w:val="00831C8C"/>
    <w:rsid w:val="00840925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73B4"/>
    <w:rsid w:val="00902290"/>
    <w:rsid w:val="009023B7"/>
    <w:rsid w:val="009032C4"/>
    <w:rsid w:val="009039D6"/>
    <w:rsid w:val="009069E0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7791"/>
    <w:rsid w:val="00986DD7"/>
    <w:rsid w:val="00986F67"/>
    <w:rsid w:val="00991A5A"/>
    <w:rsid w:val="009A0FD8"/>
    <w:rsid w:val="009A5E6D"/>
    <w:rsid w:val="009B55B1"/>
    <w:rsid w:val="009C2DF6"/>
    <w:rsid w:val="009C4379"/>
    <w:rsid w:val="009C4E30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70A83"/>
    <w:rsid w:val="00A81EB3"/>
    <w:rsid w:val="00A8348E"/>
    <w:rsid w:val="00AA0899"/>
    <w:rsid w:val="00AA163C"/>
    <w:rsid w:val="00AA2968"/>
    <w:rsid w:val="00AA6EC9"/>
    <w:rsid w:val="00AB3410"/>
    <w:rsid w:val="00AB58C6"/>
    <w:rsid w:val="00AB79A8"/>
    <w:rsid w:val="00AC6A2F"/>
    <w:rsid w:val="00AD0399"/>
    <w:rsid w:val="00AD4DA1"/>
    <w:rsid w:val="00AE6A56"/>
    <w:rsid w:val="00AE769D"/>
    <w:rsid w:val="00B00C1D"/>
    <w:rsid w:val="00B128E3"/>
    <w:rsid w:val="00B130E8"/>
    <w:rsid w:val="00B14838"/>
    <w:rsid w:val="00B45E28"/>
    <w:rsid w:val="00B51BBB"/>
    <w:rsid w:val="00B51F10"/>
    <w:rsid w:val="00B54AAA"/>
    <w:rsid w:val="00B55375"/>
    <w:rsid w:val="00B56A4A"/>
    <w:rsid w:val="00B632CC"/>
    <w:rsid w:val="00B65111"/>
    <w:rsid w:val="00B7104C"/>
    <w:rsid w:val="00B7394E"/>
    <w:rsid w:val="00B77E77"/>
    <w:rsid w:val="00B82F76"/>
    <w:rsid w:val="00B92C07"/>
    <w:rsid w:val="00BA12F1"/>
    <w:rsid w:val="00BA232B"/>
    <w:rsid w:val="00BA439F"/>
    <w:rsid w:val="00BA52C2"/>
    <w:rsid w:val="00BA6370"/>
    <w:rsid w:val="00BD4282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2228"/>
    <w:rsid w:val="00C62468"/>
    <w:rsid w:val="00C63A41"/>
    <w:rsid w:val="00C6791A"/>
    <w:rsid w:val="00C82B03"/>
    <w:rsid w:val="00C83E60"/>
    <w:rsid w:val="00C8406E"/>
    <w:rsid w:val="00C84E32"/>
    <w:rsid w:val="00C86CEA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87655"/>
    <w:rsid w:val="00D9189F"/>
    <w:rsid w:val="00D93973"/>
    <w:rsid w:val="00DA6866"/>
    <w:rsid w:val="00DC2F89"/>
    <w:rsid w:val="00DC3AAF"/>
    <w:rsid w:val="00DD03F2"/>
    <w:rsid w:val="00DD494C"/>
    <w:rsid w:val="00DE0167"/>
    <w:rsid w:val="00DF47FE"/>
    <w:rsid w:val="00DF7CE3"/>
    <w:rsid w:val="00E0156A"/>
    <w:rsid w:val="00E0484A"/>
    <w:rsid w:val="00E05886"/>
    <w:rsid w:val="00E12F8A"/>
    <w:rsid w:val="00E26367"/>
    <w:rsid w:val="00E26704"/>
    <w:rsid w:val="00E31980"/>
    <w:rsid w:val="00E53E87"/>
    <w:rsid w:val="00E5750D"/>
    <w:rsid w:val="00E6423C"/>
    <w:rsid w:val="00E715C2"/>
    <w:rsid w:val="00E75441"/>
    <w:rsid w:val="00E87FC4"/>
    <w:rsid w:val="00E93830"/>
    <w:rsid w:val="00E93E0E"/>
    <w:rsid w:val="00E94CAD"/>
    <w:rsid w:val="00EA060F"/>
    <w:rsid w:val="00EA36AD"/>
    <w:rsid w:val="00EA686E"/>
    <w:rsid w:val="00EB1ED3"/>
    <w:rsid w:val="00ED63C4"/>
    <w:rsid w:val="00EE0063"/>
    <w:rsid w:val="00EE116D"/>
    <w:rsid w:val="00EE2B33"/>
    <w:rsid w:val="00EE6748"/>
    <w:rsid w:val="00EF7DB1"/>
    <w:rsid w:val="00F04406"/>
    <w:rsid w:val="00F10AAA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D74"/>
    <w:rsid w:val="00F907AF"/>
    <w:rsid w:val="00F94BEE"/>
    <w:rsid w:val="00FA3395"/>
    <w:rsid w:val="00FA51C2"/>
    <w:rsid w:val="00FB687C"/>
    <w:rsid w:val="00FB77E0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6EC-7B8A-4A45-B3BD-77E4BA6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</TotalTime>
  <Pages>2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Štyglerová Terezie</cp:lastModifiedBy>
  <cp:revision>5</cp:revision>
  <cp:lastPrinted>2021-06-08T11:32:00Z</cp:lastPrinted>
  <dcterms:created xsi:type="dcterms:W3CDTF">2021-06-10T13:33:00Z</dcterms:created>
  <dcterms:modified xsi:type="dcterms:W3CDTF">2021-06-11T09:30:00Z</dcterms:modified>
</cp:coreProperties>
</file>