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E5633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="004728EA">
        <w:rPr>
          <w:lang w:val="cs-CZ"/>
        </w:rPr>
        <w:t>1</w:t>
      </w:r>
      <w:r>
        <w:rPr>
          <w:lang w:val="cs-CZ"/>
        </w:rPr>
        <w:t>2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E94CCD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Tahounem růstu </w:t>
      </w:r>
      <w:r w:rsidR="00FD0617" w:rsidRPr="00E94CCD">
        <w:rPr>
          <w:color w:val="BD1B21"/>
          <w:sz w:val="32"/>
          <w:szCs w:val="32"/>
        </w:rPr>
        <w:t xml:space="preserve">produkce </w:t>
      </w:r>
      <w:r>
        <w:rPr>
          <w:color w:val="BD1B21"/>
          <w:sz w:val="32"/>
          <w:szCs w:val="32"/>
        </w:rPr>
        <w:t>bylo pozemní sta</w:t>
      </w:r>
      <w:r w:rsidR="00306167" w:rsidRPr="00E94CCD">
        <w:rPr>
          <w:color w:val="BD1B21"/>
          <w:sz w:val="32"/>
          <w:szCs w:val="32"/>
        </w:rPr>
        <w:t>vitelství</w:t>
      </w:r>
      <w:r w:rsidR="00266FB2">
        <w:rPr>
          <w:color w:val="BD1B21"/>
          <w:sz w:val="32"/>
          <w:szCs w:val="32"/>
        </w:rPr>
        <w:t xml:space="preserve"> 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4E5633">
        <w:t>říjen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Default="00D640CB" w:rsidP="00F333AE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CC29F2" w:rsidRPr="0046472E">
        <w:t>říjnu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774944">
        <w:rPr>
          <w:rFonts w:cs="Arial"/>
        </w:rPr>
        <w:t>3</w:t>
      </w:r>
      <w:r w:rsidR="002713E0">
        <w:rPr>
          <w:rFonts w:cs="Arial"/>
        </w:rPr>
        <w:t>,</w:t>
      </w:r>
      <w:r w:rsidR="00774944">
        <w:rPr>
          <w:rFonts w:cs="Arial"/>
        </w:rPr>
        <w:t>7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byla </w:t>
      </w:r>
      <w:r w:rsidR="002713E0">
        <w:rPr>
          <w:rFonts w:cs="Arial"/>
        </w:rPr>
        <w:t>vyšší</w:t>
      </w:r>
      <w:r w:rsidR="00825B25" w:rsidRPr="000533DD">
        <w:rPr>
          <w:rFonts w:cs="Arial"/>
        </w:rPr>
        <w:t xml:space="preserve"> o </w:t>
      </w:r>
      <w:r w:rsidR="00774944">
        <w:rPr>
          <w:rFonts w:cs="Arial"/>
        </w:rPr>
        <w:t>0</w:t>
      </w:r>
      <w:r w:rsidR="002713E0">
        <w:rPr>
          <w:rFonts w:cs="Arial"/>
        </w:rPr>
        <w:t>,</w:t>
      </w:r>
      <w:r w:rsidR="00774944">
        <w:rPr>
          <w:rFonts w:cs="Arial"/>
        </w:rPr>
        <w:t>4</w:t>
      </w:r>
      <w:r w:rsidR="00825B25" w:rsidRPr="000533DD">
        <w:rPr>
          <w:rFonts w:cs="Arial"/>
        </w:rPr>
        <w:t> %.</w:t>
      </w:r>
      <w:r w:rsidRPr="000533DD">
        <w:rPr>
          <w:rFonts w:cs="Arial"/>
        </w:rPr>
        <w:t xml:space="preserve"> Stavební úřady vydaly meziročně o </w:t>
      </w:r>
      <w:r w:rsidR="00521FFD">
        <w:rPr>
          <w:rFonts w:cs="Arial"/>
        </w:rPr>
        <w:t>9</w:t>
      </w:r>
      <w:r w:rsidRPr="000533DD">
        <w:rPr>
          <w:rFonts w:cs="Arial"/>
        </w:rPr>
        <w:t>,</w:t>
      </w:r>
      <w:r w:rsidR="00521FFD">
        <w:rPr>
          <w:rFonts w:cs="Arial"/>
        </w:rPr>
        <w:t>6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521FFD">
        <w:rPr>
          <w:rFonts w:cs="Arial"/>
        </w:rPr>
        <w:t>4</w:t>
      </w:r>
      <w:r w:rsidRPr="000533DD">
        <w:rPr>
          <w:rFonts w:cs="Arial"/>
        </w:rPr>
        <w:t>,</w:t>
      </w:r>
      <w:r w:rsidR="00521FFD">
        <w:rPr>
          <w:rFonts w:cs="Arial"/>
        </w:rPr>
        <w:t>9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EA3F22">
        <w:rPr>
          <w:rFonts w:cs="Arial"/>
        </w:rPr>
        <w:t>38</w:t>
      </w:r>
      <w:r w:rsidR="003E7B03" w:rsidRPr="000533DD">
        <w:rPr>
          <w:rFonts w:cs="Arial"/>
        </w:rPr>
        <w:t>,</w:t>
      </w:r>
      <w:r w:rsidR="00EA3F22">
        <w:rPr>
          <w:rFonts w:cs="Arial"/>
        </w:rPr>
        <w:t>8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3A5A86">
        <w:rPr>
          <w:rFonts w:cs="Arial"/>
        </w:rPr>
        <w:t>17</w:t>
      </w:r>
      <w:r w:rsidR="008D44AA">
        <w:rPr>
          <w:rFonts w:cs="Arial"/>
        </w:rPr>
        <w:t>,</w:t>
      </w:r>
      <w:r w:rsidR="003A5A86">
        <w:rPr>
          <w:rFonts w:cs="Arial"/>
        </w:rPr>
        <w:t>2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3A5A86">
        <w:rPr>
          <w:rFonts w:cs="Arial"/>
        </w:rPr>
        <w:t>více</w:t>
      </w:r>
      <w:r w:rsidRPr="000533DD">
        <w:rPr>
          <w:rFonts w:cs="Arial"/>
        </w:rPr>
        <w:t>.</w:t>
      </w:r>
    </w:p>
    <w:p w:rsidR="00F333AE" w:rsidRDefault="00F333AE" w:rsidP="00F333AE">
      <w:pPr>
        <w:spacing w:before="120"/>
        <w:rPr>
          <w:rFonts w:cs="Arial"/>
          <w:b/>
          <w:bCs/>
          <w:szCs w:val="20"/>
        </w:rPr>
      </w:pPr>
      <w:r w:rsidRPr="00956E0D">
        <w:rPr>
          <w:rFonts w:eastAsia="Times New Roman" w:cs="Arial"/>
          <w:i/>
          <w:szCs w:val="20"/>
          <w:lang w:eastAsia="cs-CZ"/>
        </w:rPr>
        <w:t>„</w:t>
      </w:r>
      <w:r w:rsidRPr="00956E0D">
        <w:rPr>
          <w:rFonts w:cs="Arial"/>
          <w:i/>
          <w:szCs w:val="20"/>
        </w:rPr>
        <w:t xml:space="preserve">Stavební produkce v říjnu meziročně i meziměsíčně vzrostla a tahounem růstu zůstalo pozemní stavitelství, které bylo loni v hlubokém útlumu v obou velikostních segmentech. Inženýrské stavby úroveň října minulého roku nepřekonaly, ale ve srovnání se zářím zaznamenaly </w:t>
      </w:r>
      <w:r w:rsidR="00143333">
        <w:rPr>
          <w:rFonts w:cs="Arial"/>
          <w:i/>
          <w:szCs w:val="20"/>
        </w:rPr>
        <w:t xml:space="preserve">po čtyřech měsících poklesů </w:t>
      </w:r>
      <w:r w:rsidRPr="00956E0D">
        <w:rPr>
          <w:rFonts w:cs="Arial"/>
          <w:i/>
          <w:szCs w:val="20"/>
        </w:rPr>
        <w:t>meziměsíční růst</w:t>
      </w:r>
      <w:r>
        <w:rPr>
          <w:rFonts w:cs="Arial"/>
          <w:i/>
          <w:szCs w:val="20"/>
        </w:rPr>
        <w:t>,</w:t>
      </w:r>
      <w:r w:rsidRPr="00956E0D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 w:rsidRPr="00F333AE">
        <w:rPr>
          <w:rFonts w:cs="Arial"/>
          <w:bCs/>
          <w:szCs w:val="20"/>
        </w:rPr>
        <w:t xml:space="preserve">říká </w:t>
      </w:r>
      <w:r w:rsidRPr="00920054">
        <w:rPr>
          <w:rFonts w:cs="Arial"/>
          <w:szCs w:val="20"/>
        </w:rPr>
        <w:t>Petra Cuřínová, vedoucí oddělení statistiky stavebnictví a bytové výstavby.</w:t>
      </w:r>
    </w:p>
    <w:p w:rsidR="0015171B" w:rsidRPr="00920054" w:rsidRDefault="00D640CB" w:rsidP="00F333AE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CC29F2" w:rsidRPr="0046472E">
        <w:t>říjnu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123164" w:rsidRPr="00F612FE">
        <w:rPr>
          <w:rFonts w:cs="Arial"/>
          <w:szCs w:val="20"/>
        </w:rPr>
        <w:t xml:space="preserve">byla reálně meziměsíčně </w:t>
      </w:r>
      <w:r w:rsidR="002713E0">
        <w:rPr>
          <w:rFonts w:cs="Arial"/>
          <w:szCs w:val="20"/>
        </w:rPr>
        <w:t>vyšší</w:t>
      </w:r>
      <w:r w:rsidR="00123164" w:rsidRPr="00F612FE">
        <w:rPr>
          <w:rFonts w:cs="Arial"/>
          <w:szCs w:val="20"/>
        </w:rPr>
        <w:t xml:space="preserve"> o </w:t>
      </w:r>
      <w:r w:rsidR="00774944">
        <w:rPr>
          <w:rFonts w:cs="Arial"/>
          <w:szCs w:val="20"/>
        </w:rPr>
        <w:t>0</w:t>
      </w:r>
      <w:r w:rsidR="002713E0">
        <w:rPr>
          <w:rFonts w:cs="Arial"/>
          <w:szCs w:val="20"/>
        </w:rPr>
        <w:t>,</w:t>
      </w:r>
      <w:r w:rsidR="00774944">
        <w:rPr>
          <w:rFonts w:cs="Arial"/>
          <w:szCs w:val="20"/>
        </w:rPr>
        <w:t>4</w:t>
      </w:r>
      <w:r w:rsidR="00123164" w:rsidRPr="00F612FE">
        <w:rPr>
          <w:rFonts w:cs="Arial"/>
          <w:szCs w:val="20"/>
        </w:rPr>
        <w:t> %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774944">
        <w:rPr>
          <w:rFonts w:cs="Arial"/>
          <w:szCs w:val="20"/>
        </w:rPr>
        <w:t>3</w:t>
      </w:r>
      <w:r w:rsidR="002713E0">
        <w:rPr>
          <w:rFonts w:cs="Arial"/>
          <w:szCs w:val="20"/>
        </w:rPr>
        <w:t>,</w:t>
      </w:r>
      <w:r w:rsidR="00774944">
        <w:rPr>
          <w:rFonts w:cs="Arial"/>
          <w:szCs w:val="20"/>
        </w:rPr>
        <w:t>7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713E0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EF6F45">
        <w:rPr>
          <w:rFonts w:cs="Arial"/>
          <w:szCs w:val="20"/>
        </w:rPr>
        <w:t>7</w:t>
      </w:r>
      <w:r w:rsidR="002713E0">
        <w:rPr>
          <w:rFonts w:cs="Arial"/>
          <w:szCs w:val="20"/>
        </w:rPr>
        <w:t>,</w:t>
      </w:r>
      <w:r w:rsidR="00EF6F45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 % (příspěvek </w:t>
      </w:r>
      <w:r w:rsidR="002713E0">
        <w:rPr>
          <w:rFonts w:cs="Arial"/>
          <w:szCs w:val="20"/>
        </w:rPr>
        <w:t>+</w:t>
      </w:r>
      <w:r w:rsidR="00EF6F45">
        <w:rPr>
          <w:rFonts w:cs="Arial"/>
          <w:szCs w:val="20"/>
        </w:rPr>
        <w:t>4</w:t>
      </w:r>
      <w:r w:rsidR="002713E0">
        <w:rPr>
          <w:rFonts w:cs="Arial"/>
          <w:szCs w:val="20"/>
        </w:rPr>
        <w:t>,</w:t>
      </w:r>
      <w:r w:rsidR="00EF6F45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4E22B7">
        <w:rPr>
          <w:rFonts w:cs="Arial"/>
          <w:szCs w:val="20"/>
        </w:rPr>
        <w:t>klesla</w:t>
      </w:r>
      <w:r w:rsidR="00CE5893" w:rsidRPr="00F612FE">
        <w:rPr>
          <w:rFonts w:cs="Arial"/>
          <w:szCs w:val="20"/>
        </w:rPr>
        <w:t xml:space="preserve"> o </w:t>
      </w:r>
      <w:r w:rsidR="00EF6F45">
        <w:rPr>
          <w:rFonts w:cs="Arial"/>
          <w:szCs w:val="20"/>
        </w:rPr>
        <w:t>3</w:t>
      </w:r>
      <w:r w:rsidR="002713E0">
        <w:rPr>
          <w:rFonts w:cs="Arial"/>
          <w:szCs w:val="20"/>
        </w:rPr>
        <w:t>,</w:t>
      </w:r>
      <w:r w:rsidR="00EF6F45">
        <w:rPr>
          <w:rFonts w:cs="Arial"/>
          <w:szCs w:val="20"/>
        </w:rPr>
        <w:t>3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4E22B7">
        <w:t>-</w:t>
      </w:r>
      <w:r w:rsidR="00EF6F45">
        <w:t>1</w:t>
      </w:r>
      <w:r w:rsidR="002713E0">
        <w:t>,</w:t>
      </w:r>
      <w:r w:rsidR="00EF6F45">
        <w:t>1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F333AE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CD49AC" w:rsidRPr="0046472E">
        <w:t>říjnu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525B12">
        <w:rPr>
          <w:rFonts w:cs="Arial"/>
          <w:szCs w:val="20"/>
        </w:rPr>
        <w:t>1</w:t>
      </w:r>
      <w:r w:rsidR="00113AC7">
        <w:rPr>
          <w:rFonts w:cs="Arial"/>
          <w:szCs w:val="20"/>
        </w:rPr>
        <w:t>,</w:t>
      </w:r>
      <w:r w:rsidR="00525B12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CD49AC" w:rsidRPr="0046472E">
        <w:t>říjnu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525B12">
        <w:rPr>
          <w:rFonts w:cs="Arial"/>
          <w:szCs w:val="20"/>
        </w:rPr>
        <w:t>6</w:t>
      </w:r>
      <w:r w:rsidR="00113AC7">
        <w:rPr>
          <w:rFonts w:cs="Arial"/>
          <w:szCs w:val="20"/>
        </w:rPr>
        <w:t>,</w:t>
      </w:r>
      <w:r w:rsidR="00525B12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F333AE" w:rsidRDefault="00F333AE" w:rsidP="00F333AE">
      <w:pPr>
        <w:spacing w:before="120"/>
        <w:rPr>
          <w:rFonts w:cs="Arial"/>
          <w:bCs/>
          <w:szCs w:val="20"/>
        </w:rPr>
      </w:pPr>
      <w:r w:rsidRPr="00956E0D">
        <w:rPr>
          <w:rFonts w:cs="Arial"/>
          <w:i/>
          <w:szCs w:val="20"/>
        </w:rPr>
        <w:t>„Oblast stavebních povolení a bytové výstavby je i nadále na vzestupu, který je zčásti způsoben omezeným provozem v loňském roce. Rostly ukazatele v téměř všech kategoriích včetně dokončování rodinných domů. Pokles byl zaznamenán pouze u orientační hodnoty změn dokončených staveb, kde byly loni povoleny velké stavby železniční infrastruktury</w:t>
      </w:r>
      <w:r>
        <w:rPr>
          <w:rFonts w:cs="Arial"/>
          <w:i/>
          <w:szCs w:val="20"/>
        </w:rPr>
        <w:t>,</w:t>
      </w:r>
      <w:r w:rsidRPr="00956E0D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vysvětluje</w:t>
      </w:r>
      <w:r>
        <w:rPr>
          <w:rFonts w:cs="Arial"/>
          <w:i/>
          <w:szCs w:val="20"/>
        </w:rPr>
        <w:t xml:space="preserve"> </w:t>
      </w:r>
      <w:r w:rsidRPr="00190B92">
        <w:t>Radek Matějka, ředitel odboru statistiky zemědělství a</w:t>
      </w:r>
      <w:r>
        <w:t> </w:t>
      </w:r>
      <w:r w:rsidRPr="00190B92">
        <w:t>lesnictví, průmyslu, stavebnictví a</w:t>
      </w:r>
      <w:r>
        <w:t> </w:t>
      </w:r>
      <w:r w:rsidRPr="00190B92">
        <w:t>energetiky.</w:t>
      </w:r>
    </w:p>
    <w:p w:rsidR="00B74A4E" w:rsidRPr="00C65EAA" w:rsidRDefault="00D640CB" w:rsidP="00F333AE">
      <w:pPr>
        <w:spacing w:before="12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CD49AC" w:rsidRPr="0046472E">
        <w:t>říjnu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521FFD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 </w:t>
      </w:r>
      <w:r w:rsidR="00521FFD">
        <w:rPr>
          <w:rFonts w:cs="Arial"/>
          <w:szCs w:val="20"/>
        </w:rPr>
        <w:t>675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521FFD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,</w:t>
      </w:r>
      <w:r w:rsidR="00521FFD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521FFD">
        <w:rPr>
          <w:rFonts w:cs="Arial"/>
          <w:szCs w:val="20"/>
        </w:rPr>
        <w:t>34</w:t>
      </w:r>
      <w:r w:rsidRPr="00C05D5D">
        <w:rPr>
          <w:rFonts w:cs="Arial"/>
          <w:szCs w:val="20"/>
        </w:rPr>
        <w:t>,</w:t>
      </w:r>
      <w:r w:rsidR="00521FFD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521FFD">
        <w:rPr>
          <w:rFonts w:cs="Arial"/>
          <w:szCs w:val="20"/>
        </w:rPr>
        <w:t>4</w:t>
      </w:r>
      <w:r w:rsidR="00000929">
        <w:rPr>
          <w:rFonts w:cs="Arial"/>
          <w:szCs w:val="20"/>
        </w:rPr>
        <w:t>,</w:t>
      </w:r>
      <w:r w:rsidR="00521FFD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 %.</w:t>
      </w:r>
    </w:p>
    <w:p w:rsidR="00534F4C" w:rsidRDefault="00D640CB" w:rsidP="00F333AE">
      <w:pPr>
        <w:spacing w:before="120"/>
        <w:rPr>
          <w:rFonts w:cs="Arial"/>
          <w:i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1A3125" w:rsidRPr="0046472E">
        <w:t>říjnu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990F2B">
        <w:rPr>
          <w:rFonts w:cs="Arial"/>
          <w:szCs w:val="20"/>
        </w:rPr>
        <w:t>38</w:t>
      </w:r>
      <w:r w:rsidR="004014FD">
        <w:rPr>
          <w:rFonts w:cs="Arial"/>
          <w:szCs w:val="20"/>
        </w:rPr>
        <w:t>,</w:t>
      </w:r>
      <w:r w:rsidR="00990F2B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 a dosáhl hodnoty </w:t>
      </w:r>
      <w:r w:rsidR="00990F2B">
        <w:rPr>
          <w:rFonts w:cs="Arial"/>
          <w:szCs w:val="20"/>
        </w:rPr>
        <w:t>3</w:t>
      </w:r>
      <w:r w:rsidR="00CB342F" w:rsidRPr="00C05D5D">
        <w:rPr>
          <w:rFonts w:cs="Arial"/>
          <w:szCs w:val="20"/>
        </w:rPr>
        <w:t> </w:t>
      </w:r>
      <w:r w:rsidR="00990F2B">
        <w:rPr>
          <w:rFonts w:cs="Arial"/>
          <w:szCs w:val="20"/>
        </w:rPr>
        <w:t>583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990F2B">
        <w:rPr>
          <w:rFonts w:cs="Arial"/>
          <w:szCs w:val="20"/>
        </w:rPr>
        <w:t>16</w:t>
      </w:r>
      <w:r w:rsidR="001D1ACB" w:rsidRPr="00C05D5D">
        <w:rPr>
          <w:rFonts w:cs="Arial"/>
          <w:szCs w:val="20"/>
        </w:rPr>
        <w:t>,</w:t>
      </w:r>
      <w:r w:rsidR="00990F2B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</w:t>
      </w:r>
      <w:r w:rsidR="00FC520D">
        <w:rPr>
          <w:rFonts w:cs="Arial"/>
          <w:szCs w:val="20"/>
        </w:rPr>
        <w:t>vzrostl počet</w:t>
      </w:r>
      <w:r w:rsidR="00123164" w:rsidRPr="00C05D5D">
        <w:rPr>
          <w:rFonts w:cs="Arial"/>
          <w:szCs w:val="20"/>
        </w:rPr>
        <w:t xml:space="preserve"> zahájených bytů </w:t>
      </w:r>
      <w:r w:rsidR="00FC520D">
        <w:rPr>
          <w:rFonts w:cs="Arial"/>
          <w:szCs w:val="20"/>
        </w:rPr>
        <w:t>dvojnásobně</w:t>
      </w:r>
      <w:r w:rsidR="00123164" w:rsidRPr="00C05D5D">
        <w:t>.</w:t>
      </w:r>
      <w:r w:rsidR="00123164" w:rsidRPr="00FB24CB">
        <w:rPr>
          <w:rFonts w:cs="Arial"/>
          <w:i/>
          <w:szCs w:val="20"/>
        </w:rPr>
        <w:t xml:space="preserve"> </w:t>
      </w:r>
    </w:p>
    <w:p w:rsidR="00D640CB" w:rsidRPr="008A361E" w:rsidRDefault="00D640CB" w:rsidP="00F333AE">
      <w:pPr>
        <w:spacing w:before="120"/>
        <w:rPr>
          <w:rFonts w:cs="Arial"/>
          <w:szCs w:val="20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1A3125" w:rsidRPr="0046472E">
        <w:t>říjnu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3A5A86" w:rsidRPr="00F612FE">
        <w:rPr>
          <w:rFonts w:cs="Arial"/>
          <w:szCs w:val="20"/>
        </w:rPr>
        <w:t>vzrost</w:t>
      </w:r>
      <w:r w:rsidR="00DF5781">
        <w:rPr>
          <w:rFonts w:cs="Arial"/>
          <w:szCs w:val="20"/>
        </w:rPr>
        <w:t>l</w:t>
      </w:r>
      <w:bookmarkStart w:id="0" w:name="_GoBack"/>
      <w:bookmarkEnd w:id="0"/>
      <w:r w:rsidRPr="00C05D5D">
        <w:t xml:space="preserve"> o</w:t>
      </w:r>
      <w:r w:rsidR="008A361E">
        <w:t> </w:t>
      </w:r>
      <w:r w:rsidR="003A5A86">
        <w:t>17</w:t>
      </w:r>
      <w:r w:rsidR="003E7B03" w:rsidRPr="00C05D5D">
        <w:t>,</w:t>
      </w:r>
      <w:r w:rsidR="003A5A86">
        <w:t>2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3A5A86">
        <w:t>3</w:t>
      </w:r>
      <w:r w:rsidR="00CB342F" w:rsidRPr="00C05D5D">
        <w:t> </w:t>
      </w:r>
      <w:r w:rsidR="003A5A86">
        <w:t>379</w:t>
      </w:r>
      <w:r w:rsidR="00C217D4" w:rsidRPr="00C05D5D">
        <w:t xml:space="preserve"> </w:t>
      </w:r>
      <w:r w:rsidRPr="00C05D5D">
        <w:t>bytů. V rodinných domech došlo k </w:t>
      </w:r>
      <w:r w:rsidR="003A5A86">
        <w:t>růst</w:t>
      </w:r>
      <w:r w:rsidR="000F04AD">
        <w:t>u</w:t>
      </w:r>
      <w:r w:rsidRPr="00C05D5D">
        <w:t xml:space="preserve"> o </w:t>
      </w:r>
      <w:r w:rsidR="003A5A86">
        <w:t>7</w:t>
      </w:r>
      <w:r w:rsidR="005B50F6" w:rsidRPr="00C05D5D">
        <w:t>,</w:t>
      </w:r>
      <w:r w:rsidR="003A5A86">
        <w:t>8</w:t>
      </w:r>
      <w:r w:rsidR="004374BB">
        <w:t> </w:t>
      </w:r>
      <w:r w:rsidRPr="00C05D5D">
        <w:t xml:space="preserve">%, v bytových domech počet dokončených bytů </w:t>
      </w:r>
      <w:r w:rsidR="009E3E2B" w:rsidRPr="00F612FE">
        <w:t>vzrostl</w:t>
      </w:r>
      <w:r w:rsidR="00C217D4" w:rsidRPr="00C05D5D">
        <w:t xml:space="preserve"> </w:t>
      </w:r>
      <w:r w:rsidRPr="00C05D5D">
        <w:t>o </w:t>
      </w:r>
      <w:r w:rsidR="003A5A86">
        <w:t>37</w:t>
      </w:r>
      <w:r w:rsidR="003E7B03" w:rsidRPr="00C05D5D">
        <w:t>,</w:t>
      </w:r>
      <w:r w:rsidR="003A5A86">
        <w:t>7</w:t>
      </w:r>
      <w:r w:rsidR="004374BB">
        <w:t> </w:t>
      </w:r>
      <w:r w:rsidRPr="005B24A0">
        <w:t xml:space="preserve">%. </w:t>
      </w:r>
    </w:p>
    <w:p w:rsidR="00D640CB" w:rsidRDefault="00D640CB" w:rsidP="00F333AE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1A3125">
        <w:rPr>
          <w:rFonts w:cs="Arial"/>
          <w:b/>
          <w:bCs/>
          <w:szCs w:val="20"/>
        </w:rPr>
        <w:t>září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604EC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604EC6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604EC6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Pozemní stavitelství se </w:t>
      </w:r>
      <w:r w:rsidR="00604EC6">
        <w:rPr>
          <w:rFonts w:cs="Arial"/>
          <w:szCs w:val="20"/>
        </w:rPr>
        <w:t>zvýš</w:t>
      </w:r>
      <w:r w:rsidR="00237126">
        <w:rPr>
          <w:rFonts w:cs="Arial"/>
          <w:szCs w:val="20"/>
        </w:rPr>
        <w:t>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604EC6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,</w:t>
      </w:r>
      <w:r w:rsidR="00604EC6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 a inženýrské stavitelství </w:t>
      </w:r>
      <w:r w:rsidR="00604EC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604EC6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604EC6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 xml:space="preserve"> %. Údaje za </w:t>
      </w:r>
      <w:r w:rsidR="001A3125">
        <w:t>říjen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226705" w:rsidRPr="00E50616">
        <w:rPr>
          <w:rFonts w:cs="Arial"/>
          <w:szCs w:val="20"/>
        </w:rPr>
        <w:t>1</w:t>
      </w:r>
      <w:r w:rsidR="003B2D30" w:rsidRPr="00E50616">
        <w:rPr>
          <w:rFonts w:cs="Arial"/>
          <w:szCs w:val="20"/>
        </w:rPr>
        <w:t>7</w:t>
      </w:r>
      <w:r w:rsidRPr="00E50616">
        <w:rPr>
          <w:rFonts w:cs="Arial"/>
          <w:szCs w:val="20"/>
        </w:rPr>
        <w:t>. </w:t>
      </w:r>
      <w:r w:rsidR="0048469B" w:rsidRPr="00E50616">
        <w:rPr>
          <w:rFonts w:cs="Arial"/>
          <w:szCs w:val="20"/>
        </w:rPr>
        <w:t>1</w:t>
      </w:r>
      <w:r w:rsidR="00E50616" w:rsidRPr="00E50616">
        <w:rPr>
          <w:rFonts w:cs="Arial"/>
          <w:szCs w:val="20"/>
        </w:rPr>
        <w:t>2</w:t>
      </w:r>
      <w:r w:rsidRPr="00E50616">
        <w:rPr>
          <w:rFonts w:cs="Arial"/>
          <w:szCs w:val="20"/>
        </w:rPr>
        <w:t>. 202</w:t>
      </w:r>
      <w:r w:rsidR="00CC4E9C" w:rsidRPr="00E50616">
        <w:rPr>
          <w:rFonts w:cs="Arial"/>
          <w:szCs w:val="20"/>
        </w:rPr>
        <w:t>1</w:t>
      </w:r>
      <w:r w:rsidRPr="00E50616">
        <w:rPr>
          <w:rFonts w:cs="Arial"/>
          <w:szCs w:val="20"/>
        </w:rPr>
        <w:t>.</w:t>
      </w:r>
    </w:p>
    <w:p w:rsidR="00F333AE" w:rsidRDefault="00F333AE" w:rsidP="00F333AE">
      <w:pPr>
        <w:spacing w:before="120"/>
        <w:rPr>
          <w:rFonts w:cs="Arial"/>
          <w:szCs w:val="20"/>
        </w:rPr>
      </w:pPr>
    </w:p>
    <w:p w:rsidR="00D209A7" w:rsidRPr="00627B07" w:rsidRDefault="00D85C14" w:rsidP="00F333AE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lastRenderedPageBreak/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1A3125" w:rsidRDefault="001A3125" w:rsidP="001A3125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</w:rPr>
        <w:t xml:space="preserve">V souladu s revizní politikou ČSÚ byly revidovány údaje za červenec až záři 2021. </w:t>
      </w:r>
    </w:p>
    <w:p w:rsidR="001A3125" w:rsidRPr="001A3125" w:rsidRDefault="001A3125" w:rsidP="001A3125"/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6B6D44">
        <w:rPr>
          <w:i/>
        </w:rPr>
        <w:t>1</w:t>
      </w:r>
      <w:r w:rsidRPr="00627B07">
        <w:rPr>
          <w:i/>
        </w:rPr>
        <w:t xml:space="preserve">. </w:t>
      </w:r>
      <w:r w:rsidR="005E1EF0">
        <w:rPr>
          <w:i/>
        </w:rPr>
        <w:t>1</w:t>
      </w:r>
      <w:r w:rsidR="009A578A">
        <w:rPr>
          <w:i/>
        </w:rPr>
        <w:t>2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517831">
        <w:rPr>
          <w:i/>
        </w:rPr>
        <w:t>7</w:t>
      </w:r>
      <w:r w:rsidRPr="00627B07">
        <w:rPr>
          <w:i/>
        </w:rPr>
        <w:t xml:space="preserve">. </w:t>
      </w:r>
      <w:r w:rsidR="00724BF4">
        <w:rPr>
          <w:i/>
        </w:rPr>
        <w:t>1</w:t>
      </w:r>
      <w:r w:rsidRPr="00627B07">
        <w:rPr>
          <w:i/>
        </w:rPr>
        <w:t>. 202</w:t>
      </w:r>
      <w:r w:rsidR="009A578A">
        <w:rPr>
          <w:i/>
        </w:rPr>
        <w:t>2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4B" w:rsidRDefault="00B3494B" w:rsidP="00BA6370">
      <w:r>
        <w:separator/>
      </w:r>
    </w:p>
  </w:endnote>
  <w:endnote w:type="continuationSeparator" w:id="0">
    <w:p w:rsidR="00B3494B" w:rsidRDefault="00B349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578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578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606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4B" w:rsidRDefault="00B3494B" w:rsidP="00BA6370">
      <w:r>
        <w:separator/>
      </w:r>
    </w:p>
  </w:footnote>
  <w:footnote w:type="continuationSeparator" w:id="0">
    <w:p w:rsidR="00B3494B" w:rsidRDefault="00B349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1067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594E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57A4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13D5"/>
    <w:rsid w:val="000D2FC6"/>
    <w:rsid w:val="000D5553"/>
    <w:rsid w:val="000E359E"/>
    <w:rsid w:val="000E43CC"/>
    <w:rsid w:val="000E7EC9"/>
    <w:rsid w:val="000F04AD"/>
    <w:rsid w:val="000F2B0D"/>
    <w:rsid w:val="000F57E7"/>
    <w:rsid w:val="000F71A3"/>
    <w:rsid w:val="000F7371"/>
    <w:rsid w:val="000F7B16"/>
    <w:rsid w:val="001029AA"/>
    <w:rsid w:val="001034B5"/>
    <w:rsid w:val="0010621B"/>
    <w:rsid w:val="001076BF"/>
    <w:rsid w:val="00112AD1"/>
    <w:rsid w:val="00113AC7"/>
    <w:rsid w:val="0011654A"/>
    <w:rsid w:val="001174F2"/>
    <w:rsid w:val="00121B10"/>
    <w:rsid w:val="00122BB0"/>
    <w:rsid w:val="00123164"/>
    <w:rsid w:val="00125DCA"/>
    <w:rsid w:val="0012794B"/>
    <w:rsid w:val="00134BE0"/>
    <w:rsid w:val="0013795B"/>
    <w:rsid w:val="001404AB"/>
    <w:rsid w:val="00143333"/>
    <w:rsid w:val="00150887"/>
    <w:rsid w:val="001515E1"/>
    <w:rsid w:val="0015171B"/>
    <w:rsid w:val="00156BA0"/>
    <w:rsid w:val="00157B5B"/>
    <w:rsid w:val="00164846"/>
    <w:rsid w:val="0017231D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97D0E"/>
    <w:rsid w:val="001A0762"/>
    <w:rsid w:val="001A2A81"/>
    <w:rsid w:val="001A3125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208"/>
    <w:rsid w:val="001E1B6D"/>
    <w:rsid w:val="001E285F"/>
    <w:rsid w:val="001E2FE0"/>
    <w:rsid w:val="001E5632"/>
    <w:rsid w:val="001E7129"/>
    <w:rsid w:val="001F08B3"/>
    <w:rsid w:val="001F18DF"/>
    <w:rsid w:val="001F2FE0"/>
    <w:rsid w:val="001F5599"/>
    <w:rsid w:val="001F66C0"/>
    <w:rsid w:val="00200854"/>
    <w:rsid w:val="00201103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19AB"/>
    <w:rsid w:val="00222C54"/>
    <w:rsid w:val="00222FCF"/>
    <w:rsid w:val="002249A4"/>
    <w:rsid w:val="002261A9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0951"/>
    <w:rsid w:val="0026107B"/>
    <w:rsid w:val="002624DA"/>
    <w:rsid w:val="00266FB2"/>
    <w:rsid w:val="00270816"/>
    <w:rsid w:val="002713E0"/>
    <w:rsid w:val="0027262D"/>
    <w:rsid w:val="00277E9F"/>
    <w:rsid w:val="0028046F"/>
    <w:rsid w:val="0028215D"/>
    <w:rsid w:val="002827B8"/>
    <w:rsid w:val="002856BB"/>
    <w:rsid w:val="002A32DF"/>
    <w:rsid w:val="002A369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4538"/>
    <w:rsid w:val="002E54C3"/>
    <w:rsid w:val="002F01F4"/>
    <w:rsid w:val="002F08FD"/>
    <w:rsid w:val="002F78ED"/>
    <w:rsid w:val="00305654"/>
    <w:rsid w:val="00306167"/>
    <w:rsid w:val="0030645A"/>
    <w:rsid w:val="00306745"/>
    <w:rsid w:val="00313DDC"/>
    <w:rsid w:val="00314981"/>
    <w:rsid w:val="003301A3"/>
    <w:rsid w:val="003335EE"/>
    <w:rsid w:val="00334878"/>
    <w:rsid w:val="00334DBE"/>
    <w:rsid w:val="003356A9"/>
    <w:rsid w:val="00337F70"/>
    <w:rsid w:val="0034176C"/>
    <w:rsid w:val="0034217E"/>
    <w:rsid w:val="00342452"/>
    <w:rsid w:val="00344D44"/>
    <w:rsid w:val="0035069F"/>
    <w:rsid w:val="003511F2"/>
    <w:rsid w:val="00351B4D"/>
    <w:rsid w:val="003553BC"/>
    <w:rsid w:val="00356157"/>
    <w:rsid w:val="00356A96"/>
    <w:rsid w:val="00357D65"/>
    <w:rsid w:val="00364240"/>
    <w:rsid w:val="0036650A"/>
    <w:rsid w:val="0036777B"/>
    <w:rsid w:val="0036782B"/>
    <w:rsid w:val="003679C4"/>
    <w:rsid w:val="00367D70"/>
    <w:rsid w:val="00376072"/>
    <w:rsid w:val="0038282A"/>
    <w:rsid w:val="00384F6E"/>
    <w:rsid w:val="00390929"/>
    <w:rsid w:val="0039316D"/>
    <w:rsid w:val="003946F9"/>
    <w:rsid w:val="0039698E"/>
    <w:rsid w:val="00397580"/>
    <w:rsid w:val="003A0F96"/>
    <w:rsid w:val="003A3267"/>
    <w:rsid w:val="003A45C8"/>
    <w:rsid w:val="003A5414"/>
    <w:rsid w:val="003A554A"/>
    <w:rsid w:val="003A56BA"/>
    <w:rsid w:val="003A5934"/>
    <w:rsid w:val="003A5A86"/>
    <w:rsid w:val="003A6425"/>
    <w:rsid w:val="003A69F3"/>
    <w:rsid w:val="003B20CE"/>
    <w:rsid w:val="003B2D30"/>
    <w:rsid w:val="003B4891"/>
    <w:rsid w:val="003B525B"/>
    <w:rsid w:val="003B5341"/>
    <w:rsid w:val="003B55F2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D3E99"/>
    <w:rsid w:val="003E012A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3EDC"/>
    <w:rsid w:val="0041506A"/>
    <w:rsid w:val="004154C7"/>
    <w:rsid w:val="00417578"/>
    <w:rsid w:val="0042070F"/>
    <w:rsid w:val="00422BEF"/>
    <w:rsid w:val="00431C5E"/>
    <w:rsid w:val="0043279E"/>
    <w:rsid w:val="0043457A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67259"/>
    <w:rsid w:val="004672EB"/>
    <w:rsid w:val="00471DEF"/>
    <w:rsid w:val="004728EA"/>
    <w:rsid w:val="004731FE"/>
    <w:rsid w:val="00474E0E"/>
    <w:rsid w:val="00476975"/>
    <w:rsid w:val="004815EC"/>
    <w:rsid w:val="0048469B"/>
    <w:rsid w:val="004859F9"/>
    <w:rsid w:val="00485CAE"/>
    <w:rsid w:val="00487524"/>
    <w:rsid w:val="004920AD"/>
    <w:rsid w:val="00495909"/>
    <w:rsid w:val="004A34E9"/>
    <w:rsid w:val="004A35AE"/>
    <w:rsid w:val="004A4EA2"/>
    <w:rsid w:val="004B1934"/>
    <w:rsid w:val="004B3B76"/>
    <w:rsid w:val="004B558B"/>
    <w:rsid w:val="004B6001"/>
    <w:rsid w:val="004C20D4"/>
    <w:rsid w:val="004C3DD7"/>
    <w:rsid w:val="004D05B3"/>
    <w:rsid w:val="004D19B3"/>
    <w:rsid w:val="004E22B7"/>
    <w:rsid w:val="004E2630"/>
    <w:rsid w:val="004E2BFE"/>
    <w:rsid w:val="004E479E"/>
    <w:rsid w:val="004E5633"/>
    <w:rsid w:val="004E6E35"/>
    <w:rsid w:val="004E73FF"/>
    <w:rsid w:val="004F03EA"/>
    <w:rsid w:val="004F35D9"/>
    <w:rsid w:val="004F4A12"/>
    <w:rsid w:val="004F5B4A"/>
    <w:rsid w:val="004F60C4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831"/>
    <w:rsid w:val="00517BF7"/>
    <w:rsid w:val="005203F3"/>
    <w:rsid w:val="00521FFD"/>
    <w:rsid w:val="00522CE5"/>
    <w:rsid w:val="005246C5"/>
    <w:rsid w:val="00524C3C"/>
    <w:rsid w:val="00524C43"/>
    <w:rsid w:val="00525B12"/>
    <w:rsid w:val="00526170"/>
    <w:rsid w:val="0053019E"/>
    <w:rsid w:val="00531DBB"/>
    <w:rsid w:val="00534F4C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550A7"/>
    <w:rsid w:val="00562FAD"/>
    <w:rsid w:val="00573943"/>
    <w:rsid w:val="00573994"/>
    <w:rsid w:val="00574273"/>
    <w:rsid w:val="00576F63"/>
    <w:rsid w:val="00595D29"/>
    <w:rsid w:val="005A0F68"/>
    <w:rsid w:val="005A1334"/>
    <w:rsid w:val="005A1B62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1EF0"/>
    <w:rsid w:val="005E2D52"/>
    <w:rsid w:val="005E32EE"/>
    <w:rsid w:val="005E39C1"/>
    <w:rsid w:val="005E5671"/>
    <w:rsid w:val="005F0B28"/>
    <w:rsid w:val="005F1771"/>
    <w:rsid w:val="005F4960"/>
    <w:rsid w:val="005F4C34"/>
    <w:rsid w:val="005F5940"/>
    <w:rsid w:val="005F6E31"/>
    <w:rsid w:val="005F79FB"/>
    <w:rsid w:val="00604406"/>
    <w:rsid w:val="00604EC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66BC8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B6D44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12C2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24BF4"/>
    <w:rsid w:val="00727811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645B9"/>
    <w:rsid w:val="00764682"/>
    <w:rsid w:val="00773C0F"/>
    <w:rsid w:val="00774000"/>
    <w:rsid w:val="00774944"/>
    <w:rsid w:val="00780705"/>
    <w:rsid w:val="00781C42"/>
    <w:rsid w:val="00783749"/>
    <w:rsid w:val="00783F5F"/>
    <w:rsid w:val="0078658F"/>
    <w:rsid w:val="00786683"/>
    <w:rsid w:val="00790207"/>
    <w:rsid w:val="00790C34"/>
    <w:rsid w:val="00790F75"/>
    <w:rsid w:val="00795A0D"/>
    <w:rsid w:val="007970F8"/>
    <w:rsid w:val="007A2048"/>
    <w:rsid w:val="007A2CB1"/>
    <w:rsid w:val="007A3A77"/>
    <w:rsid w:val="007A57F2"/>
    <w:rsid w:val="007A7FEC"/>
    <w:rsid w:val="007B1333"/>
    <w:rsid w:val="007B3B2B"/>
    <w:rsid w:val="007B41EC"/>
    <w:rsid w:val="007B63CF"/>
    <w:rsid w:val="007C0EE2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1247"/>
    <w:rsid w:val="00873268"/>
    <w:rsid w:val="00874A36"/>
    <w:rsid w:val="00895C98"/>
    <w:rsid w:val="00897601"/>
    <w:rsid w:val="008A2044"/>
    <w:rsid w:val="008A3318"/>
    <w:rsid w:val="008A361E"/>
    <w:rsid w:val="008A37BE"/>
    <w:rsid w:val="008A6110"/>
    <w:rsid w:val="008A750A"/>
    <w:rsid w:val="008A7F10"/>
    <w:rsid w:val="008B043B"/>
    <w:rsid w:val="008B20E4"/>
    <w:rsid w:val="008B3970"/>
    <w:rsid w:val="008B40C3"/>
    <w:rsid w:val="008B57F7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5567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669E2"/>
    <w:rsid w:val="009767DD"/>
    <w:rsid w:val="00983A29"/>
    <w:rsid w:val="009840D5"/>
    <w:rsid w:val="009844F2"/>
    <w:rsid w:val="00984A7C"/>
    <w:rsid w:val="00986D8D"/>
    <w:rsid w:val="00986DD7"/>
    <w:rsid w:val="00990496"/>
    <w:rsid w:val="00990571"/>
    <w:rsid w:val="00990C6E"/>
    <w:rsid w:val="00990F2B"/>
    <w:rsid w:val="00993AAC"/>
    <w:rsid w:val="009956F5"/>
    <w:rsid w:val="009A1D4F"/>
    <w:rsid w:val="009A3A34"/>
    <w:rsid w:val="009A48C8"/>
    <w:rsid w:val="009A4D16"/>
    <w:rsid w:val="009A578A"/>
    <w:rsid w:val="009A7478"/>
    <w:rsid w:val="009B100E"/>
    <w:rsid w:val="009B2727"/>
    <w:rsid w:val="009B55B1"/>
    <w:rsid w:val="009B653D"/>
    <w:rsid w:val="009D375C"/>
    <w:rsid w:val="009D66F6"/>
    <w:rsid w:val="009E063D"/>
    <w:rsid w:val="009E136A"/>
    <w:rsid w:val="009E2F58"/>
    <w:rsid w:val="009E3E2B"/>
    <w:rsid w:val="009E642F"/>
    <w:rsid w:val="009F18EE"/>
    <w:rsid w:val="009F1FF8"/>
    <w:rsid w:val="009F2071"/>
    <w:rsid w:val="009F3AF2"/>
    <w:rsid w:val="009F4AB1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ABA"/>
    <w:rsid w:val="00A51FDC"/>
    <w:rsid w:val="00A550A2"/>
    <w:rsid w:val="00A57661"/>
    <w:rsid w:val="00A57B09"/>
    <w:rsid w:val="00A57DB4"/>
    <w:rsid w:val="00A61EC6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068A1"/>
    <w:rsid w:val="00B1182E"/>
    <w:rsid w:val="00B16DA5"/>
    <w:rsid w:val="00B22ED6"/>
    <w:rsid w:val="00B23525"/>
    <w:rsid w:val="00B2370D"/>
    <w:rsid w:val="00B237E3"/>
    <w:rsid w:val="00B25066"/>
    <w:rsid w:val="00B3494B"/>
    <w:rsid w:val="00B3707B"/>
    <w:rsid w:val="00B37CAA"/>
    <w:rsid w:val="00B44127"/>
    <w:rsid w:val="00B45F86"/>
    <w:rsid w:val="00B46798"/>
    <w:rsid w:val="00B50DA4"/>
    <w:rsid w:val="00B54230"/>
    <w:rsid w:val="00B55375"/>
    <w:rsid w:val="00B62C83"/>
    <w:rsid w:val="00B632CC"/>
    <w:rsid w:val="00B64884"/>
    <w:rsid w:val="00B66306"/>
    <w:rsid w:val="00B70709"/>
    <w:rsid w:val="00B70781"/>
    <w:rsid w:val="00B71AB3"/>
    <w:rsid w:val="00B74A4E"/>
    <w:rsid w:val="00B76359"/>
    <w:rsid w:val="00B83A2F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B6A75"/>
    <w:rsid w:val="00BC1200"/>
    <w:rsid w:val="00BC667D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7A5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29F2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D49AC"/>
    <w:rsid w:val="00CE08EA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5C63"/>
    <w:rsid w:val="00CF6393"/>
    <w:rsid w:val="00CF64F5"/>
    <w:rsid w:val="00D0584F"/>
    <w:rsid w:val="00D07531"/>
    <w:rsid w:val="00D10ABA"/>
    <w:rsid w:val="00D11329"/>
    <w:rsid w:val="00D16648"/>
    <w:rsid w:val="00D16B52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102"/>
    <w:rsid w:val="00D666C3"/>
    <w:rsid w:val="00D66959"/>
    <w:rsid w:val="00D66AD4"/>
    <w:rsid w:val="00D6773C"/>
    <w:rsid w:val="00D67E93"/>
    <w:rsid w:val="00D67F9C"/>
    <w:rsid w:val="00D778C7"/>
    <w:rsid w:val="00D80431"/>
    <w:rsid w:val="00D80CCB"/>
    <w:rsid w:val="00D849A5"/>
    <w:rsid w:val="00D84DB7"/>
    <w:rsid w:val="00D8500F"/>
    <w:rsid w:val="00D85C14"/>
    <w:rsid w:val="00D9189F"/>
    <w:rsid w:val="00D92026"/>
    <w:rsid w:val="00D94E0E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5781"/>
    <w:rsid w:val="00DF734F"/>
    <w:rsid w:val="00E0156A"/>
    <w:rsid w:val="00E05786"/>
    <w:rsid w:val="00E101D9"/>
    <w:rsid w:val="00E1031D"/>
    <w:rsid w:val="00E105CC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0616"/>
    <w:rsid w:val="00E54A4B"/>
    <w:rsid w:val="00E56EE8"/>
    <w:rsid w:val="00E57D38"/>
    <w:rsid w:val="00E613EB"/>
    <w:rsid w:val="00E6423C"/>
    <w:rsid w:val="00E652F3"/>
    <w:rsid w:val="00E6706D"/>
    <w:rsid w:val="00E6728B"/>
    <w:rsid w:val="00E67967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4CCD"/>
    <w:rsid w:val="00E9531E"/>
    <w:rsid w:val="00E95401"/>
    <w:rsid w:val="00E95C1A"/>
    <w:rsid w:val="00EA0D1B"/>
    <w:rsid w:val="00EA29DE"/>
    <w:rsid w:val="00EA3F22"/>
    <w:rsid w:val="00EB0CB6"/>
    <w:rsid w:val="00EB1773"/>
    <w:rsid w:val="00EB1ED3"/>
    <w:rsid w:val="00EB3C66"/>
    <w:rsid w:val="00EC13C5"/>
    <w:rsid w:val="00EC46F6"/>
    <w:rsid w:val="00EC6F9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6F45"/>
    <w:rsid w:val="00EF7715"/>
    <w:rsid w:val="00F00DF7"/>
    <w:rsid w:val="00F02B97"/>
    <w:rsid w:val="00F03F70"/>
    <w:rsid w:val="00F07AA3"/>
    <w:rsid w:val="00F10D82"/>
    <w:rsid w:val="00F11D7C"/>
    <w:rsid w:val="00F12027"/>
    <w:rsid w:val="00F14195"/>
    <w:rsid w:val="00F24FC0"/>
    <w:rsid w:val="00F27244"/>
    <w:rsid w:val="00F31CAB"/>
    <w:rsid w:val="00F326EC"/>
    <w:rsid w:val="00F333AE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5835"/>
    <w:rsid w:val="00FA650C"/>
    <w:rsid w:val="00FB0A6C"/>
    <w:rsid w:val="00FB24CB"/>
    <w:rsid w:val="00FB2758"/>
    <w:rsid w:val="00FB29D0"/>
    <w:rsid w:val="00FB60F4"/>
    <w:rsid w:val="00FB687C"/>
    <w:rsid w:val="00FB7802"/>
    <w:rsid w:val="00FC1196"/>
    <w:rsid w:val="00FC3759"/>
    <w:rsid w:val="00FC3A91"/>
    <w:rsid w:val="00FC520D"/>
    <w:rsid w:val="00FC6EC8"/>
    <w:rsid w:val="00FD0617"/>
    <w:rsid w:val="00FD17A6"/>
    <w:rsid w:val="00FD499C"/>
    <w:rsid w:val="00FE62C8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FCC8EC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98DA-77A2-4362-B2B7-480DC83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521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74</cp:revision>
  <cp:lastPrinted>2021-11-03T15:25:00Z</cp:lastPrinted>
  <dcterms:created xsi:type="dcterms:W3CDTF">2021-10-04T04:52:00Z</dcterms:created>
  <dcterms:modified xsi:type="dcterms:W3CDTF">2021-12-06T08:45:00Z</dcterms:modified>
</cp:coreProperties>
</file>