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C21602" w:rsidP="00732BB2">
      <w:pPr>
        <w:pStyle w:val="Datum"/>
      </w:pPr>
      <w:r>
        <w:t>1</w:t>
      </w:r>
      <w:r w:rsidR="000D2005" w:rsidRPr="00E97766">
        <w:t xml:space="preserve">. </w:t>
      </w:r>
      <w:r w:rsidR="006D7F1D">
        <w:t>března</w:t>
      </w:r>
      <w:r w:rsidR="00732BB2" w:rsidRPr="00E97766">
        <w:t xml:space="preserve"> 202</w:t>
      </w:r>
      <w:r>
        <w:t>2</w:t>
      </w:r>
    </w:p>
    <w:p w:rsidR="00166DEC" w:rsidRPr="00E97766" w:rsidRDefault="00166DEC" w:rsidP="00732BB2">
      <w:pPr>
        <w:pStyle w:val="Datum"/>
      </w:pPr>
    </w:p>
    <w:p w:rsidR="007407A0" w:rsidRDefault="006D7F1D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Výkon české ekonomiky</w:t>
      </w:r>
      <w:r w:rsidRPr="006D7F1D">
        <w:rPr>
          <w:rFonts w:eastAsia="Times New Roman" w:cs="Times New Roman"/>
          <w:bCs/>
          <w:color w:val="BD1B21"/>
          <w:sz w:val="32"/>
          <w:szCs w:val="32"/>
        </w:rPr>
        <w:t xml:space="preserve"> vzrostl ve 4. čtvrtletí o 3,6</w:t>
      </w:r>
      <w:r>
        <w:rPr>
          <w:rFonts w:eastAsia="Times New Roman" w:cs="Times New Roman"/>
          <w:bCs/>
          <w:color w:val="BD1B21"/>
          <w:sz w:val="32"/>
          <w:szCs w:val="32"/>
        </w:rPr>
        <w:t xml:space="preserve"> </w:t>
      </w:r>
      <w:r w:rsidRPr="006D7F1D">
        <w:rPr>
          <w:rFonts w:eastAsia="Times New Roman" w:cs="Times New Roman"/>
          <w:bCs/>
          <w:color w:val="BD1B21"/>
          <w:sz w:val="32"/>
          <w:szCs w:val="32"/>
        </w:rPr>
        <w:t>%</w:t>
      </w:r>
    </w:p>
    <w:p w:rsidR="00F066CD" w:rsidRDefault="006D7F1D" w:rsidP="006D7F1D">
      <w:pPr>
        <w:pStyle w:val="Normlnweb"/>
        <w:spacing w:line="276" w:lineRule="auto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6D7F1D">
        <w:rPr>
          <w:rFonts w:ascii="Arial" w:eastAsia="Calibri" w:hAnsi="Arial" w:cs="Arial"/>
          <w:b/>
          <w:sz w:val="20"/>
          <w:szCs w:val="18"/>
          <w:lang w:eastAsia="en-US"/>
        </w:rPr>
        <w:t>Podle zpřesněného odhadu vzrostl hrubý domácí produkt ve 4. čtvrtletí 2021 mezičtvrtletně o 0,9 % a meziročně o 3,6 %. Růst HDP za celý rok 2021 činil 3,3 %.</w:t>
      </w:r>
    </w:p>
    <w:p w:rsidR="00732BB2" w:rsidRDefault="00E97766" w:rsidP="004B402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6D7F1D" w:rsidRPr="006D7F1D">
        <w:rPr>
          <w:rStyle w:val="Zdraznn"/>
          <w:rFonts w:ascii="Arial" w:hAnsi="Arial" w:cs="Arial"/>
          <w:sz w:val="20"/>
          <w:szCs w:val="20"/>
        </w:rPr>
        <w:t xml:space="preserve">Meziroční růst ekonomiky ve 4. čtvrtletí loňského roku byl tažen výhradně domácí poptávkou. Významně vzrostly zásoby a spotřební výdaje domácností. Rostly i investice zejména do nemovitostí a dopravních prostředků. Naopak negativní vliv měla zahraniční poptávka, když </w:t>
      </w:r>
      <w:bookmarkStart w:id="0" w:name="_GoBack"/>
      <w:bookmarkEnd w:id="0"/>
      <w:r w:rsidR="006D7F1D" w:rsidRPr="006D7F1D">
        <w:rPr>
          <w:rStyle w:val="Zdraznn"/>
          <w:rFonts w:ascii="Arial" w:hAnsi="Arial" w:cs="Arial"/>
          <w:sz w:val="20"/>
          <w:szCs w:val="20"/>
        </w:rPr>
        <w:t>saldo zahraničního obchodu v běžných cenách bylo téměř o 123 mld. nižší než před rokem</w:t>
      </w:r>
      <w:r w:rsidR="00C21602" w:rsidRPr="00C21602">
        <w:rPr>
          <w:rStyle w:val="Zdraznn"/>
          <w:rFonts w:ascii="Arial" w:hAnsi="Arial" w:cs="Arial"/>
          <w:sz w:val="20"/>
          <w:szCs w:val="20"/>
        </w:rPr>
        <w:t>,"</w:t>
      </w:r>
      <w:r w:rsidR="00C21602">
        <w:rPr>
          <w:rFonts w:ascii="Arial" w:hAnsi="Arial" w:cs="Arial"/>
          <w:sz w:val="20"/>
          <w:szCs w:val="20"/>
        </w:rPr>
        <w:t xml:space="preserve"> říká</w:t>
      </w:r>
      <w:r w:rsidR="00732BB2" w:rsidRPr="00E97766">
        <w:rPr>
          <w:rFonts w:ascii="Arial" w:hAnsi="Arial" w:cs="Arial"/>
          <w:sz w:val="20"/>
          <w:szCs w:val="20"/>
        </w:rPr>
        <w:t xml:space="preserve">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535BEC" w:rsidRPr="00E97766" w:rsidRDefault="00535BEC" w:rsidP="006D7F1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hyperlink r:id="rId7" w:history="1">
        <w:r w:rsidR="006D7F1D" w:rsidRPr="006D7F1D">
          <w:rPr>
            <w:rStyle w:val="Hypertextovodkaz"/>
            <w:rFonts w:ascii="Arial" w:hAnsi="Arial" w:cs="Arial"/>
            <w:sz w:val="20"/>
            <w:szCs w:val="20"/>
          </w:rPr>
          <w:t>https://www.czso.cz/csu/czso/cri/tvorba-a-uziti-hdp-4-ctvrtleti-2021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12" w:rsidRDefault="00126012" w:rsidP="00BA6370">
      <w:r>
        <w:separator/>
      </w:r>
    </w:p>
  </w:endnote>
  <w:endnote w:type="continuationSeparator" w:id="0">
    <w:p w:rsidR="00126012" w:rsidRDefault="001260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B402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B402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12" w:rsidRDefault="00126012" w:rsidP="00BA6370">
      <w:r>
        <w:separator/>
      </w:r>
    </w:p>
  </w:footnote>
  <w:footnote w:type="continuationSeparator" w:id="0">
    <w:p w:rsidR="00126012" w:rsidRDefault="001260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6568C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26012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402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65C49"/>
    <w:rsid w:val="00666107"/>
    <w:rsid w:val="0067239D"/>
    <w:rsid w:val="00690EDD"/>
    <w:rsid w:val="006972AA"/>
    <w:rsid w:val="006B1128"/>
    <w:rsid w:val="006C7CD2"/>
    <w:rsid w:val="006D7D0D"/>
    <w:rsid w:val="006D7F1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1B2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1602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44F5C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6129-0661-42E7-AF84-B58912E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3</cp:revision>
  <cp:lastPrinted>2018-05-14T07:58:00Z</cp:lastPrinted>
  <dcterms:created xsi:type="dcterms:W3CDTF">2022-02-28T12:53:00Z</dcterms:created>
  <dcterms:modified xsi:type="dcterms:W3CDTF">2022-02-28T12:53:00Z</dcterms:modified>
</cp:coreProperties>
</file>