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76D44" w:rsidP="00AE6D5B">
      <w:pPr>
        <w:pStyle w:val="Datum"/>
      </w:pPr>
      <w:r>
        <w:t>29. červ</w:t>
      </w:r>
      <w:r w:rsidR="005E0E86">
        <w:t>na</w:t>
      </w:r>
      <w:r w:rsidR="0033176A">
        <w:t xml:space="preserve"> </w:t>
      </w:r>
      <w:r w:rsidR="00441E3B">
        <w:t>2021</w:t>
      </w:r>
    </w:p>
    <w:p w:rsidR="00867569" w:rsidRPr="00AE6D5B" w:rsidRDefault="00876D44" w:rsidP="00AE6D5B">
      <w:pPr>
        <w:pStyle w:val="Nzev"/>
      </w:pPr>
      <w:bookmarkStart w:id="0" w:name="_GoBack"/>
      <w:r w:rsidRPr="00876D44">
        <w:t xml:space="preserve">Spotřeba domácností na obyvatele meziročně klesla </w:t>
      </w:r>
      <w:r>
        <w:br/>
      </w:r>
      <w:r w:rsidRPr="00876D44">
        <w:t>o 3,4 %</w:t>
      </w:r>
    </w:p>
    <w:bookmarkEnd w:id="0"/>
    <w:p w:rsidR="00761E2C" w:rsidRPr="00473C61" w:rsidRDefault="00876D44" w:rsidP="002021CC">
      <w:pPr>
        <w:pStyle w:val="Perex"/>
        <w:jc w:val="left"/>
      </w:pPr>
      <w:r w:rsidRPr="00876D44">
        <w:t>Podle sezónně očištěných údajů úhrn peněžních a nepeněžních příjmů domácností proti předchozímu čtvrtletí reálně poklesl o 2,9 %, na</w:t>
      </w:r>
      <w:r>
        <w:t xml:space="preserve">opak meziročně vzrostl o 3,5%. </w:t>
      </w:r>
      <w:r w:rsidRPr="00876D44">
        <w:t>Míra úspor domácností dosáhla 23,7 %.</w:t>
      </w:r>
    </w:p>
    <w:p w:rsidR="008874E3" w:rsidRPr="002021CC" w:rsidRDefault="00863AE8" w:rsidP="00F62661">
      <w:pPr>
        <w:jc w:val="left"/>
      </w:pPr>
      <w:r w:rsidRPr="00F62661">
        <w:rPr>
          <w:rFonts w:cs="Arial"/>
          <w:i/>
          <w:szCs w:val="20"/>
          <w:lang w:eastAsia="cs-CZ"/>
        </w:rPr>
        <w:t>„</w:t>
      </w:r>
      <w:r w:rsidR="00876D44" w:rsidRPr="00876D44">
        <w:rPr>
          <w:rFonts w:cs="Arial"/>
          <w:i/>
          <w:szCs w:val="20"/>
          <w:lang w:eastAsia="cs-CZ"/>
        </w:rPr>
        <w:t>Domácnostem v prvním čtvrtletí vzrostly celkové příjmy meziročně o 3,5 %. Naopak jejich spotřební výdaje poklesly o 3,4 %, a to zejména v souvislosti s pokračující uzávěrou části ekonomiky. Míra úspor domácností tak v prvním čtvrtletí tohoto roku dále dos</w:t>
      </w:r>
      <w:r w:rsidR="00876D44">
        <w:rPr>
          <w:rFonts w:cs="Arial"/>
          <w:i/>
          <w:szCs w:val="20"/>
          <w:lang w:eastAsia="cs-CZ"/>
        </w:rPr>
        <w:t>ahovala nadprůměrných hodnot</w:t>
      </w:r>
      <w:r w:rsidR="002021CC" w:rsidRPr="002021CC">
        <w:rPr>
          <w:rFonts w:cs="Arial"/>
          <w:i/>
          <w:szCs w:val="20"/>
          <w:lang w:eastAsia="cs-CZ"/>
        </w:rPr>
        <w:t xml:space="preserve">,“ </w:t>
      </w:r>
      <w:r w:rsidR="00F62661">
        <w:rPr>
          <w:rFonts w:cs="Arial"/>
          <w:szCs w:val="20"/>
          <w:lang w:eastAsia="cs-CZ"/>
        </w:rPr>
        <w:t>ř</w:t>
      </w:r>
      <w:r w:rsidR="002922F3">
        <w:rPr>
          <w:rFonts w:cs="Arial"/>
          <w:szCs w:val="20"/>
          <w:lang w:eastAsia="cs-CZ"/>
        </w:rPr>
        <w:t xml:space="preserve">íká </w:t>
      </w:r>
      <w:r w:rsidR="002021CC" w:rsidRPr="002021CC">
        <w:t xml:space="preserve">Vladimír </w:t>
      </w:r>
      <w:proofErr w:type="spellStart"/>
      <w:r w:rsidR="002021CC" w:rsidRPr="002021CC">
        <w:t>Kermiet</w:t>
      </w:r>
      <w:proofErr w:type="spellEnd"/>
      <w:r w:rsidR="002021CC" w:rsidRPr="002021CC">
        <w:t>, ředitel odboru národních účtů 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C82CD7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</w:p>
    <w:p w:rsidR="002021CC" w:rsidRDefault="00876D44" w:rsidP="008874E3">
      <w:pPr>
        <w:jc w:val="left"/>
      </w:pPr>
      <w:hyperlink r:id="rId7" w:history="1">
        <w:r w:rsidR="002021CC" w:rsidRPr="00876D44">
          <w:rPr>
            <w:rStyle w:val="Hypertextovodkaz"/>
          </w:rPr>
          <w:t>https://www.czso.cz/csu/czso</w:t>
        </w:r>
        <w:r w:rsidRPr="00876D44">
          <w:rPr>
            <w:rStyle w:val="Hypertextovodkaz"/>
          </w:rPr>
          <w:t>/cri/ctvrtletni-sektorove-ucty-1-ctvrtleti-2021</w:t>
        </w:r>
      </w:hyperlink>
      <w:r w:rsidR="002021CC">
        <w:t>.</w:t>
      </w:r>
    </w:p>
    <w:p w:rsidR="000D476F" w:rsidRDefault="000D476F" w:rsidP="00AE6D5B"/>
    <w:p w:rsidR="00876D44" w:rsidRDefault="00876D44" w:rsidP="009A21E5">
      <w:pPr>
        <w:spacing w:line="240" w:lineRule="auto"/>
        <w:jc w:val="left"/>
        <w:rPr>
          <w:rFonts w:cs="Arial"/>
          <w:b/>
          <w:bCs/>
          <w:iCs/>
        </w:rPr>
      </w:pPr>
    </w:p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F8" w:rsidRDefault="004B69F8" w:rsidP="00BA6370">
      <w:r>
        <w:separator/>
      </w:r>
    </w:p>
  </w:endnote>
  <w:endnote w:type="continuationSeparator" w:id="0">
    <w:p w:rsidR="004B69F8" w:rsidRDefault="004B69F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76D4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76D4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F8" w:rsidRDefault="004B69F8" w:rsidP="00BA6370">
      <w:r>
        <w:separator/>
      </w:r>
    </w:p>
  </w:footnote>
  <w:footnote w:type="continuationSeparator" w:id="0">
    <w:p w:rsidR="004B69F8" w:rsidRDefault="004B69F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D4F5C"/>
    <w:rsid w:val="001E178C"/>
    <w:rsid w:val="002021CC"/>
    <w:rsid w:val="002070FB"/>
    <w:rsid w:val="00212E40"/>
    <w:rsid w:val="00213729"/>
    <w:rsid w:val="002375ED"/>
    <w:rsid w:val="002406FA"/>
    <w:rsid w:val="002460EA"/>
    <w:rsid w:val="002505EC"/>
    <w:rsid w:val="002848DA"/>
    <w:rsid w:val="002922F3"/>
    <w:rsid w:val="002A064F"/>
    <w:rsid w:val="002A4456"/>
    <w:rsid w:val="002B2E47"/>
    <w:rsid w:val="002D6A6C"/>
    <w:rsid w:val="002E57D6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1E3B"/>
    <w:rsid w:val="004436EE"/>
    <w:rsid w:val="0045547F"/>
    <w:rsid w:val="00473C61"/>
    <w:rsid w:val="00482A2E"/>
    <w:rsid w:val="004920AD"/>
    <w:rsid w:val="004B5A19"/>
    <w:rsid w:val="004B69F8"/>
    <w:rsid w:val="004D05B3"/>
    <w:rsid w:val="004E479E"/>
    <w:rsid w:val="004E583B"/>
    <w:rsid w:val="004E6E81"/>
    <w:rsid w:val="004E790D"/>
    <w:rsid w:val="004F4D76"/>
    <w:rsid w:val="004F78E6"/>
    <w:rsid w:val="00512D99"/>
    <w:rsid w:val="0051779E"/>
    <w:rsid w:val="00531DBB"/>
    <w:rsid w:val="00541590"/>
    <w:rsid w:val="005539E3"/>
    <w:rsid w:val="0055638A"/>
    <w:rsid w:val="005643C7"/>
    <w:rsid w:val="005A3FF4"/>
    <w:rsid w:val="005A4748"/>
    <w:rsid w:val="005C4AEF"/>
    <w:rsid w:val="005D618D"/>
    <w:rsid w:val="005E0E86"/>
    <w:rsid w:val="005E4060"/>
    <w:rsid w:val="005F3774"/>
    <w:rsid w:val="005F68D0"/>
    <w:rsid w:val="005F699D"/>
    <w:rsid w:val="005F79FB"/>
    <w:rsid w:val="00604406"/>
    <w:rsid w:val="00605F4A"/>
    <w:rsid w:val="00607822"/>
    <w:rsid w:val="006103AA"/>
    <w:rsid w:val="00611EE5"/>
    <w:rsid w:val="00613BBF"/>
    <w:rsid w:val="00622B80"/>
    <w:rsid w:val="0064139A"/>
    <w:rsid w:val="00650EE8"/>
    <w:rsid w:val="00652957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97175"/>
    <w:rsid w:val="007A57F2"/>
    <w:rsid w:val="007B1333"/>
    <w:rsid w:val="007C57AD"/>
    <w:rsid w:val="007D343C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3AE8"/>
    <w:rsid w:val="00867569"/>
    <w:rsid w:val="00874FF1"/>
    <w:rsid w:val="00876D44"/>
    <w:rsid w:val="008874E3"/>
    <w:rsid w:val="008A750A"/>
    <w:rsid w:val="008C384C"/>
    <w:rsid w:val="008D0F11"/>
    <w:rsid w:val="008F109C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224E8"/>
    <w:rsid w:val="00A407F8"/>
    <w:rsid w:val="00A4343D"/>
    <w:rsid w:val="00A502F1"/>
    <w:rsid w:val="00A70A83"/>
    <w:rsid w:val="00A81EB3"/>
    <w:rsid w:val="00A842CF"/>
    <w:rsid w:val="00A91786"/>
    <w:rsid w:val="00AC68DB"/>
    <w:rsid w:val="00AE6D5B"/>
    <w:rsid w:val="00B00C1D"/>
    <w:rsid w:val="00B02FF9"/>
    <w:rsid w:val="00B03E21"/>
    <w:rsid w:val="00B0791D"/>
    <w:rsid w:val="00B203D2"/>
    <w:rsid w:val="00B20CA0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2CD7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97BAC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324D5"/>
    <w:rsid w:val="00E6423C"/>
    <w:rsid w:val="00E868C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2661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A6C5323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tvrtletni-sektorove-ucty-1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66C9-B2BD-47F6-A805-C2CA0B7F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975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2021-06-28T11:07:00Z</dcterms:created>
  <dcterms:modified xsi:type="dcterms:W3CDTF">2021-06-28T11:07:00Z</dcterms:modified>
</cp:coreProperties>
</file>