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E970C2" w:rsidP="00DF3F77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9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5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DF3F77" w:rsidRPr="00612547" w:rsidRDefault="008A4E90" w:rsidP="00DF3F77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Stavební produkce </w:t>
      </w:r>
      <w:r w:rsidR="00E37AA4">
        <w:rPr>
          <w:color w:val="BD1B21"/>
          <w:sz w:val="32"/>
          <w:szCs w:val="32"/>
        </w:rPr>
        <w:t>vzrostla i v březnu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0533DD">
        <w:t xml:space="preserve">Stavebnictví – </w:t>
      </w:r>
      <w:r w:rsidR="00E970C2">
        <w:t>březen</w:t>
      </w:r>
      <w:r w:rsidRPr="000533DD">
        <w:t> 202</w:t>
      </w:r>
      <w:r>
        <w:t>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březnu</w:t>
      </w:r>
      <w:r w:rsidRPr="000533DD">
        <w:rPr>
          <w:rFonts w:cs="Arial"/>
        </w:rPr>
        <w:t xml:space="preserve"> reálně meziročně </w:t>
      </w:r>
      <w:r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6C2E22">
        <w:rPr>
          <w:rFonts w:cs="Arial"/>
        </w:rPr>
        <w:t>8</w:t>
      </w:r>
      <w:r>
        <w:rPr>
          <w:rFonts w:cs="Arial"/>
        </w:rPr>
        <w:t>,</w:t>
      </w:r>
      <w:r w:rsidR="006C2E22">
        <w:rPr>
          <w:rFonts w:cs="Arial"/>
        </w:rPr>
        <w:t>2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6C2E22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6C2E22">
        <w:rPr>
          <w:rFonts w:cs="Arial"/>
        </w:rPr>
        <w:t>3</w:t>
      </w:r>
      <w:r>
        <w:rPr>
          <w:rFonts w:cs="Arial"/>
        </w:rPr>
        <w:t>,</w:t>
      </w:r>
      <w:r w:rsidR="006C2E22">
        <w:rPr>
          <w:rFonts w:cs="Arial"/>
        </w:rPr>
        <w:t>7</w:t>
      </w:r>
      <w:r w:rsidRPr="000533DD">
        <w:rPr>
          <w:rFonts w:cs="Arial"/>
        </w:rPr>
        <w:t> %. Stavební úřady vydaly meziročně o </w:t>
      </w:r>
      <w:r w:rsidR="006C2E22">
        <w:rPr>
          <w:rFonts w:cs="Arial"/>
        </w:rPr>
        <w:t>6</w:t>
      </w:r>
      <w:r w:rsidRPr="000533DD">
        <w:rPr>
          <w:rFonts w:cs="Arial"/>
        </w:rPr>
        <w:t>,</w:t>
      </w:r>
      <w:r w:rsidR="006C2E22">
        <w:rPr>
          <w:rFonts w:cs="Arial"/>
        </w:rPr>
        <w:t>1</w:t>
      </w:r>
      <w:r w:rsidRPr="000533DD">
        <w:rPr>
          <w:rFonts w:cs="Arial"/>
        </w:rPr>
        <w:t xml:space="preserve"> % stavebních povolení </w:t>
      </w:r>
      <w:r>
        <w:rPr>
          <w:rFonts w:cs="Arial"/>
        </w:rPr>
        <w:t>více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>orientační hodnota těchto povolení vzrostla o </w:t>
      </w:r>
      <w:r w:rsidR="006C2E22">
        <w:rPr>
          <w:rFonts w:cs="Arial"/>
        </w:rPr>
        <w:t>28</w:t>
      </w:r>
      <w:r w:rsidRPr="000533DD">
        <w:rPr>
          <w:rFonts w:cs="Arial"/>
        </w:rPr>
        <w:t>,</w:t>
      </w:r>
      <w:r w:rsidR="006C2E22">
        <w:rPr>
          <w:rFonts w:cs="Arial"/>
        </w:rPr>
        <w:t>6</w:t>
      </w:r>
      <w:r w:rsidRPr="000533DD">
        <w:rPr>
          <w:rFonts w:cs="Arial"/>
        </w:rPr>
        <w:t xml:space="preserve"> %. Meziročně bylo zahájeno o </w:t>
      </w:r>
      <w:r w:rsidR="006C2E22">
        <w:rPr>
          <w:rFonts w:cs="Arial"/>
        </w:rPr>
        <w:t>44</w:t>
      </w:r>
      <w:r w:rsidRPr="000533DD">
        <w:rPr>
          <w:rFonts w:cs="Arial"/>
        </w:rPr>
        <w:t>,</w:t>
      </w:r>
      <w:r w:rsidR="006C2E22">
        <w:rPr>
          <w:rFonts w:cs="Arial"/>
        </w:rPr>
        <w:t>7</w:t>
      </w:r>
      <w:r w:rsidRPr="000533DD">
        <w:rPr>
          <w:rFonts w:cs="Arial"/>
        </w:rPr>
        <w:t xml:space="preserve"> % bytů </w:t>
      </w:r>
      <w:r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6C2E22">
        <w:rPr>
          <w:rFonts w:cs="Arial"/>
        </w:rPr>
        <w:t>3</w:t>
      </w:r>
      <w:r>
        <w:rPr>
          <w:rFonts w:cs="Arial"/>
        </w:rPr>
        <w:t>,</w:t>
      </w:r>
      <w:r w:rsidR="006C2E22">
        <w:rPr>
          <w:rFonts w:cs="Arial"/>
        </w:rPr>
        <w:t>4</w:t>
      </w:r>
      <w:r w:rsidRPr="000533DD">
        <w:rPr>
          <w:rFonts w:cs="Arial"/>
        </w:rPr>
        <w:t xml:space="preserve"> % bytů </w:t>
      </w:r>
      <w:r w:rsidR="00C478CF">
        <w:rPr>
          <w:rFonts w:cs="Arial"/>
        </w:rPr>
        <w:t>méně</w:t>
      </w:r>
      <w:r w:rsidRPr="000533DD">
        <w:rPr>
          <w:rFonts w:cs="Arial"/>
        </w:rPr>
        <w:t>.</w:t>
      </w:r>
    </w:p>
    <w:p w:rsidR="00DF3F77" w:rsidRPr="001D1324" w:rsidRDefault="001D1324" w:rsidP="00DF3F77">
      <w:pPr>
        <w:spacing w:before="120"/>
        <w:rPr>
          <w:rFonts w:cs="Arial"/>
          <w:b/>
          <w:bCs/>
          <w:szCs w:val="20"/>
        </w:rPr>
      </w:pPr>
      <w:r w:rsidRPr="00301FC7">
        <w:rPr>
          <w:rFonts w:cs="Arial"/>
          <w:i/>
          <w:szCs w:val="20"/>
        </w:rPr>
        <w:t>„</w:t>
      </w:r>
      <w:r w:rsidRPr="0006115E">
        <w:rPr>
          <w:rFonts w:cs="Arial"/>
          <w:i/>
          <w:szCs w:val="20"/>
        </w:rPr>
        <w:t>Stavební produkce v březnu zpomalila meziroční tempo růstu a meziměsíčně po více než půl roce klesla. Růst brzdilo zejména pozemní stavitelství, produkce inženýrských staveb dále rostla dvouciferným tempem,“</w:t>
      </w:r>
      <w:r w:rsidR="00872498">
        <w:rPr>
          <w:rFonts w:cs="Arial"/>
          <w:i/>
          <w:szCs w:val="20"/>
        </w:rPr>
        <w:t xml:space="preserve"> </w:t>
      </w:r>
      <w:r w:rsidR="00872498" w:rsidRPr="00872498">
        <w:rPr>
          <w:rFonts w:cs="Arial"/>
          <w:szCs w:val="20"/>
        </w:rPr>
        <w:t>říká</w:t>
      </w:r>
      <w:r w:rsidR="00872498" w:rsidRPr="00872498">
        <w:t xml:space="preserve"> </w:t>
      </w:r>
      <w:r w:rsidRPr="001D1324">
        <w:rPr>
          <w:rFonts w:cs="Arial"/>
          <w:szCs w:val="20"/>
        </w:rPr>
        <w:t>Petra Cuřínová, vedoucí oddělení statistiky stavebnictví a bytové výstavby.</w:t>
      </w:r>
      <w:r w:rsidR="00DF3F77" w:rsidRPr="00A545D2">
        <w:rPr>
          <w:rFonts w:cs="Arial"/>
          <w:szCs w:val="20"/>
        </w:rPr>
        <w:t xml:space="preserve"> </w:t>
      </w:r>
      <w:r w:rsidR="00DF3F77" w:rsidRPr="00A545D2">
        <w:rPr>
          <w:rFonts w:cs="Arial"/>
          <w:b/>
          <w:bCs/>
          <w:szCs w:val="20"/>
        </w:rPr>
        <w:t>Stavební produkce</w:t>
      </w:r>
      <w:r w:rsidR="00DF3F77" w:rsidRPr="00A545D2">
        <w:rPr>
          <w:rFonts w:cs="Arial"/>
          <w:szCs w:val="20"/>
        </w:rPr>
        <w:t xml:space="preserve"> </w:t>
      </w:r>
      <w:r w:rsidR="00E970C2" w:rsidRPr="000533DD">
        <w:rPr>
          <w:rFonts w:cs="Arial"/>
        </w:rPr>
        <w:t>v březnu</w:t>
      </w:r>
      <w:r w:rsidR="00DF3F77" w:rsidRPr="00A545D2">
        <w:rPr>
          <w:rFonts w:cs="Arial"/>
          <w:szCs w:val="20"/>
        </w:rPr>
        <w:t xml:space="preserve"> 2022 byla reálně meziměsíčně </w:t>
      </w:r>
      <w:r w:rsidR="006F0DF5">
        <w:rPr>
          <w:rFonts w:cs="Arial"/>
          <w:szCs w:val="20"/>
        </w:rPr>
        <w:t>niž</w:t>
      </w:r>
      <w:r w:rsidR="00DF3F77" w:rsidRPr="00A545D2">
        <w:rPr>
          <w:rFonts w:cs="Arial"/>
          <w:szCs w:val="20"/>
        </w:rPr>
        <w:t xml:space="preserve">ší o </w:t>
      </w:r>
      <w:r w:rsidR="006F0DF5">
        <w:rPr>
          <w:rFonts w:cs="Arial"/>
          <w:szCs w:val="20"/>
        </w:rPr>
        <w:t>3</w:t>
      </w:r>
      <w:r w:rsidR="00DF3F77" w:rsidRPr="00A545D2">
        <w:rPr>
          <w:rFonts w:cs="Arial"/>
          <w:szCs w:val="20"/>
        </w:rPr>
        <w:t>,</w:t>
      </w:r>
      <w:r w:rsidR="006F0DF5">
        <w:rPr>
          <w:rFonts w:cs="Arial"/>
          <w:szCs w:val="20"/>
        </w:rPr>
        <w:t>7</w:t>
      </w:r>
      <w:r w:rsidR="00DF3F77" w:rsidRPr="00A545D2">
        <w:rPr>
          <w:rFonts w:cs="Arial"/>
          <w:szCs w:val="20"/>
        </w:rPr>
        <w:t> %. Meziročně vzrostla o </w:t>
      </w:r>
      <w:r w:rsidR="006F0DF5">
        <w:rPr>
          <w:rFonts w:cs="Arial"/>
          <w:szCs w:val="20"/>
        </w:rPr>
        <w:t>8</w:t>
      </w:r>
      <w:r w:rsidR="00DF3F77" w:rsidRPr="00A545D2">
        <w:rPr>
          <w:rFonts w:cs="Arial"/>
          <w:szCs w:val="20"/>
        </w:rPr>
        <w:t>,</w:t>
      </w:r>
      <w:r w:rsidR="006F0DF5">
        <w:rPr>
          <w:rFonts w:cs="Arial"/>
          <w:szCs w:val="20"/>
        </w:rPr>
        <w:t>2</w:t>
      </w:r>
      <w:r w:rsidR="00DF3F77" w:rsidRPr="00A545D2">
        <w:rPr>
          <w:rFonts w:cs="Arial"/>
          <w:szCs w:val="20"/>
        </w:rPr>
        <w:t> %. Produkce v pozemním stavitelství se ve srovnání se stejným měsícem minulého roku zvýšila o </w:t>
      </w:r>
      <w:r w:rsidR="00ED50B4">
        <w:rPr>
          <w:rFonts w:cs="Arial"/>
          <w:szCs w:val="20"/>
        </w:rPr>
        <w:t>6</w:t>
      </w:r>
      <w:r w:rsidR="00DF3F77" w:rsidRPr="00A545D2">
        <w:rPr>
          <w:rFonts w:cs="Arial"/>
          <w:szCs w:val="20"/>
        </w:rPr>
        <w:t>,</w:t>
      </w:r>
      <w:r w:rsidR="00ED50B4">
        <w:rPr>
          <w:rFonts w:cs="Arial"/>
          <w:szCs w:val="20"/>
        </w:rPr>
        <w:t>2</w:t>
      </w:r>
      <w:r w:rsidR="00DF3F77" w:rsidRPr="00A545D2">
        <w:rPr>
          <w:rFonts w:cs="Arial"/>
          <w:szCs w:val="20"/>
        </w:rPr>
        <w:t> %. Produkce inženýrského stavitelství meziročně vzrostla o </w:t>
      </w:r>
      <w:r w:rsidR="00ED50B4">
        <w:rPr>
          <w:rFonts w:cs="Arial"/>
          <w:szCs w:val="20"/>
        </w:rPr>
        <w:t>14</w:t>
      </w:r>
      <w:r w:rsidR="00DF3F77" w:rsidRPr="00A545D2">
        <w:rPr>
          <w:rFonts w:cs="Arial"/>
          <w:szCs w:val="20"/>
        </w:rPr>
        <w:t>,</w:t>
      </w:r>
      <w:r w:rsidR="00ED50B4">
        <w:rPr>
          <w:rFonts w:cs="Arial"/>
          <w:szCs w:val="20"/>
        </w:rPr>
        <w:t>7</w:t>
      </w:r>
      <w:r w:rsidR="00DF3F77" w:rsidRPr="00A545D2">
        <w:rPr>
          <w:rFonts w:cs="Arial"/>
          <w:szCs w:val="20"/>
        </w:rPr>
        <w:t xml:space="preserve"> %. </w:t>
      </w:r>
    </w:p>
    <w:p w:rsidR="00DF3F77" w:rsidRPr="00A545D2" w:rsidRDefault="00DF3F77" w:rsidP="00DF3F77">
      <w:pPr>
        <w:spacing w:before="120"/>
        <w:rPr>
          <w:rFonts w:cs="Arial"/>
          <w:i/>
          <w:szCs w:val="20"/>
        </w:rPr>
      </w:pPr>
      <w:r w:rsidRPr="00A545D2">
        <w:rPr>
          <w:rFonts w:cs="Arial"/>
          <w:bCs/>
          <w:szCs w:val="20"/>
        </w:rPr>
        <w:t xml:space="preserve">Stavební úřady </w:t>
      </w:r>
      <w:r w:rsidR="00E970C2" w:rsidRPr="000533DD">
        <w:rPr>
          <w:rFonts w:cs="Arial"/>
        </w:rPr>
        <w:t>v březnu</w:t>
      </w:r>
      <w:r w:rsidR="00E970C2">
        <w:rPr>
          <w:rFonts w:cs="Arial"/>
          <w:bCs/>
          <w:szCs w:val="20"/>
        </w:rPr>
        <w:t xml:space="preserve"> </w:t>
      </w:r>
      <w:r w:rsidRPr="00A545D2">
        <w:rPr>
          <w:rFonts w:cs="Arial"/>
          <w:szCs w:val="20"/>
        </w:rPr>
        <w:t>2022</w:t>
      </w:r>
      <w:r w:rsidRPr="00A545D2">
        <w:rPr>
          <w:rFonts w:cs="Arial"/>
          <w:bCs/>
          <w:szCs w:val="20"/>
        </w:rPr>
        <w:t xml:space="preserve"> vydaly </w:t>
      </w:r>
      <w:r w:rsidR="00294FF3">
        <w:rPr>
          <w:rFonts w:cs="Arial"/>
          <w:szCs w:val="20"/>
        </w:rPr>
        <w:t>7</w:t>
      </w:r>
      <w:r w:rsidR="00B87D60">
        <w:rPr>
          <w:rFonts w:cs="Arial"/>
          <w:szCs w:val="20"/>
        </w:rPr>
        <w:t> </w:t>
      </w:r>
      <w:r w:rsidR="00294FF3">
        <w:rPr>
          <w:rFonts w:cs="Arial"/>
          <w:szCs w:val="20"/>
        </w:rPr>
        <w:t>910</w:t>
      </w:r>
      <w:r w:rsidRPr="00A545D2">
        <w:rPr>
          <w:rFonts w:cs="Arial"/>
          <w:b/>
          <w:bCs/>
          <w:szCs w:val="20"/>
        </w:rPr>
        <w:t xml:space="preserve"> stavebních povolení</w:t>
      </w:r>
      <w:r w:rsidRPr="00A545D2">
        <w:rPr>
          <w:rFonts w:cs="Arial"/>
          <w:szCs w:val="20"/>
        </w:rPr>
        <w:t>, meziročně o </w:t>
      </w:r>
      <w:r w:rsidR="00294FF3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>,</w:t>
      </w:r>
      <w:r w:rsidR="00294FF3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 více. </w:t>
      </w:r>
      <w:r w:rsidRPr="00A545D2">
        <w:rPr>
          <w:rFonts w:cs="Arial"/>
          <w:b/>
          <w:bCs/>
          <w:szCs w:val="20"/>
        </w:rPr>
        <w:t>Orientační hodnota</w:t>
      </w:r>
      <w:r w:rsidRPr="00A545D2">
        <w:rPr>
          <w:rFonts w:cs="Arial"/>
          <w:szCs w:val="20"/>
        </w:rPr>
        <w:t xml:space="preserve"> těchto staveb dosáhla </w:t>
      </w:r>
      <w:r w:rsidR="00294FF3">
        <w:rPr>
          <w:rFonts w:cs="Arial"/>
          <w:szCs w:val="20"/>
        </w:rPr>
        <w:t>47</w:t>
      </w:r>
      <w:r w:rsidRPr="00A545D2">
        <w:rPr>
          <w:rFonts w:cs="Arial"/>
          <w:szCs w:val="20"/>
        </w:rPr>
        <w:t>,</w:t>
      </w:r>
      <w:r w:rsidR="00294FF3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 mld. Kč a ve srovnání se stejným obdobím roku 2021 vzrostla o </w:t>
      </w:r>
      <w:r w:rsidR="00294FF3">
        <w:rPr>
          <w:rFonts w:cs="Arial"/>
          <w:szCs w:val="20"/>
        </w:rPr>
        <w:t>28</w:t>
      </w:r>
      <w:r w:rsidRPr="00A545D2">
        <w:rPr>
          <w:rFonts w:cs="Arial"/>
          <w:szCs w:val="20"/>
        </w:rPr>
        <w:t>,</w:t>
      </w:r>
      <w:r w:rsidR="00294FF3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> %.</w:t>
      </w:r>
      <w:r w:rsidR="001D1324">
        <w:rPr>
          <w:rFonts w:cs="Arial"/>
          <w:szCs w:val="20"/>
        </w:rPr>
        <w:t xml:space="preserve"> </w:t>
      </w:r>
      <w:r w:rsidR="002E5859" w:rsidRPr="002E5859">
        <w:rPr>
          <w:rFonts w:cs="Arial"/>
          <w:i/>
          <w:color w:val="353838"/>
          <w:szCs w:val="20"/>
        </w:rPr>
        <w:t>„Počet vydaných stavebních povolení a jejich orientační hodnota dále rostly především na nové výstavbě. Do růstu orientační hodnoty staveb se však promítá výrazný růst stavebních prací a materiálu. Nicméně i bez tohoto vlivu byl objem plánované výstavby nad úrovní loňského března</w:t>
      </w:r>
      <w:r w:rsidR="001D1324" w:rsidRPr="002E5859">
        <w:rPr>
          <w:rFonts w:cs="Arial"/>
          <w:i/>
          <w:szCs w:val="20"/>
        </w:rPr>
        <w:t xml:space="preserve">,“ </w:t>
      </w:r>
      <w:r w:rsidR="001D1324" w:rsidRPr="002E5859">
        <w:rPr>
          <w:rFonts w:cs="Arial"/>
          <w:szCs w:val="20"/>
        </w:rPr>
        <w:t>vysv</w:t>
      </w:r>
      <w:r w:rsidR="001D1324" w:rsidRPr="001D1324">
        <w:rPr>
          <w:rFonts w:cs="Arial"/>
          <w:szCs w:val="20"/>
        </w:rPr>
        <w:t xml:space="preserve">ětluje </w:t>
      </w:r>
      <w:r w:rsidR="001D1324" w:rsidRPr="00190B92">
        <w:t>Radek Matějka, ředitel odboru statistiky zemědělství a</w:t>
      </w:r>
      <w:r w:rsidR="001D1324">
        <w:t> </w:t>
      </w:r>
      <w:r w:rsidR="001D1324" w:rsidRPr="00190B92">
        <w:t>lesnictví, průmyslu, stavebnictví a energetiky.</w:t>
      </w:r>
    </w:p>
    <w:p w:rsidR="0035535C" w:rsidRDefault="00DF3F77" w:rsidP="00DF3F77">
      <w:pPr>
        <w:spacing w:before="120"/>
        <w:rPr>
          <w:rFonts w:cs="Arial"/>
          <w:szCs w:val="20"/>
        </w:rPr>
      </w:pPr>
      <w:r w:rsidRPr="00B87D60">
        <w:rPr>
          <w:rFonts w:cs="Arial"/>
          <w:b/>
          <w:bCs/>
          <w:szCs w:val="20"/>
        </w:rPr>
        <w:t>Počet zahájených bytů</w:t>
      </w:r>
      <w:r w:rsidRPr="00B87D60">
        <w:rPr>
          <w:rFonts w:cs="Arial"/>
          <w:szCs w:val="20"/>
        </w:rPr>
        <w:t xml:space="preserve"> </w:t>
      </w:r>
      <w:r w:rsidR="00E970C2" w:rsidRPr="000533DD">
        <w:rPr>
          <w:rFonts w:cs="Arial"/>
        </w:rPr>
        <w:t>v březnu</w:t>
      </w:r>
      <w:r w:rsidRPr="00B87D60">
        <w:rPr>
          <w:rFonts w:cs="Arial"/>
          <w:szCs w:val="20"/>
        </w:rPr>
        <w:t xml:space="preserve"> 2022 meziročně vzrostl o </w:t>
      </w:r>
      <w:r w:rsidR="00AF7724">
        <w:rPr>
          <w:rFonts w:cs="Arial"/>
          <w:szCs w:val="20"/>
        </w:rPr>
        <w:t>44</w:t>
      </w:r>
      <w:r w:rsidRPr="00B87D60">
        <w:rPr>
          <w:rFonts w:cs="Arial"/>
          <w:szCs w:val="20"/>
        </w:rPr>
        <w:t>,</w:t>
      </w:r>
      <w:r w:rsidR="00AF7724">
        <w:rPr>
          <w:rFonts w:cs="Arial"/>
          <w:szCs w:val="20"/>
        </w:rPr>
        <w:t>7</w:t>
      </w:r>
      <w:r w:rsidRPr="00B87D60">
        <w:rPr>
          <w:rFonts w:cs="Arial"/>
          <w:szCs w:val="20"/>
        </w:rPr>
        <w:t xml:space="preserve"> % a dosáhl hodnoty </w:t>
      </w:r>
      <w:r w:rsidR="00AF7724">
        <w:rPr>
          <w:rFonts w:cs="Arial"/>
          <w:szCs w:val="20"/>
        </w:rPr>
        <w:t>4</w:t>
      </w:r>
      <w:r w:rsidRPr="00B87D60">
        <w:rPr>
          <w:rFonts w:cs="Arial"/>
          <w:szCs w:val="20"/>
        </w:rPr>
        <w:t> </w:t>
      </w:r>
      <w:r w:rsidR="00AF7724">
        <w:rPr>
          <w:rFonts w:cs="Arial"/>
          <w:szCs w:val="20"/>
        </w:rPr>
        <w:t>196</w:t>
      </w:r>
      <w:r w:rsidRPr="00B87D60">
        <w:rPr>
          <w:rFonts w:cs="Arial"/>
          <w:szCs w:val="20"/>
        </w:rPr>
        <w:t xml:space="preserve"> bytů. </w:t>
      </w:r>
      <w:r w:rsidR="0035535C" w:rsidRPr="00B87D60">
        <w:rPr>
          <w:rFonts w:cs="Arial"/>
          <w:b/>
          <w:bCs/>
          <w:szCs w:val="20"/>
        </w:rPr>
        <w:t xml:space="preserve">Počet </w:t>
      </w:r>
      <w:r w:rsidR="0035535C">
        <w:rPr>
          <w:rFonts w:cs="Arial"/>
          <w:b/>
          <w:bCs/>
          <w:szCs w:val="20"/>
        </w:rPr>
        <w:t>dokonče</w:t>
      </w:r>
      <w:r w:rsidR="0035535C" w:rsidRPr="00B87D60">
        <w:rPr>
          <w:rFonts w:cs="Arial"/>
          <w:b/>
          <w:bCs/>
          <w:szCs w:val="20"/>
        </w:rPr>
        <w:t>ných bytů</w:t>
      </w:r>
      <w:r w:rsidR="0035535C" w:rsidRPr="00B87D60">
        <w:rPr>
          <w:rFonts w:cs="Arial"/>
          <w:szCs w:val="20"/>
        </w:rPr>
        <w:t xml:space="preserve"> </w:t>
      </w:r>
      <w:r w:rsidR="0035535C" w:rsidRPr="000533DD">
        <w:rPr>
          <w:rFonts w:cs="Arial"/>
        </w:rPr>
        <w:t>v březnu</w:t>
      </w:r>
      <w:r w:rsidR="0035535C" w:rsidRPr="00B87D60">
        <w:rPr>
          <w:rFonts w:cs="Arial"/>
          <w:szCs w:val="20"/>
        </w:rPr>
        <w:t xml:space="preserve"> 2022 meziročně </w:t>
      </w:r>
      <w:r w:rsidR="00AE60BC">
        <w:rPr>
          <w:rFonts w:cs="Arial"/>
          <w:szCs w:val="20"/>
        </w:rPr>
        <w:t>klesl</w:t>
      </w:r>
      <w:r w:rsidR="0035535C" w:rsidRPr="00B87D60">
        <w:rPr>
          <w:rFonts w:cs="Arial"/>
          <w:szCs w:val="20"/>
        </w:rPr>
        <w:t xml:space="preserve"> o </w:t>
      </w:r>
      <w:r w:rsidR="00AE60BC">
        <w:rPr>
          <w:rFonts w:cs="Arial"/>
          <w:szCs w:val="20"/>
        </w:rPr>
        <w:t>3</w:t>
      </w:r>
      <w:r w:rsidR="0035535C" w:rsidRPr="00B87D60">
        <w:rPr>
          <w:rFonts w:cs="Arial"/>
          <w:szCs w:val="20"/>
        </w:rPr>
        <w:t>,</w:t>
      </w:r>
      <w:r w:rsidR="00AE60BC">
        <w:rPr>
          <w:rFonts w:cs="Arial"/>
          <w:szCs w:val="20"/>
        </w:rPr>
        <w:t>4</w:t>
      </w:r>
      <w:r w:rsidR="0035535C" w:rsidRPr="00B87D60">
        <w:rPr>
          <w:rFonts w:cs="Arial"/>
          <w:szCs w:val="20"/>
        </w:rPr>
        <w:t xml:space="preserve"> % a </w:t>
      </w:r>
      <w:r w:rsidR="0035535C">
        <w:rPr>
          <w:rFonts w:cs="Arial"/>
          <w:szCs w:val="20"/>
        </w:rPr>
        <w:t>činil</w:t>
      </w:r>
      <w:r w:rsidR="001215F4">
        <w:rPr>
          <w:rFonts w:cs="Arial"/>
          <w:szCs w:val="20"/>
        </w:rPr>
        <w:t xml:space="preserve"> </w:t>
      </w:r>
      <w:r w:rsidR="00AE60BC">
        <w:rPr>
          <w:rFonts w:cs="Arial"/>
          <w:szCs w:val="20"/>
        </w:rPr>
        <w:t>3</w:t>
      </w:r>
      <w:r w:rsidR="0035535C" w:rsidRPr="00B87D60">
        <w:rPr>
          <w:rFonts w:cs="Arial"/>
          <w:szCs w:val="20"/>
        </w:rPr>
        <w:t> </w:t>
      </w:r>
      <w:r w:rsidR="00AE60BC">
        <w:rPr>
          <w:rFonts w:cs="Arial"/>
          <w:szCs w:val="20"/>
        </w:rPr>
        <w:t>304</w:t>
      </w:r>
      <w:r w:rsidR="0035535C" w:rsidRPr="00B87D60">
        <w:rPr>
          <w:rFonts w:cs="Arial"/>
          <w:szCs w:val="20"/>
        </w:rPr>
        <w:t xml:space="preserve"> bytů.</w:t>
      </w:r>
    </w:p>
    <w:p w:rsidR="0087123F" w:rsidRDefault="0087123F" w:rsidP="00DF3F77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szCs w:val="20"/>
        </w:rPr>
        <w:t xml:space="preserve"> ve stavebnictví se </w:t>
      </w:r>
      <w:r w:rsidRPr="0039150C">
        <w:rPr>
          <w:rFonts w:cs="Arial"/>
          <w:szCs w:val="20"/>
        </w:rPr>
        <w:t>v </w:t>
      </w:r>
      <w:r w:rsidR="00E970C2" w:rsidRPr="000533DD">
        <w:rPr>
          <w:rFonts w:cs="Arial"/>
        </w:rPr>
        <w:t>březnu</w:t>
      </w:r>
      <w:r w:rsidRPr="00F612FE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706A21">
        <w:rPr>
          <w:rFonts w:cs="Arial"/>
          <w:bCs/>
          <w:szCs w:val="20"/>
        </w:rPr>
        <w:t>zvýš</w:t>
      </w:r>
      <w:r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C103B5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C103B5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Pr="0039150C">
        <w:rPr>
          <w:rFonts w:cs="Arial"/>
          <w:szCs w:val="20"/>
        </w:rPr>
        <w:t>v </w:t>
      </w:r>
      <w:r w:rsidR="00E970C2" w:rsidRPr="000533DD">
        <w:rPr>
          <w:rFonts w:cs="Arial"/>
        </w:rPr>
        <w:t>březnu</w:t>
      </w:r>
      <w:r w:rsidRPr="00F612FE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 meziročně vzrostla o </w:t>
      </w:r>
      <w:r w:rsidR="00C103B5">
        <w:rPr>
          <w:rFonts w:cs="Arial"/>
          <w:szCs w:val="20"/>
        </w:rPr>
        <w:t>13</w:t>
      </w:r>
      <w:r>
        <w:rPr>
          <w:rFonts w:cs="Arial"/>
          <w:szCs w:val="20"/>
        </w:rPr>
        <w:t>,</w:t>
      </w:r>
      <w:r w:rsidR="00C103B5">
        <w:rPr>
          <w:rFonts w:cs="Arial"/>
          <w:szCs w:val="20"/>
        </w:rPr>
        <w:t>3</w:t>
      </w:r>
      <w:r w:rsidRPr="00F612FE">
        <w:rPr>
          <w:rFonts w:cs="Arial"/>
          <w:szCs w:val="20"/>
        </w:rPr>
        <w:t> %</w:t>
      </w:r>
      <w:r w:rsidR="00DA72DC">
        <w:rPr>
          <w:rFonts w:cs="Arial"/>
          <w:szCs w:val="20"/>
        </w:rPr>
        <w:t xml:space="preserve"> z důvodu vyplacení mimořádných odměn.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E970C2" w:rsidRPr="00C05D5D">
        <w:rPr>
          <w:rFonts w:cs="Arial"/>
          <w:b/>
          <w:bCs/>
          <w:szCs w:val="20"/>
        </w:rPr>
        <w:t>únoru</w:t>
      </w:r>
      <w:r w:rsidRPr="00C05D5D">
        <w:rPr>
          <w:rFonts w:cs="Arial"/>
          <w:b/>
          <w:bCs/>
          <w:szCs w:val="20"/>
        </w:rPr>
        <w:t xml:space="preserve"> 202</w:t>
      </w:r>
      <w:r w:rsidR="006E6A33">
        <w:rPr>
          <w:rFonts w:cs="Arial"/>
          <w:b/>
          <w:bCs/>
          <w:szCs w:val="20"/>
        </w:rPr>
        <w:t>2</w:t>
      </w:r>
      <w:r w:rsidRPr="00C05D5D">
        <w:rPr>
          <w:rFonts w:cs="Arial"/>
          <w:b/>
          <w:bCs/>
          <w:szCs w:val="20"/>
        </w:rPr>
        <w:t xml:space="preserve"> v EU27 </w:t>
      </w:r>
      <w:r w:rsidRPr="00C05D5D">
        <w:rPr>
          <w:rFonts w:cs="Arial"/>
          <w:szCs w:val="20"/>
        </w:rPr>
        <w:t xml:space="preserve">meziročně </w:t>
      </w:r>
      <w:r w:rsidR="009A2EC4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3C2E77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,</w:t>
      </w:r>
      <w:r w:rsidR="003C2E77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%. Pozemní stavitelství se </w:t>
      </w:r>
      <w:r w:rsidR="009A2EC4">
        <w:rPr>
          <w:rFonts w:cs="Arial"/>
          <w:szCs w:val="20"/>
        </w:rPr>
        <w:t>zvýš</w:t>
      </w:r>
      <w:r w:rsidR="00D402EA">
        <w:rPr>
          <w:rFonts w:cs="Arial"/>
          <w:szCs w:val="20"/>
        </w:rPr>
        <w:t>ilo</w:t>
      </w:r>
      <w:r w:rsidRPr="00C05D5D">
        <w:rPr>
          <w:rFonts w:cs="Arial"/>
          <w:szCs w:val="20"/>
        </w:rPr>
        <w:t xml:space="preserve"> o </w:t>
      </w:r>
      <w:r w:rsidR="003C2E77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>,</w:t>
      </w:r>
      <w:r w:rsidR="003C2E77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 a inženýrské stavitelství </w:t>
      </w:r>
      <w:r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3C2E77">
        <w:rPr>
          <w:rFonts w:cs="Arial"/>
          <w:szCs w:val="20"/>
        </w:rPr>
        <w:t>13</w:t>
      </w:r>
      <w:r w:rsidRPr="00C05D5D">
        <w:rPr>
          <w:rFonts w:cs="Arial"/>
          <w:szCs w:val="20"/>
        </w:rPr>
        <w:t>,</w:t>
      </w:r>
      <w:r w:rsidR="003C2E77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%. Údaje za </w:t>
      </w:r>
      <w:r w:rsidR="00E970C2" w:rsidRPr="00C05D5D">
        <w:rPr>
          <w:rFonts w:cs="Arial"/>
          <w:szCs w:val="20"/>
        </w:rPr>
        <w:t>březen</w:t>
      </w:r>
      <w:r w:rsidRPr="00C05D5D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3C2E77">
        <w:rPr>
          <w:rFonts w:cs="Arial"/>
          <w:szCs w:val="20"/>
        </w:rPr>
        <w:t>18</w:t>
      </w:r>
      <w:r w:rsidRPr="003C2E77">
        <w:rPr>
          <w:rFonts w:cs="Arial"/>
          <w:szCs w:val="20"/>
        </w:rPr>
        <w:t>. 0</w:t>
      </w:r>
      <w:r w:rsidR="003C2E77">
        <w:rPr>
          <w:rFonts w:cs="Arial"/>
          <w:szCs w:val="20"/>
        </w:rPr>
        <w:t>5</w:t>
      </w:r>
      <w:r w:rsidRPr="003C2E77">
        <w:rPr>
          <w:rFonts w:cs="Arial"/>
          <w:szCs w:val="20"/>
        </w:rPr>
        <w:t>. 2022.</w:t>
      </w:r>
      <w:r w:rsidR="0087123F" w:rsidRPr="0087123F">
        <w:rPr>
          <w:rFonts w:cs="Arial"/>
          <w:szCs w:val="20"/>
        </w:rPr>
        <w:t xml:space="preserve"> </w:t>
      </w:r>
    </w:p>
    <w:p w:rsidR="00D33788" w:rsidRDefault="00D33788" w:rsidP="001D1324">
      <w:pPr>
        <w:rPr>
          <w:rFonts w:cs="Arial"/>
          <w:szCs w:val="20"/>
        </w:rPr>
      </w:pPr>
    </w:p>
    <w:p w:rsidR="00D33788" w:rsidRDefault="00D33788" w:rsidP="00D33788">
      <w:pPr>
        <w:rPr>
          <w:szCs w:val="20"/>
        </w:rPr>
      </w:pPr>
      <w:r>
        <w:rPr>
          <w:szCs w:val="20"/>
        </w:rPr>
        <w:t>***</w:t>
      </w:r>
    </w:p>
    <w:p w:rsidR="00D33788" w:rsidRDefault="00D33788" w:rsidP="00D33788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</w:t>
      </w:r>
      <w:r w:rsidR="006E0BFB">
        <w:rPr>
          <w:szCs w:val="20"/>
        </w:rPr>
        <w:t>ve stavebnictví</w:t>
      </w:r>
      <w:r>
        <w:rPr>
          <w:szCs w:val="20"/>
        </w:rPr>
        <w:t xml:space="preserve"> naleznete v </w:t>
      </w:r>
      <w:hyperlink r:id="rId7" w:tgtFrame="_blank" w:history="1">
        <w:r w:rsidRPr="00C34B34">
          <w:rPr>
            <w:rStyle w:val="Hypertextovodkaz"/>
            <w:i/>
          </w:rPr>
          <w:t xml:space="preserve">doplňující informaci k RI </w:t>
        </w:r>
        <w:r>
          <w:rPr>
            <w:rStyle w:val="Hypertextovodkaz"/>
            <w:i/>
          </w:rPr>
          <w:t>stavebnictví</w:t>
        </w:r>
        <w:r w:rsidRPr="00C34B34">
          <w:rPr>
            <w:rStyle w:val="Hypertextovodkaz"/>
            <w:i/>
          </w:rPr>
          <w:t>.</w:t>
        </w:r>
      </w:hyperlink>
      <w:r w:rsidRPr="00B4086A">
        <w:rPr>
          <w:rStyle w:val="Hypertextovodkaz"/>
          <w:i/>
        </w:rPr>
        <w:t xml:space="preserve"> </w:t>
      </w:r>
    </w:p>
    <w:p w:rsidR="006E0BFB" w:rsidRDefault="006E0BFB" w:rsidP="00D33788">
      <w:pPr>
        <w:rPr>
          <w:rStyle w:val="Hypertextovodkaz"/>
          <w:i/>
        </w:rPr>
      </w:pP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8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9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0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lastRenderedPageBreak/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C26AD7">
        <w:rPr>
          <w:i/>
        </w:rPr>
        <w:t>3</w:t>
      </w:r>
      <w:r w:rsidRPr="00627B07">
        <w:rPr>
          <w:i/>
        </w:rPr>
        <w:t xml:space="preserve">. </w:t>
      </w:r>
      <w:r w:rsidR="002D6D37">
        <w:rPr>
          <w:i/>
        </w:rPr>
        <w:t>5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1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2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3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2D6D37">
        <w:rPr>
          <w:i/>
        </w:rPr>
        <w:t>6</w:t>
      </w:r>
      <w:r w:rsidRPr="00627B07">
        <w:rPr>
          <w:i/>
        </w:rPr>
        <w:t xml:space="preserve">. </w:t>
      </w:r>
      <w:r w:rsidR="002D6D37">
        <w:rPr>
          <w:i/>
        </w:rPr>
        <w:t>6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1D1324" w:rsidRPr="00627B07" w:rsidRDefault="001D1324" w:rsidP="00DF3F77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Doplňující informace k RI Stavebnictví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393A8D" w:rsidRDefault="00393A8D" w:rsidP="00393A8D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640CB" w:rsidRDefault="00DF3F77" w:rsidP="00DF3F77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p w:rsidR="00DF3F77" w:rsidRPr="00DF3F77" w:rsidRDefault="00DF3F77" w:rsidP="00DF3F77"/>
    <w:sectPr w:rsidR="00DF3F77" w:rsidRPr="00DF3F77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5B" w:rsidRDefault="0025335B" w:rsidP="00BA6370">
      <w:r>
        <w:separator/>
      </w:r>
    </w:p>
  </w:endnote>
  <w:endnote w:type="continuationSeparator" w:id="0">
    <w:p w:rsidR="0025335B" w:rsidRDefault="002533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D346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D346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5B" w:rsidRDefault="0025335B" w:rsidP="00BA6370">
      <w:r>
        <w:separator/>
      </w:r>
    </w:p>
  </w:footnote>
  <w:footnote w:type="continuationSeparator" w:id="0">
    <w:p w:rsidR="0025335B" w:rsidRDefault="002533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43BF4"/>
    <w:rsid w:val="00082748"/>
    <w:rsid w:val="000843A5"/>
    <w:rsid w:val="000910DA"/>
    <w:rsid w:val="00091AEC"/>
    <w:rsid w:val="00096D6C"/>
    <w:rsid w:val="000A4237"/>
    <w:rsid w:val="000B6F63"/>
    <w:rsid w:val="000D093F"/>
    <w:rsid w:val="000E43CC"/>
    <w:rsid w:val="00113796"/>
    <w:rsid w:val="001215F4"/>
    <w:rsid w:val="001404AB"/>
    <w:rsid w:val="001511B3"/>
    <w:rsid w:val="0017231D"/>
    <w:rsid w:val="001810DC"/>
    <w:rsid w:val="001B607F"/>
    <w:rsid w:val="001D1324"/>
    <w:rsid w:val="001D369A"/>
    <w:rsid w:val="001E4C2C"/>
    <w:rsid w:val="001F08B3"/>
    <w:rsid w:val="001F2FE0"/>
    <w:rsid w:val="00200854"/>
    <w:rsid w:val="00201E3A"/>
    <w:rsid w:val="002070FB"/>
    <w:rsid w:val="00213729"/>
    <w:rsid w:val="0023558B"/>
    <w:rsid w:val="002406FA"/>
    <w:rsid w:val="0025335B"/>
    <w:rsid w:val="0026107B"/>
    <w:rsid w:val="00275DF8"/>
    <w:rsid w:val="00285776"/>
    <w:rsid w:val="00294FF3"/>
    <w:rsid w:val="002A1B3D"/>
    <w:rsid w:val="002B2E47"/>
    <w:rsid w:val="002C7795"/>
    <w:rsid w:val="002D6D37"/>
    <w:rsid w:val="002D7F4F"/>
    <w:rsid w:val="002E5859"/>
    <w:rsid w:val="00304A1E"/>
    <w:rsid w:val="003301A3"/>
    <w:rsid w:val="003330A5"/>
    <w:rsid w:val="0035535C"/>
    <w:rsid w:val="00363C17"/>
    <w:rsid w:val="0036777B"/>
    <w:rsid w:val="00375350"/>
    <w:rsid w:val="0038282A"/>
    <w:rsid w:val="00393A8D"/>
    <w:rsid w:val="00397580"/>
    <w:rsid w:val="003A45C8"/>
    <w:rsid w:val="003C2DCF"/>
    <w:rsid w:val="003C2E77"/>
    <w:rsid w:val="003C4F7B"/>
    <w:rsid w:val="003C7FE7"/>
    <w:rsid w:val="003D0499"/>
    <w:rsid w:val="003D3576"/>
    <w:rsid w:val="003F526A"/>
    <w:rsid w:val="00403883"/>
    <w:rsid w:val="00405244"/>
    <w:rsid w:val="004154C7"/>
    <w:rsid w:val="004302A6"/>
    <w:rsid w:val="004436EE"/>
    <w:rsid w:val="0045547F"/>
    <w:rsid w:val="00466708"/>
    <w:rsid w:val="00471DEF"/>
    <w:rsid w:val="00472310"/>
    <w:rsid w:val="004920AD"/>
    <w:rsid w:val="004B3BAA"/>
    <w:rsid w:val="004C05F9"/>
    <w:rsid w:val="004C77F2"/>
    <w:rsid w:val="004D05B3"/>
    <w:rsid w:val="004D392D"/>
    <w:rsid w:val="004E479E"/>
    <w:rsid w:val="004F686C"/>
    <w:rsid w:val="004F78E6"/>
    <w:rsid w:val="0050420E"/>
    <w:rsid w:val="00512D99"/>
    <w:rsid w:val="00531DBB"/>
    <w:rsid w:val="0054719A"/>
    <w:rsid w:val="00561715"/>
    <w:rsid w:val="00573994"/>
    <w:rsid w:val="00581422"/>
    <w:rsid w:val="005840DD"/>
    <w:rsid w:val="00597A21"/>
    <w:rsid w:val="005C2942"/>
    <w:rsid w:val="005F79FB"/>
    <w:rsid w:val="00604406"/>
    <w:rsid w:val="00605F4A"/>
    <w:rsid w:val="00607822"/>
    <w:rsid w:val="006103AA"/>
    <w:rsid w:val="00613BBF"/>
    <w:rsid w:val="00617698"/>
    <w:rsid w:val="00622B80"/>
    <w:rsid w:val="006327C3"/>
    <w:rsid w:val="00635600"/>
    <w:rsid w:val="0064139A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54C20"/>
    <w:rsid w:val="00756C5F"/>
    <w:rsid w:val="007927AA"/>
    <w:rsid w:val="00793737"/>
    <w:rsid w:val="00794385"/>
    <w:rsid w:val="007A2048"/>
    <w:rsid w:val="007A57F2"/>
    <w:rsid w:val="007A7B08"/>
    <w:rsid w:val="007B1333"/>
    <w:rsid w:val="007C280F"/>
    <w:rsid w:val="007F4AEB"/>
    <w:rsid w:val="007F75B2"/>
    <w:rsid w:val="00800EF2"/>
    <w:rsid w:val="00803993"/>
    <w:rsid w:val="008043C4"/>
    <w:rsid w:val="00827B74"/>
    <w:rsid w:val="00831B1B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C384C"/>
    <w:rsid w:val="008D0F11"/>
    <w:rsid w:val="008E0FA4"/>
    <w:rsid w:val="008F73B4"/>
    <w:rsid w:val="00900455"/>
    <w:rsid w:val="009027EC"/>
    <w:rsid w:val="00926E30"/>
    <w:rsid w:val="00927EA2"/>
    <w:rsid w:val="0094550A"/>
    <w:rsid w:val="009774D3"/>
    <w:rsid w:val="00986DD7"/>
    <w:rsid w:val="009A0FD9"/>
    <w:rsid w:val="009A2EC4"/>
    <w:rsid w:val="009B55B1"/>
    <w:rsid w:val="009B62A7"/>
    <w:rsid w:val="009C161D"/>
    <w:rsid w:val="009C73C8"/>
    <w:rsid w:val="009C7837"/>
    <w:rsid w:val="00A0762A"/>
    <w:rsid w:val="00A1095E"/>
    <w:rsid w:val="00A20DAA"/>
    <w:rsid w:val="00A2281E"/>
    <w:rsid w:val="00A4343D"/>
    <w:rsid w:val="00A502F1"/>
    <w:rsid w:val="00A51D82"/>
    <w:rsid w:val="00A5333A"/>
    <w:rsid w:val="00A545D2"/>
    <w:rsid w:val="00A70A83"/>
    <w:rsid w:val="00A81EB3"/>
    <w:rsid w:val="00A848D0"/>
    <w:rsid w:val="00A955BC"/>
    <w:rsid w:val="00A95C8D"/>
    <w:rsid w:val="00AA5248"/>
    <w:rsid w:val="00AB3410"/>
    <w:rsid w:val="00AE60BC"/>
    <w:rsid w:val="00AF7724"/>
    <w:rsid w:val="00B00C1D"/>
    <w:rsid w:val="00B55375"/>
    <w:rsid w:val="00B632CC"/>
    <w:rsid w:val="00B63668"/>
    <w:rsid w:val="00B87D60"/>
    <w:rsid w:val="00B948D8"/>
    <w:rsid w:val="00BA12F1"/>
    <w:rsid w:val="00BA439F"/>
    <w:rsid w:val="00BA6370"/>
    <w:rsid w:val="00BB6E90"/>
    <w:rsid w:val="00BC57C0"/>
    <w:rsid w:val="00BD0E44"/>
    <w:rsid w:val="00BD56BB"/>
    <w:rsid w:val="00C00767"/>
    <w:rsid w:val="00C103B5"/>
    <w:rsid w:val="00C269D4"/>
    <w:rsid w:val="00C26AD7"/>
    <w:rsid w:val="00C35900"/>
    <w:rsid w:val="00C37ADB"/>
    <w:rsid w:val="00C4160D"/>
    <w:rsid w:val="00C460A6"/>
    <w:rsid w:val="00C478CF"/>
    <w:rsid w:val="00C732BE"/>
    <w:rsid w:val="00C8406E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209A7"/>
    <w:rsid w:val="00D27D69"/>
    <w:rsid w:val="00D33658"/>
    <w:rsid w:val="00D33788"/>
    <w:rsid w:val="00D3597A"/>
    <w:rsid w:val="00D402EA"/>
    <w:rsid w:val="00D448C2"/>
    <w:rsid w:val="00D666C3"/>
    <w:rsid w:val="00D67AAE"/>
    <w:rsid w:val="00D84208"/>
    <w:rsid w:val="00D9189F"/>
    <w:rsid w:val="00DA33DE"/>
    <w:rsid w:val="00DA603F"/>
    <w:rsid w:val="00DA72DC"/>
    <w:rsid w:val="00DD3468"/>
    <w:rsid w:val="00DF3F77"/>
    <w:rsid w:val="00DF47FE"/>
    <w:rsid w:val="00E0156A"/>
    <w:rsid w:val="00E24CDB"/>
    <w:rsid w:val="00E26704"/>
    <w:rsid w:val="00E31980"/>
    <w:rsid w:val="00E37AA4"/>
    <w:rsid w:val="00E6423C"/>
    <w:rsid w:val="00E64324"/>
    <w:rsid w:val="00E714B5"/>
    <w:rsid w:val="00E71E22"/>
    <w:rsid w:val="00E93830"/>
    <w:rsid w:val="00E93E0E"/>
    <w:rsid w:val="00E970C2"/>
    <w:rsid w:val="00EB1ED3"/>
    <w:rsid w:val="00EB3351"/>
    <w:rsid w:val="00ED50B4"/>
    <w:rsid w:val="00F04906"/>
    <w:rsid w:val="00F55C0D"/>
    <w:rsid w:val="00F75F2A"/>
    <w:rsid w:val="00F8334A"/>
    <w:rsid w:val="00FA17E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vebnictvi_metodika" TargetMode="External"/><Relationship Id="rId13" Type="http://schemas.openxmlformats.org/officeDocument/2006/relationships/hyperlink" Target="https://ec.europa.eu/eurostat/web/short-term-business-statistics/pub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1350/165171477/csta050922_komentar.pdf" TargetMode="External"/><Relationship Id="rId12" Type="http://schemas.openxmlformats.org/officeDocument/2006/relationships/hyperlink" Target="https://www.czso.cz/csu/czso/bvz_c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sta_c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etra.curin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7C56-0997-4BA5-94C3-19E21ADD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520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lickova4737</cp:lastModifiedBy>
  <cp:revision>79</cp:revision>
  <cp:lastPrinted>2022-05-04T13:09:00Z</cp:lastPrinted>
  <dcterms:created xsi:type="dcterms:W3CDTF">2022-02-24T07:28:00Z</dcterms:created>
  <dcterms:modified xsi:type="dcterms:W3CDTF">2022-05-05T14:13:00Z</dcterms:modified>
</cp:coreProperties>
</file>