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A84883" w:rsidP="00867569">
      <w:pPr>
        <w:pStyle w:val="Datum"/>
      </w:pPr>
      <w:r>
        <w:t>8</w:t>
      </w:r>
      <w:r w:rsidR="00553DC3">
        <w:t>.</w:t>
      </w:r>
      <w:r w:rsidR="00612092" w:rsidRPr="006333BC">
        <w:t xml:space="preserve"> </w:t>
      </w:r>
      <w:r>
        <w:t>8</w:t>
      </w:r>
      <w:r w:rsidR="00612092" w:rsidRPr="006333BC">
        <w:t>. 202</w:t>
      </w:r>
      <w:r w:rsidR="00CA52F3">
        <w:t>2</w:t>
      </w:r>
    </w:p>
    <w:p w:rsidR="00343375" w:rsidRPr="00343375" w:rsidRDefault="00430F3E" w:rsidP="009A38A4">
      <w:pPr>
        <w:pStyle w:val="Nzev"/>
      </w:pPr>
      <w:r w:rsidRPr="007C779F">
        <w:t xml:space="preserve">Průmysl </w:t>
      </w:r>
      <w:r w:rsidR="007C779F" w:rsidRPr="007C779F">
        <w:t>v červnu meziměsíčně stagnoval</w:t>
      </w:r>
    </w:p>
    <w:p w:rsidR="008B3970" w:rsidRPr="00C6404B" w:rsidRDefault="008B3970" w:rsidP="008B3970">
      <w:pPr>
        <w:pStyle w:val="Podtitulek"/>
      </w:pPr>
      <w:r w:rsidRPr="00C6404B">
        <w:t>P</w:t>
      </w:r>
      <w:r w:rsidR="00612092" w:rsidRPr="00C6404B">
        <w:t xml:space="preserve">růmysl – </w:t>
      </w:r>
      <w:r w:rsidR="00A84883">
        <w:t>červen</w:t>
      </w:r>
      <w:r w:rsidR="00612092" w:rsidRPr="00C6404B">
        <w:t xml:space="preserve"> </w:t>
      </w:r>
      <w:r w:rsidR="00317D98" w:rsidRPr="00C6404B">
        <w:t>20</w:t>
      </w:r>
      <w:r w:rsidR="00612092" w:rsidRPr="00C6404B">
        <w:t>22</w:t>
      </w:r>
    </w:p>
    <w:p w:rsidR="00867569" w:rsidRPr="00C6404B" w:rsidRDefault="00B21A63" w:rsidP="00043BF4">
      <w:pPr>
        <w:pStyle w:val="Perex"/>
      </w:pPr>
      <w:r w:rsidRPr="00C6404B">
        <w:rPr>
          <w:lang w:eastAsia="cs-CZ"/>
        </w:rPr>
        <w:t>Průmyslová produkce v </w:t>
      </w:r>
      <w:r w:rsidR="00A84883">
        <w:rPr>
          <w:lang w:eastAsia="cs-CZ"/>
        </w:rPr>
        <w:t>červnu</w:t>
      </w:r>
      <w:r w:rsidRPr="00C6404B">
        <w:rPr>
          <w:lang w:eastAsia="cs-CZ"/>
        </w:rPr>
        <w:t xml:space="preserve"> </w:t>
      </w:r>
      <w:r w:rsidR="00612092" w:rsidRPr="00C6404B">
        <w:rPr>
          <w:lang w:eastAsia="cs-CZ"/>
        </w:rPr>
        <w:t xml:space="preserve">meziročně </w:t>
      </w:r>
      <w:r w:rsidRPr="00C6404B">
        <w:rPr>
          <w:lang w:eastAsia="cs-CZ"/>
        </w:rPr>
        <w:t xml:space="preserve">reálně </w:t>
      </w:r>
      <w:r w:rsidR="002C2445" w:rsidRPr="00925E30">
        <w:rPr>
          <w:lang w:eastAsia="cs-CZ"/>
        </w:rPr>
        <w:t>vzrostla</w:t>
      </w:r>
      <w:r w:rsidR="00612092" w:rsidRPr="00925E30">
        <w:rPr>
          <w:lang w:eastAsia="cs-CZ"/>
        </w:rPr>
        <w:t xml:space="preserve"> o </w:t>
      </w:r>
      <w:r w:rsidR="00925E30" w:rsidRPr="00925E30">
        <w:rPr>
          <w:lang w:eastAsia="cs-CZ"/>
        </w:rPr>
        <w:t>1,7</w:t>
      </w:r>
      <w:r w:rsidR="00DB3514" w:rsidRPr="00925E30">
        <w:rPr>
          <w:lang w:eastAsia="cs-CZ"/>
        </w:rPr>
        <w:t xml:space="preserve"> </w:t>
      </w:r>
      <w:r w:rsidR="00612092" w:rsidRPr="00925E30">
        <w:rPr>
          <w:lang w:eastAsia="cs-CZ"/>
        </w:rPr>
        <w:t xml:space="preserve">%. Meziměsíčně byla </w:t>
      </w:r>
      <w:r w:rsidR="002C2445" w:rsidRPr="00925E30">
        <w:rPr>
          <w:lang w:eastAsia="cs-CZ"/>
        </w:rPr>
        <w:t xml:space="preserve">vyšší </w:t>
      </w:r>
      <w:r w:rsidR="00612092" w:rsidRPr="00925E30">
        <w:rPr>
          <w:lang w:eastAsia="cs-CZ"/>
        </w:rPr>
        <w:t>o </w:t>
      </w:r>
      <w:r w:rsidR="00925E30" w:rsidRPr="00925E30">
        <w:rPr>
          <w:lang w:eastAsia="cs-CZ"/>
        </w:rPr>
        <w:t>0,5</w:t>
      </w:r>
      <w:r w:rsidR="00612092" w:rsidRPr="00925E30">
        <w:rPr>
          <w:lang w:eastAsia="cs-CZ"/>
        </w:rPr>
        <w:t> %.</w:t>
      </w:r>
      <w:r w:rsidR="00612092" w:rsidRPr="00925E30">
        <w:rPr>
          <w:rFonts w:ascii="Calibri" w:hAnsi="Calibri"/>
          <w:lang w:eastAsia="cs-CZ"/>
        </w:rPr>
        <w:t xml:space="preserve"> </w:t>
      </w:r>
      <w:r w:rsidR="00612092" w:rsidRPr="00C6404B">
        <w:t xml:space="preserve">Hodnota nových zakázek se </w:t>
      </w:r>
      <w:r w:rsidR="00612092" w:rsidRPr="00E80340">
        <w:t xml:space="preserve">meziročně </w:t>
      </w:r>
      <w:r w:rsidR="00612092" w:rsidRPr="00925E30">
        <w:t>zvýšila o </w:t>
      </w:r>
      <w:r w:rsidR="001759FD" w:rsidRPr="00925E30">
        <w:t>15,</w:t>
      </w:r>
      <w:r w:rsidR="000A1458">
        <w:t>5</w:t>
      </w:r>
      <w:r w:rsidR="00612092" w:rsidRPr="00A84883">
        <w:rPr>
          <w:color w:val="FF0000"/>
        </w:rPr>
        <w:t> </w:t>
      </w:r>
      <w:r w:rsidR="00612092" w:rsidRPr="00C6404B">
        <w:t>%.</w:t>
      </w:r>
    </w:p>
    <w:p w:rsidR="00751B03" w:rsidRPr="00A84883" w:rsidRDefault="00430F3E" w:rsidP="00751B03">
      <w:r w:rsidRPr="007C779F">
        <w:rPr>
          <w:i/>
        </w:rPr>
        <w:t>„</w:t>
      </w:r>
      <w:r w:rsidR="00447342" w:rsidRPr="007C779F">
        <w:rPr>
          <w:i/>
        </w:rPr>
        <w:t xml:space="preserve">I přes zlepšení situace s dodávkami dílů pro automobily průmyslová produkce </w:t>
      </w:r>
      <w:r w:rsidR="003D3392">
        <w:rPr>
          <w:i/>
        </w:rPr>
        <w:t>v </w:t>
      </w:r>
      <w:r w:rsidR="007A31A7" w:rsidRPr="007C779F">
        <w:rPr>
          <w:i/>
        </w:rPr>
        <w:t>červnu meziměsíčně</w:t>
      </w:r>
      <w:r w:rsidR="00447342" w:rsidRPr="007C779F">
        <w:rPr>
          <w:i/>
        </w:rPr>
        <w:t xml:space="preserve"> stagnovala</w:t>
      </w:r>
      <w:r w:rsidR="007C779F">
        <w:rPr>
          <w:i/>
        </w:rPr>
        <w:t xml:space="preserve">. V řadě </w:t>
      </w:r>
      <w:r w:rsidR="00DD3818">
        <w:rPr>
          <w:i/>
        </w:rPr>
        <w:t>odvětví se totiž růst, který jsme zaznamenávali v průběhu minulých měsíců, zastavil,</w:t>
      </w:r>
      <w:r w:rsidRPr="007C779F">
        <w:rPr>
          <w:i/>
        </w:rPr>
        <w:t xml:space="preserve">“ </w:t>
      </w:r>
      <w:r w:rsidRPr="007C779F">
        <w:t xml:space="preserve">říká </w:t>
      </w:r>
      <w:r w:rsidR="009619F4" w:rsidRPr="007C779F">
        <w:t>Radek Matějka</w:t>
      </w:r>
      <w:r w:rsidRPr="007C779F">
        <w:t xml:space="preserve">, </w:t>
      </w:r>
      <w:r w:rsidR="009619F4" w:rsidRPr="007C779F">
        <w:t>ředitel odboru statistiky zemědělství a lesnictví, průmyslu, stavebnictví a energetiky</w:t>
      </w:r>
      <w:r w:rsidRPr="007C779F">
        <w:t>.</w:t>
      </w:r>
    </w:p>
    <w:p w:rsidR="00616121" w:rsidRPr="00FA13CB" w:rsidRDefault="00616121" w:rsidP="00751B03"/>
    <w:p w:rsidR="00F75F2A" w:rsidRPr="00447342" w:rsidRDefault="00612092" w:rsidP="008F3C2C">
      <w:r w:rsidRPr="00FA13CB">
        <w:rPr>
          <w:b/>
        </w:rPr>
        <w:t>Průmyslová produkce</w:t>
      </w:r>
      <w:r w:rsidRPr="00FA13CB">
        <w:t xml:space="preserve"> v </w:t>
      </w:r>
      <w:r w:rsidR="00A84883">
        <w:rPr>
          <w:rFonts w:cs="Arial"/>
          <w:lang w:eastAsia="cs-CZ"/>
        </w:rPr>
        <w:t>červnu</w:t>
      </w:r>
      <w:r w:rsidRPr="00FA13CB">
        <w:rPr>
          <w:rFonts w:cs="Arial"/>
          <w:lang w:eastAsia="cs-CZ"/>
        </w:rPr>
        <w:t xml:space="preserve"> 2022 </w:t>
      </w:r>
      <w:r w:rsidRPr="00FA13CB">
        <w:t xml:space="preserve">byla reálně meziměsíčně </w:t>
      </w:r>
      <w:r w:rsidR="002C2445" w:rsidRPr="00925E30">
        <w:t>vyšší</w:t>
      </w:r>
      <w:r w:rsidRPr="00925E30">
        <w:t xml:space="preserve"> o </w:t>
      </w:r>
      <w:r w:rsidR="00925E30" w:rsidRPr="00925E30">
        <w:t>0,5</w:t>
      </w:r>
      <w:r w:rsidRPr="00925E30">
        <w:t> </w:t>
      </w:r>
      <w:r w:rsidRPr="00FA13CB">
        <w:t xml:space="preserve">%. Meziročně </w:t>
      </w:r>
      <w:r w:rsidR="002C2445" w:rsidRPr="00925E30">
        <w:t>vzrostla</w:t>
      </w:r>
      <w:r w:rsidR="00A031F9" w:rsidRPr="00925E30">
        <w:t xml:space="preserve"> </w:t>
      </w:r>
      <w:r w:rsidRPr="00925E30">
        <w:t>o </w:t>
      </w:r>
      <w:r w:rsidR="00925E30" w:rsidRPr="00925E30">
        <w:t>1,7</w:t>
      </w:r>
      <w:r w:rsidRPr="00925E30">
        <w:t xml:space="preserve"> </w:t>
      </w:r>
      <w:r w:rsidR="00B7459C" w:rsidRPr="00FA13CB">
        <w:t xml:space="preserve">%. </w:t>
      </w:r>
      <w:r w:rsidR="007C779F">
        <w:t>„</w:t>
      </w:r>
      <w:r w:rsidR="00447342" w:rsidRPr="00DD3818">
        <w:rPr>
          <w:i/>
        </w:rPr>
        <w:t>Zatímco minulý rok v červnu stály průmyslové firmy na počátku čipové krize, letos v červnu se situace v zásobování čipy i kabelovými svazky zlepšila a zejména automobilky doháněly zpomalení produkce z minulých měsíců</w:t>
      </w:r>
      <w:r w:rsidR="00B9515E">
        <w:rPr>
          <w:i/>
        </w:rPr>
        <w:t>,</w:t>
      </w:r>
      <w:r w:rsidR="007C779F" w:rsidRPr="00DD3818">
        <w:rPr>
          <w:i/>
        </w:rPr>
        <w:t>“</w:t>
      </w:r>
      <w:r w:rsidR="007C779F">
        <w:t xml:space="preserve"> dodává Veronika Doležalová, vedoucí oddělení statistiky průmyslu</w:t>
      </w:r>
      <w:r w:rsidR="00447342" w:rsidRPr="00447342">
        <w:t>.</w:t>
      </w:r>
      <w:r w:rsidR="00447342">
        <w:t xml:space="preserve"> </w:t>
      </w:r>
      <w:r w:rsidR="00DD3818">
        <w:t xml:space="preserve">Ani toto oživení však nedokázalo výrazněji převážit zpomalení některých odvětví zpracovatelského průmyslu. </w:t>
      </w:r>
      <w:r w:rsidR="00447342" w:rsidRPr="00447342">
        <w:t>Výraznější meziroční pokles prod</w:t>
      </w:r>
      <w:r w:rsidR="00447342">
        <w:t>ukce zaznamenala výroba dřeva a </w:t>
      </w:r>
      <w:r w:rsidR="00447342" w:rsidRPr="00447342">
        <w:t xml:space="preserve">dřevařských výrobků, zejména výroba dýh a desek na bázi dřeva a dále výroba základních kovů, hutnictví a slévárenství, kde se </w:t>
      </w:r>
      <w:r w:rsidR="007A31A7">
        <w:t>začal projevovat</w:t>
      </w:r>
      <w:r w:rsidR="00447342" w:rsidRPr="00447342">
        <w:t xml:space="preserve"> vliv vysoké energetické náročnosti tohoto odvětví a růst cen.</w:t>
      </w:r>
    </w:p>
    <w:p w:rsidR="00F75F2A" w:rsidRPr="00FA13CB" w:rsidRDefault="00F75F2A" w:rsidP="007A57F2"/>
    <w:p w:rsidR="00E36709" w:rsidRPr="007142D9" w:rsidRDefault="00612092" w:rsidP="00BB41EA">
      <w:pPr>
        <w:rPr>
          <w:rFonts w:cs="Arial"/>
        </w:rPr>
      </w:pPr>
      <w:r w:rsidRPr="007142D9">
        <w:rPr>
          <w:rFonts w:cs="Arial"/>
        </w:rPr>
        <w:t xml:space="preserve">Hodnota </w:t>
      </w:r>
      <w:r w:rsidRPr="007142D9">
        <w:rPr>
          <w:rFonts w:cs="Arial"/>
          <w:b/>
        </w:rPr>
        <w:t>nových zakázek</w:t>
      </w:r>
      <w:r w:rsidRPr="007142D9">
        <w:rPr>
          <w:rFonts w:cs="Arial"/>
        </w:rPr>
        <w:t xml:space="preserve"> </w:t>
      </w:r>
      <w:r w:rsidR="00985DBB" w:rsidRPr="007142D9">
        <w:rPr>
          <w:rFonts w:cs="Arial"/>
        </w:rPr>
        <w:t>v běžných cenách v </w:t>
      </w:r>
      <w:r w:rsidR="00214269">
        <w:rPr>
          <w:rFonts w:cs="Arial"/>
          <w:lang w:eastAsia="cs-CZ"/>
        </w:rPr>
        <w:t>červnu</w:t>
      </w:r>
      <w:r w:rsidR="00985DBB" w:rsidRPr="007142D9">
        <w:rPr>
          <w:rFonts w:cs="Arial"/>
          <w:lang w:eastAsia="cs-CZ"/>
        </w:rPr>
        <w:t xml:space="preserve"> 2022</w:t>
      </w:r>
      <w:r w:rsidR="00985DBB" w:rsidRPr="007142D9">
        <w:rPr>
          <w:rFonts w:cs="Arial"/>
        </w:rPr>
        <w:t xml:space="preserve"> ve sledovaných odvětvích meziročně </w:t>
      </w:r>
      <w:r w:rsidR="00985DBB" w:rsidRPr="00925E30">
        <w:rPr>
          <w:rFonts w:cs="Arial"/>
        </w:rPr>
        <w:t>vzrostla o</w:t>
      </w:r>
      <w:r w:rsidR="00985DBB" w:rsidRPr="00302FA3">
        <w:rPr>
          <w:rFonts w:cs="Arial"/>
          <w:color w:val="0000FF"/>
        </w:rPr>
        <w:t> </w:t>
      </w:r>
      <w:r w:rsidR="00302FA3" w:rsidRPr="00925E30">
        <w:rPr>
          <w:rFonts w:cs="Arial"/>
        </w:rPr>
        <w:t>15,</w:t>
      </w:r>
      <w:r w:rsidR="000A1458">
        <w:rPr>
          <w:rFonts w:cs="Arial"/>
        </w:rPr>
        <w:t>5</w:t>
      </w:r>
      <w:r w:rsidR="00985DBB" w:rsidRPr="00925E30">
        <w:rPr>
          <w:rFonts w:cs="Arial"/>
        </w:rPr>
        <w:t> </w:t>
      </w:r>
      <w:r w:rsidR="00985DBB" w:rsidRPr="007142D9">
        <w:rPr>
          <w:rFonts w:cs="Arial"/>
        </w:rPr>
        <w:t xml:space="preserve">%. Nové zakázky ze zahraničí se meziročně </w:t>
      </w:r>
      <w:r w:rsidR="00985DBB" w:rsidRPr="00925E30">
        <w:rPr>
          <w:rFonts w:cs="Arial"/>
        </w:rPr>
        <w:t>zvýšily o </w:t>
      </w:r>
      <w:r w:rsidR="00302FA3" w:rsidRPr="00925E30">
        <w:rPr>
          <w:rFonts w:cs="Arial"/>
        </w:rPr>
        <w:t>14,</w:t>
      </w:r>
      <w:r w:rsidR="00925E30" w:rsidRPr="00925E30">
        <w:rPr>
          <w:rFonts w:cs="Arial"/>
        </w:rPr>
        <w:t>9</w:t>
      </w:r>
      <w:r w:rsidR="00985DBB" w:rsidRPr="00925E30">
        <w:rPr>
          <w:rFonts w:cs="Arial"/>
        </w:rPr>
        <w:t> </w:t>
      </w:r>
      <w:r w:rsidR="00985DBB" w:rsidRPr="007142D9">
        <w:rPr>
          <w:rFonts w:cs="Arial"/>
        </w:rPr>
        <w:t xml:space="preserve">%, tuzemské nové zakázky </w:t>
      </w:r>
      <w:r w:rsidR="00985DBB" w:rsidRPr="00925E30">
        <w:rPr>
          <w:rFonts w:cs="Arial"/>
        </w:rPr>
        <w:t>vzrostly o </w:t>
      </w:r>
      <w:r w:rsidR="00302FA3" w:rsidRPr="00925E30">
        <w:rPr>
          <w:rFonts w:cs="Arial"/>
        </w:rPr>
        <w:t>16,</w:t>
      </w:r>
      <w:r w:rsidR="00925E30" w:rsidRPr="00925E30">
        <w:rPr>
          <w:rFonts w:cs="Arial"/>
        </w:rPr>
        <w:t>7</w:t>
      </w:r>
      <w:r w:rsidR="00985DBB" w:rsidRPr="00925E30">
        <w:rPr>
          <w:rFonts w:cs="Arial"/>
        </w:rPr>
        <w:t> </w:t>
      </w:r>
      <w:r w:rsidR="007A31A7">
        <w:rPr>
          <w:rFonts w:cs="Arial"/>
        </w:rPr>
        <w:t>%. Hodnota nových</w:t>
      </w:r>
      <w:r w:rsidR="00D30A8A" w:rsidRPr="00D30A8A">
        <w:rPr>
          <w:rFonts w:cs="Arial"/>
        </w:rPr>
        <w:t xml:space="preserve"> zakázek </w:t>
      </w:r>
      <w:r w:rsidR="007A31A7">
        <w:rPr>
          <w:rFonts w:cs="Arial"/>
        </w:rPr>
        <w:t>v průmyslových podnicích se</w:t>
      </w:r>
      <w:r w:rsidR="00D30A8A" w:rsidRPr="00D30A8A">
        <w:rPr>
          <w:rFonts w:cs="Arial"/>
        </w:rPr>
        <w:t xml:space="preserve"> v porovnání s minulým rokem </w:t>
      </w:r>
      <w:r w:rsidR="007A31A7">
        <w:rPr>
          <w:rFonts w:cs="Arial"/>
        </w:rPr>
        <w:t>zvýšila</w:t>
      </w:r>
      <w:r w:rsidR="00D30A8A" w:rsidRPr="00D30A8A">
        <w:rPr>
          <w:rFonts w:cs="Arial"/>
        </w:rPr>
        <w:t xml:space="preserve"> ve všech sledovaných odvětvích. Meziročně poklesla pouze hodnota nových zakázek ze zahraničí ve </w:t>
      </w:r>
      <w:r w:rsidR="007A31A7">
        <w:rPr>
          <w:rFonts w:cs="Arial"/>
        </w:rPr>
        <w:t xml:space="preserve">třech ze sledovaných odvětví: </w:t>
      </w:r>
      <w:r w:rsidR="00D30A8A" w:rsidRPr="00D30A8A">
        <w:rPr>
          <w:rFonts w:cs="Arial"/>
        </w:rPr>
        <w:t>výrobě počítačů, elektronických a optických přístrojů a zařízení</w:t>
      </w:r>
      <w:r w:rsidR="00D30A8A">
        <w:rPr>
          <w:rFonts w:cs="Arial"/>
        </w:rPr>
        <w:t>, výrobě strojů a zařízení a ve výrobě základních kovů, hutnictví a slévárenství.</w:t>
      </w:r>
      <w:r w:rsidR="00D30A8A" w:rsidRPr="00D30A8A">
        <w:rPr>
          <w:rFonts w:cs="Arial"/>
        </w:rPr>
        <w:t xml:space="preserve"> Výrazný podíl na růstu měla i v případě zakázek výroba motorových vozidel, kde se hodnota nových zaká</w:t>
      </w:r>
      <w:r w:rsidR="007A31A7">
        <w:rPr>
          <w:rFonts w:cs="Arial"/>
        </w:rPr>
        <w:t>zek meziročně zvýšila o pětinu.</w:t>
      </w:r>
    </w:p>
    <w:p w:rsidR="0094173B" w:rsidRPr="00FA13CB" w:rsidRDefault="0094173B" w:rsidP="00043BF4"/>
    <w:p w:rsidR="00612092" w:rsidRPr="000A1458" w:rsidRDefault="00612092" w:rsidP="00612092">
      <w:pPr>
        <w:pStyle w:val="Zkladntext3"/>
        <w:rPr>
          <w:b w:val="0"/>
          <w:iCs/>
        </w:rPr>
      </w:pPr>
      <w:r w:rsidRPr="00A82447">
        <w:t xml:space="preserve">Průměrný evidenční počet zaměstnanců </w:t>
      </w:r>
      <w:r w:rsidRPr="00A82447">
        <w:rPr>
          <w:b w:val="0"/>
        </w:rPr>
        <w:t xml:space="preserve">v průmyslu </w:t>
      </w:r>
      <w:r w:rsidR="009A38A4">
        <w:rPr>
          <w:b w:val="0"/>
        </w:rPr>
        <w:t xml:space="preserve">se </w:t>
      </w:r>
      <w:r w:rsidR="000C51CC" w:rsidRPr="00A82447">
        <w:rPr>
          <w:b w:val="0"/>
          <w:iCs/>
          <w:szCs w:val="18"/>
        </w:rPr>
        <w:t>v </w:t>
      </w:r>
      <w:r w:rsidR="00214269">
        <w:rPr>
          <w:rFonts w:cs="Arial"/>
          <w:b w:val="0"/>
          <w:lang w:eastAsia="cs-CZ"/>
        </w:rPr>
        <w:t>červnu</w:t>
      </w:r>
      <w:r w:rsidR="000C51CC" w:rsidRPr="00A82447">
        <w:rPr>
          <w:rFonts w:cs="Arial"/>
          <w:b w:val="0"/>
          <w:lang w:eastAsia="cs-CZ"/>
        </w:rPr>
        <w:t xml:space="preserve"> 2022</w:t>
      </w:r>
      <w:r w:rsidR="000C51CC" w:rsidRPr="00A82447">
        <w:rPr>
          <w:b w:val="0"/>
          <w:iCs/>
          <w:szCs w:val="18"/>
        </w:rPr>
        <w:t xml:space="preserve"> meziročně </w:t>
      </w:r>
      <w:r w:rsidR="00A031F9" w:rsidRPr="000A1458">
        <w:rPr>
          <w:b w:val="0"/>
          <w:iCs/>
          <w:szCs w:val="18"/>
        </w:rPr>
        <w:t>zvýšil</w:t>
      </w:r>
      <w:r w:rsidR="000C51CC" w:rsidRPr="000A1458">
        <w:rPr>
          <w:b w:val="0"/>
          <w:iCs/>
          <w:szCs w:val="18"/>
        </w:rPr>
        <w:t xml:space="preserve"> o 0,</w:t>
      </w:r>
      <w:r w:rsidR="00912826" w:rsidRPr="000A1458">
        <w:rPr>
          <w:b w:val="0"/>
          <w:iCs/>
          <w:szCs w:val="18"/>
        </w:rPr>
        <w:t>1</w:t>
      </w:r>
      <w:r w:rsidR="000C51CC" w:rsidRPr="000A1458">
        <w:rPr>
          <w:b w:val="0"/>
          <w:iCs/>
          <w:szCs w:val="18"/>
        </w:rPr>
        <w:t> %.</w:t>
      </w:r>
      <w:r w:rsidR="00F32B6B">
        <w:rPr>
          <w:b w:val="0"/>
          <w:iCs/>
          <w:szCs w:val="18"/>
        </w:rPr>
        <w:t xml:space="preserve"> </w:t>
      </w:r>
      <w:r w:rsidRPr="000A1458">
        <w:rPr>
          <w:b w:val="0"/>
          <w:iCs/>
          <w:szCs w:val="18"/>
        </w:rPr>
        <w:t xml:space="preserve">Průměrná hrubá měsíční nominální mzda těchto </w:t>
      </w:r>
      <w:r w:rsidRPr="000A1458">
        <w:rPr>
          <w:b w:val="0"/>
          <w:iCs/>
        </w:rPr>
        <w:t>zaměstnanců v </w:t>
      </w:r>
      <w:r w:rsidR="00214269" w:rsidRPr="000A1458">
        <w:rPr>
          <w:rFonts w:cs="Arial"/>
          <w:b w:val="0"/>
          <w:lang w:eastAsia="cs-CZ"/>
        </w:rPr>
        <w:t>červnu</w:t>
      </w:r>
      <w:r w:rsidRPr="000A1458">
        <w:rPr>
          <w:rFonts w:cs="Arial"/>
          <w:b w:val="0"/>
          <w:lang w:eastAsia="cs-CZ"/>
        </w:rPr>
        <w:t> 2022 </w:t>
      </w:r>
      <w:r w:rsidRPr="000A1458">
        <w:rPr>
          <w:b w:val="0"/>
          <w:iCs/>
        </w:rPr>
        <w:t>meziročně vzrostla o </w:t>
      </w:r>
      <w:r w:rsidR="0072498C" w:rsidRPr="000A1458">
        <w:rPr>
          <w:b w:val="0"/>
          <w:iCs/>
        </w:rPr>
        <w:t>8,</w:t>
      </w:r>
      <w:r w:rsidR="000A1458" w:rsidRPr="000A1458">
        <w:rPr>
          <w:b w:val="0"/>
          <w:iCs/>
        </w:rPr>
        <w:t>1</w:t>
      </w:r>
      <w:r w:rsidR="00302FA3" w:rsidRPr="000A1458">
        <w:rPr>
          <w:b w:val="0"/>
          <w:iCs/>
        </w:rPr>
        <w:t xml:space="preserve"> </w:t>
      </w:r>
      <w:r w:rsidR="00BE7887" w:rsidRPr="000A1458">
        <w:rPr>
          <w:b w:val="0"/>
          <w:iCs/>
        </w:rPr>
        <w:t>%.</w:t>
      </w:r>
    </w:p>
    <w:p w:rsidR="00BE7887" w:rsidRPr="00C6404B" w:rsidRDefault="00BE7887" w:rsidP="00612092">
      <w:pPr>
        <w:pStyle w:val="Zkladntext3"/>
        <w:rPr>
          <w:iCs/>
        </w:rPr>
      </w:pPr>
    </w:p>
    <w:p w:rsidR="00345C98" w:rsidRPr="00ED4157" w:rsidRDefault="00612092" w:rsidP="00F9502A">
      <w:pPr>
        <w:pStyle w:val="Datum"/>
        <w:jc w:val="both"/>
        <w:rPr>
          <w:b w:val="0"/>
          <w:sz w:val="20"/>
          <w:szCs w:val="20"/>
        </w:rPr>
      </w:pPr>
      <w:r w:rsidRPr="00C6404B">
        <w:rPr>
          <w:b w:val="0"/>
          <w:sz w:val="20"/>
          <w:szCs w:val="20"/>
        </w:rPr>
        <w:t xml:space="preserve">Podle údajů zveřejněných Eurostatem průmyslová produkce v </w:t>
      </w:r>
      <w:r w:rsidR="00214269">
        <w:rPr>
          <w:b w:val="0"/>
          <w:sz w:val="20"/>
          <w:szCs w:val="20"/>
        </w:rPr>
        <w:t>květnu</w:t>
      </w:r>
      <w:r w:rsidRPr="00C6404B">
        <w:rPr>
          <w:b w:val="0"/>
          <w:sz w:val="20"/>
          <w:szCs w:val="20"/>
        </w:rPr>
        <w:t xml:space="preserve"> 202</w:t>
      </w:r>
      <w:r w:rsidR="005626CC">
        <w:rPr>
          <w:b w:val="0"/>
          <w:sz w:val="20"/>
          <w:szCs w:val="20"/>
        </w:rPr>
        <w:t>2</w:t>
      </w:r>
      <w:r w:rsidRPr="00C6404B">
        <w:rPr>
          <w:b w:val="0"/>
          <w:sz w:val="20"/>
          <w:szCs w:val="20"/>
        </w:rPr>
        <w:t xml:space="preserve"> v EU27 </w:t>
      </w:r>
      <w:r w:rsidRPr="00832F64">
        <w:rPr>
          <w:b w:val="0"/>
          <w:sz w:val="20"/>
          <w:szCs w:val="20"/>
        </w:rPr>
        <w:t>meziročně</w:t>
      </w:r>
      <w:r w:rsidRPr="00214269">
        <w:rPr>
          <w:b w:val="0"/>
          <w:color w:val="FF0000"/>
          <w:sz w:val="20"/>
          <w:szCs w:val="20"/>
        </w:rPr>
        <w:t xml:space="preserve"> </w:t>
      </w:r>
      <w:r w:rsidR="00A934F2" w:rsidRPr="00A934F2">
        <w:rPr>
          <w:b w:val="0"/>
          <w:sz w:val="20"/>
          <w:szCs w:val="20"/>
        </w:rPr>
        <w:t>vzrostla</w:t>
      </w:r>
      <w:r w:rsidRPr="00A934F2">
        <w:rPr>
          <w:b w:val="0"/>
          <w:sz w:val="20"/>
          <w:szCs w:val="20"/>
        </w:rPr>
        <w:t xml:space="preserve"> o </w:t>
      </w:r>
      <w:r w:rsidR="00A934F2">
        <w:rPr>
          <w:b w:val="0"/>
          <w:sz w:val="20"/>
          <w:szCs w:val="20"/>
        </w:rPr>
        <w:t>2,7</w:t>
      </w:r>
      <w:r w:rsidRPr="00A934F2">
        <w:rPr>
          <w:b w:val="0"/>
          <w:sz w:val="20"/>
          <w:szCs w:val="20"/>
        </w:rPr>
        <w:t xml:space="preserve"> </w:t>
      </w:r>
      <w:r w:rsidR="008E202B" w:rsidRPr="00A934F2">
        <w:rPr>
          <w:b w:val="0"/>
          <w:sz w:val="20"/>
          <w:szCs w:val="20"/>
        </w:rPr>
        <w:t>%</w:t>
      </w:r>
      <w:r w:rsidR="00512A72" w:rsidRPr="00A934F2">
        <w:rPr>
          <w:b w:val="0"/>
          <w:sz w:val="20"/>
          <w:szCs w:val="20"/>
        </w:rPr>
        <w:t>.</w:t>
      </w:r>
      <w:r w:rsidR="008E202B" w:rsidRPr="00A934F2">
        <w:rPr>
          <w:b w:val="0"/>
          <w:sz w:val="20"/>
          <w:szCs w:val="20"/>
        </w:rPr>
        <w:t xml:space="preserve"> </w:t>
      </w:r>
      <w:r w:rsidRPr="00A934F2">
        <w:rPr>
          <w:b w:val="0"/>
          <w:sz w:val="20"/>
          <w:szCs w:val="20"/>
        </w:rPr>
        <w:t xml:space="preserve">Největší meziroční </w:t>
      </w:r>
      <w:r w:rsidR="00A934F2" w:rsidRPr="00A934F2">
        <w:rPr>
          <w:b w:val="0"/>
          <w:sz w:val="20"/>
          <w:szCs w:val="20"/>
        </w:rPr>
        <w:t>růst</w:t>
      </w:r>
      <w:r w:rsidRPr="00A934F2">
        <w:rPr>
          <w:b w:val="0"/>
          <w:sz w:val="20"/>
          <w:szCs w:val="20"/>
        </w:rPr>
        <w:t xml:space="preserve"> zaznamena</w:t>
      </w:r>
      <w:r w:rsidR="00553DC3" w:rsidRPr="00A934F2">
        <w:rPr>
          <w:b w:val="0"/>
          <w:sz w:val="20"/>
          <w:szCs w:val="20"/>
        </w:rPr>
        <w:t>lo</w:t>
      </w:r>
      <w:r w:rsidRPr="00A934F2">
        <w:rPr>
          <w:b w:val="0"/>
          <w:sz w:val="20"/>
          <w:szCs w:val="20"/>
        </w:rPr>
        <w:t> </w:t>
      </w:r>
      <w:r w:rsidR="00A934F2" w:rsidRPr="00A934F2">
        <w:rPr>
          <w:b w:val="0"/>
          <w:sz w:val="20"/>
          <w:szCs w:val="20"/>
        </w:rPr>
        <w:t>Bulharsko</w:t>
      </w:r>
      <w:r w:rsidR="00F9502A" w:rsidRPr="00A934F2">
        <w:rPr>
          <w:b w:val="0"/>
          <w:sz w:val="20"/>
          <w:szCs w:val="20"/>
        </w:rPr>
        <w:t xml:space="preserve"> (o </w:t>
      </w:r>
      <w:r w:rsidR="00A934F2" w:rsidRPr="00A934F2">
        <w:rPr>
          <w:b w:val="0"/>
          <w:sz w:val="20"/>
          <w:szCs w:val="20"/>
        </w:rPr>
        <w:t>20,2</w:t>
      </w:r>
      <w:r w:rsidR="00F9502A" w:rsidRPr="00A934F2">
        <w:rPr>
          <w:b w:val="0"/>
          <w:sz w:val="20"/>
          <w:szCs w:val="20"/>
        </w:rPr>
        <w:t xml:space="preserve"> %)</w:t>
      </w:r>
      <w:r w:rsidR="00512A72" w:rsidRPr="00A934F2">
        <w:rPr>
          <w:b w:val="0"/>
          <w:sz w:val="20"/>
          <w:szCs w:val="20"/>
        </w:rPr>
        <w:t xml:space="preserve"> </w:t>
      </w:r>
      <w:r w:rsidRPr="00A934F2">
        <w:rPr>
          <w:b w:val="0"/>
          <w:sz w:val="20"/>
          <w:szCs w:val="20"/>
        </w:rPr>
        <w:t>a</w:t>
      </w:r>
      <w:r w:rsidR="008E202B" w:rsidRPr="00A934F2">
        <w:rPr>
          <w:b w:val="0"/>
          <w:sz w:val="20"/>
          <w:szCs w:val="20"/>
        </w:rPr>
        <w:t> </w:t>
      </w:r>
      <w:r w:rsidR="00A934F2" w:rsidRPr="00A934F2">
        <w:rPr>
          <w:b w:val="0"/>
          <w:sz w:val="20"/>
          <w:szCs w:val="20"/>
        </w:rPr>
        <w:t>Dánsko</w:t>
      </w:r>
      <w:r w:rsidR="00F9502A" w:rsidRPr="00A934F2">
        <w:rPr>
          <w:b w:val="0"/>
          <w:sz w:val="20"/>
          <w:szCs w:val="20"/>
        </w:rPr>
        <w:t xml:space="preserve"> (o</w:t>
      </w:r>
      <w:r w:rsidR="000A1458">
        <w:rPr>
          <w:b w:val="0"/>
          <w:sz w:val="20"/>
          <w:szCs w:val="20"/>
        </w:rPr>
        <w:t> </w:t>
      </w:r>
      <w:r w:rsidR="00A934F2" w:rsidRPr="00A934F2">
        <w:rPr>
          <w:b w:val="0"/>
          <w:sz w:val="20"/>
          <w:szCs w:val="20"/>
        </w:rPr>
        <w:t>17,2</w:t>
      </w:r>
      <w:r w:rsidR="00832F64">
        <w:rPr>
          <w:b w:val="0"/>
          <w:sz w:val="20"/>
          <w:szCs w:val="20"/>
        </w:rPr>
        <w:t> </w:t>
      </w:r>
      <w:r w:rsidR="00F9502A" w:rsidRPr="00A934F2">
        <w:rPr>
          <w:b w:val="0"/>
          <w:sz w:val="20"/>
          <w:szCs w:val="20"/>
        </w:rPr>
        <w:t>%).</w:t>
      </w:r>
      <w:r w:rsidR="00832F64">
        <w:rPr>
          <w:b w:val="0"/>
          <w:sz w:val="20"/>
          <w:szCs w:val="20"/>
        </w:rPr>
        <w:t xml:space="preserve"> Český průmysl vzrostl o 3,3 %</w:t>
      </w:r>
      <w:r w:rsidR="00925E30">
        <w:rPr>
          <w:b w:val="0"/>
          <w:sz w:val="20"/>
          <w:szCs w:val="20"/>
        </w:rPr>
        <w:t>.</w:t>
      </w:r>
      <w:r w:rsidR="00F9502A" w:rsidRPr="00ED4157">
        <w:rPr>
          <w:b w:val="0"/>
          <w:sz w:val="20"/>
          <w:szCs w:val="20"/>
        </w:rPr>
        <w:t xml:space="preserve"> </w:t>
      </w:r>
      <w:r w:rsidR="00553DC3" w:rsidRPr="00ED4157">
        <w:rPr>
          <w:b w:val="0"/>
          <w:sz w:val="20"/>
          <w:szCs w:val="20"/>
        </w:rPr>
        <w:t xml:space="preserve">Naopak nejvíce </w:t>
      </w:r>
      <w:r w:rsidR="00ED4157" w:rsidRPr="00ED4157">
        <w:rPr>
          <w:b w:val="0"/>
          <w:sz w:val="20"/>
          <w:szCs w:val="20"/>
        </w:rPr>
        <w:t>klesl</w:t>
      </w:r>
      <w:r w:rsidR="00553DC3" w:rsidRPr="00ED4157">
        <w:rPr>
          <w:b w:val="0"/>
          <w:sz w:val="20"/>
          <w:szCs w:val="20"/>
        </w:rPr>
        <w:t xml:space="preserve"> </w:t>
      </w:r>
      <w:r w:rsidR="00ED4157" w:rsidRPr="00ED4157">
        <w:rPr>
          <w:b w:val="0"/>
          <w:sz w:val="20"/>
          <w:szCs w:val="20"/>
        </w:rPr>
        <w:t>maltský</w:t>
      </w:r>
      <w:r w:rsidR="00553DC3" w:rsidRPr="00ED4157">
        <w:rPr>
          <w:b w:val="0"/>
          <w:sz w:val="20"/>
          <w:szCs w:val="20"/>
        </w:rPr>
        <w:t xml:space="preserve"> průmysl (o </w:t>
      </w:r>
      <w:r w:rsidR="00ED4157" w:rsidRPr="00ED4157">
        <w:rPr>
          <w:b w:val="0"/>
          <w:sz w:val="20"/>
          <w:szCs w:val="20"/>
        </w:rPr>
        <w:t>4,8</w:t>
      </w:r>
      <w:r w:rsidR="00553DC3" w:rsidRPr="00ED4157">
        <w:rPr>
          <w:b w:val="0"/>
          <w:sz w:val="20"/>
          <w:szCs w:val="20"/>
        </w:rPr>
        <w:t xml:space="preserve"> %) a </w:t>
      </w:r>
      <w:r w:rsidR="00302FA3">
        <w:rPr>
          <w:b w:val="0"/>
          <w:sz w:val="20"/>
          <w:szCs w:val="20"/>
        </w:rPr>
        <w:t>lucemb</w:t>
      </w:r>
      <w:r w:rsidR="00ED4157" w:rsidRPr="00ED4157">
        <w:rPr>
          <w:b w:val="0"/>
          <w:sz w:val="20"/>
          <w:szCs w:val="20"/>
        </w:rPr>
        <w:t>u</w:t>
      </w:r>
      <w:r w:rsidR="00302FA3">
        <w:rPr>
          <w:b w:val="0"/>
          <w:sz w:val="20"/>
          <w:szCs w:val="20"/>
        </w:rPr>
        <w:t>r</w:t>
      </w:r>
      <w:r w:rsidR="00ED4157" w:rsidRPr="00ED4157">
        <w:rPr>
          <w:b w:val="0"/>
          <w:sz w:val="20"/>
          <w:szCs w:val="20"/>
        </w:rPr>
        <w:t>ský</w:t>
      </w:r>
      <w:r w:rsidR="00553DC3" w:rsidRPr="00ED4157">
        <w:rPr>
          <w:b w:val="0"/>
          <w:sz w:val="20"/>
          <w:szCs w:val="20"/>
        </w:rPr>
        <w:t xml:space="preserve"> průmysl (o </w:t>
      </w:r>
      <w:r w:rsidR="00ED4157" w:rsidRPr="00ED4157">
        <w:rPr>
          <w:b w:val="0"/>
          <w:sz w:val="20"/>
          <w:szCs w:val="20"/>
        </w:rPr>
        <w:t>2,1</w:t>
      </w:r>
      <w:r w:rsidR="00553DC3" w:rsidRPr="00ED4157">
        <w:rPr>
          <w:b w:val="0"/>
          <w:sz w:val="20"/>
          <w:szCs w:val="20"/>
        </w:rPr>
        <w:t xml:space="preserve"> %).</w:t>
      </w:r>
      <w:r w:rsidR="00ED4157" w:rsidRPr="00ED4157">
        <w:rPr>
          <w:b w:val="0"/>
          <w:sz w:val="20"/>
          <w:szCs w:val="20"/>
        </w:rPr>
        <w:t xml:space="preserve"> Výkon německého průmyslu se snížil o 1,4 %.</w:t>
      </w:r>
    </w:p>
    <w:p w:rsidR="00214269" w:rsidRDefault="00214269">
      <w:pPr>
        <w:spacing w:line="240" w:lineRule="auto"/>
        <w:jc w:val="left"/>
        <w:rPr>
          <w:b/>
          <w:szCs w:val="20"/>
        </w:rPr>
      </w:pPr>
    </w:p>
    <w:p w:rsidR="00345C98" w:rsidRDefault="00214269" w:rsidP="00DD3818">
      <w:pPr>
        <w:rPr>
          <w:rFonts w:cs="Arial"/>
          <w:szCs w:val="20"/>
        </w:rPr>
      </w:pPr>
      <w:r w:rsidRPr="00A82447">
        <w:rPr>
          <w:szCs w:val="20"/>
        </w:rPr>
        <w:t>Detailnější informace o vývoji průmyslové produkce v </w:t>
      </w:r>
      <w:r w:rsidR="00ED4157">
        <w:rPr>
          <w:szCs w:val="20"/>
        </w:rPr>
        <w:t>1.</w:t>
      </w:r>
      <w:r w:rsidR="00060245">
        <w:rPr>
          <w:szCs w:val="20"/>
        </w:rPr>
        <w:t xml:space="preserve"> </w:t>
      </w:r>
      <w:r w:rsidR="00ED4157">
        <w:rPr>
          <w:szCs w:val="20"/>
        </w:rPr>
        <w:t xml:space="preserve">pololetí 2022 </w:t>
      </w:r>
      <w:r w:rsidRPr="00A82447">
        <w:rPr>
          <w:szCs w:val="20"/>
        </w:rPr>
        <w:t>naleznete v</w:t>
      </w:r>
      <w:r>
        <w:rPr>
          <w:szCs w:val="20"/>
        </w:rPr>
        <w:t> </w:t>
      </w:r>
      <w:hyperlink r:id="rId7" w:tgtFrame="_blank" w:history="1">
        <w:r w:rsidRPr="001242B4">
          <w:rPr>
            <w:rStyle w:val="Hypertextovodkaz"/>
            <w:i/>
            <w:szCs w:val="20"/>
          </w:rPr>
          <w:t>doplňující informaci k RI Průmysl</w:t>
        </w:r>
      </w:hyperlink>
      <w:bookmarkStart w:id="0" w:name="_GoBack"/>
      <w:bookmarkEnd w:id="0"/>
      <w:r>
        <w:rPr>
          <w:szCs w:val="20"/>
        </w:rPr>
        <w:t>.</w:t>
      </w:r>
      <w:r w:rsidRPr="00A82447">
        <w:t xml:space="preserve"> </w:t>
      </w:r>
      <w:r w:rsidR="00345C98">
        <w:rPr>
          <w:b/>
          <w:szCs w:val="20"/>
        </w:rPr>
        <w:br w:type="page"/>
      </w:r>
    </w:p>
    <w:p w:rsidR="00D209A7" w:rsidRDefault="00D209A7" w:rsidP="00D209A7">
      <w:pPr>
        <w:pStyle w:val="Poznmky0"/>
      </w:pPr>
      <w:r w:rsidRPr="00CD618A">
        <w:t>Poznámky</w:t>
      </w:r>
      <w:r w:rsidR="007A2048" w:rsidRPr="00CD618A">
        <w:t>:</w:t>
      </w:r>
    </w:p>
    <w:p w:rsidR="00612092" w:rsidRPr="00CA4F0A" w:rsidRDefault="00214269" w:rsidP="00612092">
      <w:pPr>
        <w:pStyle w:val="Poznmky0"/>
        <w:spacing w:before="0" w:line="240" w:lineRule="auto"/>
      </w:pPr>
      <w:r>
        <w:rPr>
          <w:iCs/>
        </w:rPr>
        <w:t>Červen</w:t>
      </w:r>
      <w:r w:rsidR="00612092" w:rsidRPr="00CA4F0A">
        <w:rPr>
          <w:iCs/>
        </w:rPr>
        <w:t xml:space="preserve"> 2022 měl </w:t>
      </w:r>
      <w:r>
        <w:rPr>
          <w:iCs/>
        </w:rPr>
        <w:t>stejný počet</w:t>
      </w:r>
      <w:r w:rsidR="006F6F53">
        <w:rPr>
          <w:iCs/>
        </w:rPr>
        <w:t xml:space="preserve"> </w:t>
      </w:r>
      <w:r w:rsidR="005626CC" w:rsidRPr="00CA4F0A">
        <w:rPr>
          <w:iCs/>
        </w:rPr>
        <w:t>pracovní</w:t>
      </w:r>
      <w:r>
        <w:rPr>
          <w:iCs/>
        </w:rPr>
        <w:t xml:space="preserve">ch </w:t>
      </w:r>
      <w:r w:rsidR="005626CC" w:rsidRPr="00CA4F0A">
        <w:rPr>
          <w:iCs/>
        </w:rPr>
        <w:t>d</w:t>
      </w:r>
      <w:r>
        <w:rPr>
          <w:iCs/>
        </w:rPr>
        <w:t>nů</w:t>
      </w:r>
      <w:r w:rsidR="006F6F53">
        <w:rPr>
          <w:iCs/>
        </w:rPr>
        <w:t xml:space="preserve"> </w:t>
      </w:r>
      <w:r>
        <w:rPr>
          <w:iCs/>
        </w:rPr>
        <w:t>jako červ</w:t>
      </w:r>
      <w:r w:rsidR="00345C98">
        <w:rPr>
          <w:iCs/>
        </w:rPr>
        <w:t>en</w:t>
      </w:r>
      <w:r w:rsidR="006F6F53">
        <w:rPr>
          <w:iCs/>
        </w:rPr>
        <w:t xml:space="preserve"> 2021</w:t>
      </w:r>
      <w:r w:rsidR="00612092" w:rsidRPr="00CA4F0A">
        <w:rPr>
          <w:iCs/>
        </w:rPr>
        <w:t>.</w:t>
      </w:r>
      <w:r w:rsidR="006F6F53">
        <w:rPr>
          <w:iCs/>
        </w:rPr>
        <w:t xml:space="preserve"> </w:t>
      </w:r>
    </w:p>
    <w:p w:rsidR="00612092" w:rsidRDefault="00612092" w:rsidP="00612092">
      <w:pPr>
        <w:pStyle w:val="Poznmky0"/>
        <w:spacing w:before="0" w:line="240" w:lineRule="auto"/>
        <w:rPr>
          <w:szCs w:val="22"/>
        </w:rPr>
      </w:pPr>
      <w:r w:rsidRPr="00E40C2B">
        <w:rPr>
          <w:szCs w:val="22"/>
        </w:rPr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:rsidR="00612092" w:rsidRDefault="00612092" w:rsidP="00612092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>
        <w:rPr>
          <w:szCs w:val="22"/>
        </w:rPr>
        <w:t xml:space="preserve">Metodika: </w:t>
      </w:r>
      <w:hyperlink r:id="rId8" w:history="1">
        <w:r w:rsidRPr="00063189">
          <w:rPr>
            <w:rStyle w:val="Hypertextovodkaz"/>
            <w:szCs w:val="22"/>
          </w:rPr>
          <w:t>https://www.czso.cz/csu/czso/prumysl_metodika</w:t>
        </w:r>
      </w:hyperlink>
    </w:p>
    <w:p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="0008738A" w:rsidRPr="005950BB" w:rsidRDefault="0008738A" w:rsidP="0008738A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>, e-mail:</w:t>
      </w:r>
      <w:r w:rsidRPr="005950BB">
        <w:t xml:space="preserve"> </w:t>
      </w:r>
      <w:hyperlink r:id="rId9" w:history="1">
        <w:r w:rsidRPr="005950BB">
          <w:rPr>
            <w:rStyle w:val="Hypertextovodkaz"/>
          </w:rPr>
          <w:t>radek.matejka@czso.cz</w:t>
        </w:r>
      </w:hyperlink>
    </w:p>
    <w:p w:rsidR="006F6F53" w:rsidRDefault="0008738A" w:rsidP="006F6F53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6B6A4C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6F6F53">
        <w:rPr>
          <w:i/>
          <w:color w:val="auto"/>
        </w:rPr>
        <w:t>Mgr.</w:t>
      </w:r>
      <w:r w:rsidR="00BE7887">
        <w:rPr>
          <w:i/>
          <w:color w:val="auto"/>
        </w:rPr>
        <w:t xml:space="preserve"> </w:t>
      </w:r>
      <w:r w:rsidR="006F6F53">
        <w:rPr>
          <w:i/>
          <w:color w:val="auto"/>
        </w:rPr>
        <w:t>Veronika Doležalová</w:t>
      </w:r>
      <w:r w:rsidR="006F6F53">
        <w:rPr>
          <w:i/>
        </w:rPr>
        <w:t>, vedoucí oddělení statistiky průmyslu,</w:t>
      </w:r>
      <w:r w:rsidR="006F6F53">
        <w:rPr>
          <w:i/>
          <w:color w:val="auto"/>
        </w:rPr>
        <w:t xml:space="preserve"> </w:t>
      </w:r>
      <w:r w:rsidR="006F6F53">
        <w:rPr>
          <w:i/>
          <w:iCs/>
        </w:rPr>
        <w:t>tel</w:t>
      </w:r>
      <w:r w:rsidR="006F6F53">
        <w:rPr>
          <w:i/>
          <w:color w:val="auto"/>
        </w:rPr>
        <w:t xml:space="preserve">.: </w:t>
      </w:r>
      <w:r w:rsidR="006F6F53" w:rsidRPr="001D6F94">
        <w:rPr>
          <w:rFonts w:cs="Arial"/>
          <w:i/>
        </w:rPr>
        <w:t>73</w:t>
      </w:r>
      <w:r w:rsidR="006F6F53">
        <w:rPr>
          <w:rFonts w:cs="Arial"/>
          <w:i/>
        </w:rPr>
        <w:t>4 352 291</w:t>
      </w:r>
      <w:r w:rsidR="006F6F53" w:rsidRPr="00532693">
        <w:rPr>
          <w:i/>
          <w:color w:val="auto"/>
        </w:rPr>
        <w:t>, e-mail:</w:t>
      </w:r>
      <w:r w:rsidR="006F6F53">
        <w:rPr>
          <w:i/>
          <w:color w:val="auto"/>
        </w:rPr>
        <w:t xml:space="preserve"> </w:t>
      </w:r>
      <w:hyperlink r:id="rId10" w:history="1">
        <w:r w:rsidR="006F6F53">
          <w:rPr>
            <w:rStyle w:val="Hypertextovodkaz"/>
            <w:i/>
          </w:rPr>
          <w:t>veronik</w:t>
        </w:r>
        <w:r w:rsidR="006F6F53" w:rsidRPr="00801C2C">
          <w:rPr>
            <w:rStyle w:val="Hypertextovodkaz"/>
            <w:i/>
          </w:rPr>
          <w:t>a</w:t>
        </w:r>
        <w:r w:rsidR="006F6F53">
          <w:rPr>
            <w:rStyle w:val="Hypertextovodkaz"/>
            <w:i/>
          </w:rPr>
          <w:t>.dolezalova</w:t>
        </w:r>
        <w:r w:rsidR="006F6F53" w:rsidRPr="00801C2C">
          <w:rPr>
            <w:rStyle w:val="Hypertextovodkaz"/>
            <w:i/>
          </w:rPr>
          <w:t>@czso.cz</w:t>
        </w:r>
      </w:hyperlink>
    </w:p>
    <w:p w:rsidR="0008738A" w:rsidRPr="00532693" w:rsidRDefault="0008738A" w:rsidP="0008738A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08738A" w:rsidRPr="00A7433B" w:rsidRDefault="0008738A" w:rsidP="0008738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214269">
        <w:rPr>
          <w:i/>
          <w:color w:val="auto"/>
        </w:rPr>
        <w:t>1. 8.</w:t>
      </w:r>
      <w:r w:rsidRPr="006B6A4C">
        <w:rPr>
          <w:i/>
          <w:color w:val="auto"/>
        </w:rPr>
        <w:t xml:space="preserve"> </w:t>
      </w:r>
      <w:r w:rsidRPr="00935C46">
        <w:rPr>
          <w:i/>
          <w:color w:val="000000" w:themeColor="text1"/>
        </w:rPr>
        <w:t>2022</w:t>
      </w:r>
    </w:p>
    <w:p w:rsidR="0008738A" w:rsidRDefault="0008738A" w:rsidP="0008738A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1" w:history="1">
        <w:r w:rsidRPr="00152E78">
          <w:rPr>
            <w:rStyle w:val="Hypertextovodkaz"/>
            <w:i/>
          </w:rPr>
          <w:t>Veřejné databázi, kapitola Průmysl</w:t>
        </w:r>
      </w:hyperlink>
    </w:p>
    <w:p w:rsidR="00612092" w:rsidRPr="00901140" w:rsidRDefault="0008738A" w:rsidP="0008738A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2" w:history="1">
        <w:r w:rsidRPr="00E40C2B">
          <w:rPr>
            <w:rStyle w:val="Hypertextovodkaz"/>
            <w:i/>
          </w:rPr>
          <w:t>Eurostat</w:t>
        </w:r>
      </w:hyperlink>
    </w:p>
    <w:p w:rsidR="00612092" w:rsidRPr="002A5F42" w:rsidRDefault="00612092" w:rsidP="00612092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214269">
        <w:rPr>
          <w:i/>
          <w:color w:val="auto"/>
        </w:rPr>
        <w:t>6</w:t>
      </w:r>
      <w:r>
        <w:rPr>
          <w:i/>
          <w:color w:val="auto"/>
        </w:rPr>
        <w:t xml:space="preserve">. </w:t>
      </w:r>
      <w:r w:rsidR="00214269">
        <w:rPr>
          <w:i/>
          <w:color w:val="auto"/>
        </w:rPr>
        <w:t>9</w:t>
      </w:r>
      <w:r w:rsidRPr="00740A16">
        <w:rPr>
          <w:i/>
          <w:color w:val="auto"/>
        </w:rPr>
        <w:t>. 202</w:t>
      </w:r>
      <w:r>
        <w:rPr>
          <w:i/>
          <w:color w:val="auto"/>
        </w:rPr>
        <w:t>2</w:t>
      </w:r>
    </w:p>
    <w:p w:rsidR="00612092" w:rsidRDefault="00612092" w:rsidP="00612092"/>
    <w:p w:rsidR="00612092" w:rsidRDefault="00612092" w:rsidP="00612092"/>
    <w:p w:rsidR="00612092" w:rsidRDefault="00612092" w:rsidP="00612092">
      <w:r>
        <w:t>Přílohy:</w:t>
      </w:r>
    </w:p>
    <w:p w:rsidR="004D5F70" w:rsidRDefault="004D5F70" w:rsidP="004D5F70">
      <w:r>
        <w:t>Doplňující informace k RI Průmysl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Tab. 1 Průmyslová produkce (meziroční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Tab. 2 Nové zakázky v průmyslu (meziroční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1 Index průmyslové produkce (bazické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2 Index průmyslové produkce (meziroční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:rsidR="00612092" w:rsidRPr="00870CBD" w:rsidRDefault="00612092" w:rsidP="00612092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:rsidR="00612092" w:rsidRPr="00612092" w:rsidRDefault="00612092" w:rsidP="00612092"/>
    <w:sectPr w:rsidR="00612092" w:rsidRPr="00612092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F7" w:rsidRDefault="00D717F7" w:rsidP="00BA6370">
      <w:r>
        <w:separator/>
      </w:r>
    </w:p>
  </w:endnote>
  <w:endnote w:type="continuationSeparator" w:id="0">
    <w:p w:rsidR="00D717F7" w:rsidRDefault="00D717F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9515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9515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7E6CF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F7" w:rsidRDefault="00D717F7" w:rsidP="00BA6370">
      <w:r>
        <w:separator/>
      </w:r>
    </w:p>
  </w:footnote>
  <w:footnote w:type="continuationSeparator" w:id="0">
    <w:p w:rsidR="00D717F7" w:rsidRDefault="00D717F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116DC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8F"/>
    <w:rsid w:val="000144BE"/>
    <w:rsid w:val="00025254"/>
    <w:rsid w:val="00026261"/>
    <w:rsid w:val="00036DB7"/>
    <w:rsid w:val="00043BF4"/>
    <w:rsid w:val="00060245"/>
    <w:rsid w:val="000750F7"/>
    <w:rsid w:val="0007631A"/>
    <w:rsid w:val="00077771"/>
    <w:rsid w:val="000843A5"/>
    <w:rsid w:val="0008738A"/>
    <w:rsid w:val="00090FD8"/>
    <w:rsid w:val="000910DA"/>
    <w:rsid w:val="00096D6C"/>
    <w:rsid w:val="000A1458"/>
    <w:rsid w:val="000B4906"/>
    <w:rsid w:val="000B6F63"/>
    <w:rsid w:val="000C51CC"/>
    <w:rsid w:val="000C5F47"/>
    <w:rsid w:val="000C6328"/>
    <w:rsid w:val="000C64B9"/>
    <w:rsid w:val="000D093F"/>
    <w:rsid w:val="000D3D1B"/>
    <w:rsid w:val="000D4655"/>
    <w:rsid w:val="000E43CC"/>
    <w:rsid w:val="000F3394"/>
    <w:rsid w:val="000F4803"/>
    <w:rsid w:val="000F654C"/>
    <w:rsid w:val="00104F45"/>
    <w:rsid w:val="001237C4"/>
    <w:rsid w:val="001242B4"/>
    <w:rsid w:val="00127633"/>
    <w:rsid w:val="00130AEA"/>
    <w:rsid w:val="00134982"/>
    <w:rsid w:val="001363C5"/>
    <w:rsid w:val="001404AB"/>
    <w:rsid w:val="0014405C"/>
    <w:rsid w:val="001511B3"/>
    <w:rsid w:val="00155D9F"/>
    <w:rsid w:val="0017231D"/>
    <w:rsid w:val="001759FD"/>
    <w:rsid w:val="001810DC"/>
    <w:rsid w:val="00185BCB"/>
    <w:rsid w:val="001B607F"/>
    <w:rsid w:val="001C5E51"/>
    <w:rsid w:val="001D369A"/>
    <w:rsid w:val="001D4D03"/>
    <w:rsid w:val="001E460E"/>
    <w:rsid w:val="001E6C6D"/>
    <w:rsid w:val="001E7089"/>
    <w:rsid w:val="001E7EEF"/>
    <w:rsid w:val="001F08B3"/>
    <w:rsid w:val="001F2FE0"/>
    <w:rsid w:val="001F4F92"/>
    <w:rsid w:val="00200854"/>
    <w:rsid w:val="002070FB"/>
    <w:rsid w:val="00213729"/>
    <w:rsid w:val="00214269"/>
    <w:rsid w:val="002406FA"/>
    <w:rsid w:val="002438A5"/>
    <w:rsid w:val="002540BE"/>
    <w:rsid w:val="0026107B"/>
    <w:rsid w:val="00275DF8"/>
    <w:rsid w:val="002B19E7"/>
    <w:rsid w:val="002B2E47"/>
    <w:rsid w:val="002C114A"/>
    <w:rsid w:val="002C2445"/>
    <w:rsid w:val="002D223A"/>
    <w:rsid w:val="002D3AF9"/>
    <w:rsid w:val="002D7F4F"/>
    <w:rsid w:val="002E20A4"/>
    <w:rsid w:val="002F0A23"/>
    <w:rsid w:val="002F36A8"/>
    <w:rsid w:val="00302FA3"/>
    <w:rsid w:val="00317D98"/>
    <w:rsid w:val="003301A3"/>
    <w:rsid w:val="00343375"/>
    <w:rsid w:val="00345C98"/>
    <w:rsid w:val="00355D53"/>
    <w:rsid w:val="0036777B"/>
    <w:rsid w:val="00377917"/>
    <w:rsid w:val="00377998"/>
    <w:rsid w:val="0038034E"/>
    <w:rsid w:val="0038282A"/>
    <w:rsid w:val="0039373C"/>
    <w:rsid w:val="003946EA"/>
    <w:rsid w:val="00395DB4"/>
    <w:rsid w:val="00397580"/>
    <w:rsid w:val="003A45C8"/>
    <w:rsid w:val="003B0A39"/>
    <w:rsid w:val="003B176A"/>
    <w:rsid w:val="003C2DCF"/>
    <w:rsid w:val="003C4F7B"/>
    <w:rsid w:val="003C7FE7"/>
    <w:rsid w:val="003D0499"/>
    <w:rsid w:val="003D3392"/>
    <w:rsid w:val="003D3576"/>
    <w:rsid w:val="003F526A"/>
    <w:rsid w:val="004030A9"/>
    <w:rsid w:val="00405244"/>
    <w:rsid w:val="00413625"/>
    <w:rsid w:val="004154C7"/>
    <w:rsid w:val="00422F7B"/>
    <w:rsid w:val="00430F3E"/>
    <w:rsid w:val="00440272"/>
    <w:rsid w:val="004436EE"/>
    <w:rsid w:val="00444A5B"/>
    <w:rsid w:val="00447342"/>
    <w:rsid w:val="0045547F"/>
    <w:rsid w:val="00471DEF"/>
    <w:rsid w:val="00472310"/>
    <w:rsid w:val="00473F42"/>
    <w:rsid w:val="00485EF4"/>
    <w:rsid w:val="004920AD"/>
    <w:rsid w:val="00497790"/>
    <w:rsid w:val="004A0E99"/>
    <w:rsid w:val="004A3635"/>
    <w:rsid w:val="004B7A9A"/>
    <w:rsid w:val="004D05B3"/>
    <w:rsid w:val="004D5F70"/>
    <w:rsid w:val="004E479E"/>
    <w:rsid w:val="004F686C"/>
    <w:rsid w:val="004F78E6"/>
    <w:rsid w:val="0050420E"/>
    <w:rsid w:val="00512A72"/>
    <w:rsid w:val="00512D99"/>
    <w:rsid w:val="00515799"/>
    <w:rsid w:val="00526770"/>
    <w:rsid w:val="00531DBB"/>
    <w:rsid w:val="00553DC3"/>
    <w:rsid w:val="005626CC"/>
    <w:rsid w:val="00573735"/>
    <w:rsid w:val="00573994"/>
    <w:rsid w:val="00580207"/>
    <w:rsid w:val="005877F4"/>
    <w:rsid w:val="00591CDF"/>
    <w:rsid w:val="00594796"/>
    <w:rsid w:val="005A498C"/>
    <w:rsid w:val="005D040C"/>
    <w:rsid w:val="005E01B6"/>
    <w:rsid w:val="005E0D5C"/>
    <w:rsid w:val="005F79FB"/>
    <w:rsid w:val="00602432"/>
    <w:rsid w:val="00604406"/>
    <w:rsid w:val="0060594A"/>
    <w:rsid w:val="00605F4A"/>
    <w:rsid w:val="00607822"/>
    <w:rsid w:val="006103AA"/>
    <w:rsid w:val="00612092"/>
    <w:rsid w:val="00612E5C"/>
    <w:rsid w:val="00613BBF"/>
    <w:rsid w:val="00616121"/>
    <w:rsid w:val="00622B80"/>
    <w:rsid w:val="00623651"/>
    <w:rsid w:val="00623EE3"/>
    <w:rsid w:val="0064139A"/>
    <w:rsid w:val="006443E4"/>
    <w:rsid w:val="00663291"/>
    <w:rsid w:val="00670314"/>
    <w:rsid w:val="0067599F"/>
    <w:rsid w:val="00686F93"/>
    <w:rsid w:val="00692211"/>
    <w:rsid w:val="006931CF"/>
    <w:rsid w:val="006B1CAB"/>
    <w:rsid w:val="006B6A4C"/>
    <w:rsid w:val="006D21EB"/>
    <w:rsid w:val="006E024F"/>
    <w:rsid w:val="006E4E81"/>
    <w:rsid w:val="006F6F53"/>
    <w:rsid w:val="00707F7D"/>
    <w:rsid w:val="007117B9"/>
    <w:rsid w:val="00714004"/>
    <w:rsid w:val="007142D9"/>
    <w:rsid w:val="00717EC5"/>
    <w:rsid w:val="0072498C"/>
    <w:rsid w:val="0074553B"/>
    <w:rsid w:val="00751B03"/>
    <w:rsid w:val="00754C20"/>
    <w:rsid w:val="00785E0D"/>
    <w:rsid w:val="00793373"/>
    <w:rsid w:val="00797636"/>
    <w:rsid w:val="007A2048"/>
    <w:rsid w:val="007A31A7"/>
    <w:rsid w:val="007A38DF"/>
    <w:rsid w:val="007A57F2"/>
    <w:rsid w:val="007B1333"/>
    <w:rsid w:val="007C2B17"/>
    <w:rsid w:val="007C779F"/>
    <w:rsid w:val="007F4AEB"/>
    <w:rsid w:val="007F6363"/>
    <w:rsid w:val="007F6503"/>
    <w:rsid w:val="007F75B2"/>
    <w:rsid w:val="00800BC3"/>
    <w:rsid w:val="00803993"/>
    <w:rsid w:val="00803E3F"/>
    <w:rsid w:val="008043C4"/>
    <w:rsid w:val="00812E2A"/>
    <w:rsid w:val="00831B1B"/>
    <w:rsid w:val="00832F64"/>
    <w:rsid w:val="00843253"/>
    <w:rsid w:val="00847E32"/>
    <w:rsid w:val="00855FB3"/>
    <w:rsid w:val="00861D0E"/>
    <w:rsid w:val="008662BB"/>
    <w:rsid w:val="00867569"/>
    <w:rsid w:val="0087010A"/>
    <w:rsid w:val="008829E8"/>
    <w:rsid w:val="0088441E"/>
    <w:rsid w:val="00884A3B"/>
    <w:rsid w:val="0089394E"/>
    <w:rsid w:val="008A0300"/>
    <w:rsid w:val="008A3DDB"/>
    <w:rsid w:val="008A750A"/>
    <w:rsid w:val="008B20E1"/>
    <w:rsid w:val="008B3970"/>
    <w:rsid w:val="008B57DA"/>
    <w:rsid w:val="008C1A26"/>
    <w:rsid w:val="008C384C"/>
    <w:rsid w:val="008D0F11"/>
    <w:rsid w:val="008E202B"/>
    <w:rsid w:val="008F3C2C"/>
    <w:rsid w:val="008F73B4"/>
    <w:rsid w:val="00912826"/>
    <w:rsid w:val="0091756A"/>
    <w:rsid w:val="009234CF"/>
    <w:rsid w:val="00925E30"/>
    <w:rsid w:val="009261A7"/>
    <w:rsid w:val="00931316"/>
    <w:rsid w:val="00931D72"/>
    <w:rsid w:val="00933034"/>
    <w:rsid w:val="00935C46"/>
    <w:rsid w:val="0094173B"/>
    <w:rsid w:val="00944DD0"/>
    <w:rsid w:val="00952E8F"/>
    <w:rsid w:val="009619F4"/>
    <w:rsid w:val="00967C89"/>
    <w:rsid w:val="009713A2"/>
    <w:rsid w:val="00985DBB"/>
    <w:rsid w:val="00986DD7"/>
    <w:rsid w:val="00990D9F"/>
    <w:rsid w:val="009A38A4"/>
    <w:rsid w:val="009B55B1"/>
    <w:rsid w:val="009B62A7"/>
    <w:rsid w:val="009D24C9"/>
    <w:rsid w:val="00A031F9"/>
    <w:rsid w:val="00A0762A"/>
    <w:rsid w:val="00A1095E"/>
    <w:rsid w:val="00A1280E"/>
    <w:rsid w:val="00A4343D"/>
    <w:rsid w:val="00A45597"/>
    <w:rsid w:val="00A502F1"/>
    <w:rsid w:val="00A537BA"/>
    <w:rsid w:val="00A70A83"/>
    <w:rsid w:val="00A7670D"/>
    <w:rsid w:val="00A81EB3"/>
    <w:rsid w:val="00A82447"/>
    <w:rsid w:val="00A84883"/>
    <w:rsid w:val="00A85CB3"/>
    <w:rsid w:val="00A914BA"/>
    <w:rsid w:val="00A91B73"/>
    <w:rsid w:val="00A934F2"/>
    <w:rsid w:val="00A935B1"/>
    <w:rsid w:val="00A955BC"/>
    <w:rsid w:val="00AA0D15"/>
    <w:rsid w:val="00AA4856"/>
    <w:rsid w:val="00AB3410"/>
    <w:rsid w:val="00AC0C37"/>
    <w:rsid w:val="00AE77AA"/>
    <w:rsid w:val="00B00C1D"/>
    <w:rsid w:val="00B04843"/>
    <w:rsid w:val="00B21A63"/>
    <w:rsid w:val="00B24254"/>
    <w:rsid w:val="00B32192"/>
    <w:rsid w:val="00B41540"/>
    <w:rsid w:val="00B43369"/>
    <w:rsid w:val="00B46750"/>
    <w:rsid w:val="00B54D54"/>
    <w:rsid w:val="00B55375"/>
    <w:rsid w:val="00B632CC"/>
    <w:rsid w:val="00B7459C"/>
    <w:rsid w:val="00B923D7"/>
    <w:rsid w:val="00B92466"/>
    <w:rsid w:val="00B9515E"/>
    <w:rsid w:val="00BA00A2"/>
    <w:rsid w:val="00BA12F1"/>
    <w:rsid w:val="00BA22BA"/>
    <w:rsid w:val="00BA23F7"/>
    <w:rsid w:val="00BA35EB"/>
    <w:rsid w:val="00BA439F"/>
    <w:rsid w:val="00BA52A5"/>
    <w:rsid w:val="00BA6370"/>
    <w:rsid w:val="00BB243A"/>
    <w:rsid w:val="00BB41EA"/>
    <w:rsid w:val="00BD3BF3"/>
    <w:rsid w:val="00BE7887"/>
    <w:rsid w:val="00BF6BC1"/>
    <w:rsid w:val="00C043B7"/>
    <w:rsid w:val="00C11A7B"/>
    <w:rsid w:val="00C21DAA"/>
    <w:rsid w:val="00C269D4"/>
    <w:rsid w:val="00C33521"/>
    <w:rsid w:val="00C35900"/>
    <w:rsid w:val="00C37ADB"/>
    <w:rsid w:val="00C4160D"/>
    <w:rsid w:val="00C6306A"/>
    <w:rsid w:val="00C6404B"/>
    <w:rsid w:val="00C73E9D"/>
    <w:rsid w:val="00C8406E"/>
    <w:rsid w:val="00C97251"/>
    <w:rsid w:val="00CA2DF9"/>
    <w:rsid w:val="00CA2E8E"/>
    <w:rsid w:val="00CA4F0A"/>
    <w:rsid w:val="00CA52F3"/>
    <w:rsid w:val="00CB2709"/>
    <w:rsid w:val="00CB6F89"/>
    <w:rsid w:val="00CC0AE9"/>
    <w:rsid w:val="00CC2B70"/>
    <w:rsid w:val="00CC617A"/>
    <w:rsid w:val="00CD1158"/>
    <w:rsid w:val="00CD618A"/>
    <w:rsid w:val="00CD68BE"/>
    <w:rsid w:val="00CE13A2"/>
    <w:rsid w:val="00CE228C"/>
    <w:rsid w:val="00CE6CDA"/>
    <w:rsid w:val="00CE71D9"/>
    <w:rsid w:val="00CF545B"/>
    <w:rsid w:val="00D003AF"/>
    <w:rsid w:val="00D118F0"/>
    <w:rsid w:val="00D209A7"/>
    <w:rsid w:val="00D25F16"/>
    <w:rsid w:val="00D27D69"/>
    <w:rsid w:val="00D30A8A"/>
    <w:rsid w:val="00D33658"/>
    <w:rsid w:val="00D3597A"/>
    <w:rsid w:val="00D43C84"/>
    <w:rsid w:val="00D448C2"/>
    <w:rsid w:val="00D666C3"/>
    <w:rsid w:val="00D6741A"/>
    <w:rsid w:val="00D67AAE"/>
    <w:rsid w:val="00D717F7"/>
    <w:rsid w:val="00D74086"/>
    <w:rsid w:val="00D852F5"/>
    <w:rsid w:val="00D85616"/>
    <w:rsid w:val="00D9189F"/>
    <w:rsid w:val="00D921CB"/>
    <w:rsid w:val="00D93C5D"/>
    <w:rsid w:val="00DA1A1F"/>
    <w:rsid w:val="00DB3514"/>
    <w:rsid w:val="00DD2366"/>
    <w:rsid w:val="00DD3818"/>
    <w:rsid w:val="00DD7570"/>
    <w:rsid w:val="00DE0279"/>
    <w:rsid w:val="00DE560D"/>
    <w:rsid w:val="00DF47FE"/>
    <w:rsid w:val="00E0156A"/>
    <w:rsid w:val="00E25DEF"/>
    <w:rsid w:val="00E26704"/>
    <w:rsid w:val="00E31980"/>
    <w:rsid w:val="00E36709"/>
    <w:rsid w:val="00E37705"/>
    <w:rsid w:val="00E5162B"/>
    <w:rsid w:val="00E61D4F"/>
    <w:rsid w:val="00E6423C"/>
    <w:rsid w:val="00E66455"/>
    <w:rsid w:val="00E80340"/>
    <w:rsid w:val="00E82CD7"/>
    <w:rsid w:val="00E85916"/>
    <w:rsid w:val="00E93830"/>
    <w:rsid w:val="00E93E0E"/>
    <w:rsid w:val="00EB1ED3"/>
    <w:rsid w:val="00ED1383"/>
    <w:rsid w:val="00ED4157"/>
    <w:rsid w:val="00EE4E13"/>
    <w:rsid w:val="00F16EFB"/>
    <w:rsid w:val="00F32B6B"/>
    <w:rsid w:val="00F456CA"/>
    <w:rsid w:val="00F50721"/>
    <w:rsid w:val="00F71452"/>
    <w:rsid w:val="00F75F2A"/>
    <w:rsid w:val="00F857F8"/>
    <w:rsid w:val="00F90610"/>
    <w:rsid w:val="00F9502A"/>
    <w:rsid w:val="00FA13CB"/>
    <w:rsid w:val="00FA7790"/>
    <w:rsid w:val="00FB0173"/>
    <w:rsid w:val="00FB3894"/>
    <w:rsid w:val="00FB687C"/>
    <w:rsid w:val="00FE5362"/>
    <w:rsid w:val="00FF631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5405FD0F-95F0-4D62-9AD3-F10555DA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umysl_metodik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documents/11350/165232074/cpru080822_komentar.pdf" TargetMode="External"/><Relationship Id="rId12" Type="http://schemas.openxmlformats.org/officeDocument/2006/relationships/hyperlink" Target="https://ec.europa.eu/eurostat/web/short-term-business-statistics/publica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db.czso.cz/vdbvo2/faces/cs/index.jsf?page=statistiky&amp;katalog=3083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eta.daniso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ek.matejk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9DCF-4434-4374-9DB6-51099EE7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</TotalTime>
  <Pages>1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4491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Šabatková</dc:creator>
  <cp:lastModifiedBy>Kogan Jurij</cp:lastModifiedBy>
  <cp:revision>5</cp:revision>
  <cp:lastPrinted>2022-05-04T05:46:00Z</cp:lastPrinted>
  <dcterms:created xsi:type="dcterms:W3CDTF">2022-08-02T14:03:00Z</dcterms:created>
  <dcterms:modified xsi:type="dcterms:W3CDTF">2022-08-05T08:48:00Z</dcterms:modified>
</cp:coreProperties>
</file>