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DD9" w14:textId="12F971E2" w:rsidR="00E86FC7" w:rsidRDefault="00575358" w:rsidP="00D75F5F">
      <w:pPr>
        <w:pStyle w:val="Datum"/>
        <w:spacing w:line="360" w:lineRule="auto"/>
      </w:pPr>
      <w:r>
        <w:t>1</w:t>
      </w:r>
      <w:r w:rsidR="00645994">
        <w:t>. </w:t>
      </w:r>
      <w:r>
        <w:t>4</w:t>
      </w:r>
      <w:r w:rsidR="00D15313">
        <w:t>.</w:t>
      </w:r>
      <w:r w:rsidR="00645994">
        <w:t xml:space="preserve"> 20</w:t>
      </w:r>
      <w:r w:rsidR="00E86FC7">
        <w:t>2</w:t>
      </w:r>
      <w:r w:rsidR="00331BA8">
        <w:t>2</w:t>
      </w:r>
    </w:p>
    <w:p w14:paraId="000FF864" w14:textId="5ACED253" w:rsidR="00D75F5F" w:rsidRPr="00D75F5F" w:rsidRDefault="00615C60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 vládních institucí</w:t>
      </w:r>
      <w:r w:rsidR="00D75F5F" w:rsidRPr="00D75F5F">
        <w:rPr>
          <w:color w:val="BD1B21"/>
          <w:sz w:val="32"/>
          <w:szCs w:val="32"/>
        </w:rPr>
        <w:t xml:space="preserve"> </w:t>
      </w:r>
      <w:r w:rsidR="00700282">
        <w:rPr>
          <w:color w:val="BD1B21"/>
          <w:sz w:val="32"/>
          <w:szCs w:val="32"/>
        </w:rPr>
        <w:t xml:space="preserve">druhým rokem </w:t>
      </w:r>
      <w:r w:rsidR="00281845">
        <w:rPr>
          <w:color w:val="BD1B21"/>
          <w:sz w:val="32"/>
          <w:szCs w:val="32"/>
        </w:rPr>
        <w:t xml:space="preserve">skončilo </w:t>
      </w:r>
      <w:r w:rsidR="00F671C0">
        <w:rPr>
          <w:color w:val="BD1B21"/>
          <w:sz w:val="32"/>
          <w:szCs w:val="32"/>
        </w:rPr>
        <w:t>v deficitu</w:t>
      </w:r>
    </w:p>
    <w:p w14:paraId="7FB8BD89" w14:textId="0D4CE5A7"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 w:rsidR="00E86FC7">
        <w:rPr>
          <w:color w:val="auto"/>
          <w:sz w:val="28"/>
          <w:szCs w:val="28"/>
        </w:rPr>
        <w:t>2</w:t>
      </w:r>
      <w:r w:rsidR="006077B7">
        <w:rPr>
          <w:color w:val="auto"/>
          <w:sz w:val="28"/>
          <w:szCs w:val="28"/>
        </w:rPr>
        <w:t>1</w:t>
      </w:r>
    </w:p>
    <w:p w14:paraId="6D4C2D39" w14:textId="77777777" w:rsidR="00D75F5F" w:rsidRDefault="00D75F5F" w:rsidP="00645994"/>
    <w:p w14:paraId="1E6FE64F" w14:textId="6E1DC1C4"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F671C0">
        <w:rPr>
          <w:b/>
        </w:rPr>
        <w:t>2</w:t>
      </w:r>
      <w:r w:rsidR="00700282">
        <w:rPr>
          <w:b/>
        </w:rPr>
        <w:t>1</w:t>
      </w:r>
      <w:r w:rsidRPr="001227FF">
        <w:rPr>
          <w:b/>
        </w:rPr>
        <w:t xml:space="preserve"> </w:t>
      </w:r>
      <w:r w:rsidR="00F671C0">
        <w:rPr>
          <w:b/>
        </w:rPr>
        <w:t>schodkem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700282">
        <w:rPr>
          <w:b/>
        </w:rPr>
        <w:t>5,</w:t>
      </w:r>
      <w:r w:rsidR="007A3BBF">
        <w:rPr>
          <w:b/>
        </w:rPr>
        <w:t>9</w:t>
      </w:r>
      <w:r w:rsidRPr="001227FF">
        <w:rPr>
          <w:b/>
        </w:rPr>
        <w:t xml:space="preserve"> % HDP. Výše zadlužení sektoru dosáhla na konci roku 20</w:t>
      </w:r>
      <w:r w:rsidR="00F671C0">
        <w:rPr>
          <w:b/>
        </w:rPr>
        <w:t>2</w:t>
      </w:r>
      <w:r w:rsidR="00700282">
        <w:rPr>
          <w:b/>
        </w:rPr>
        <w:t>1</w:t>
      </w:r>
      <w:r w:rsidRPr="001227FF">
        <w:rPr>
          <w:b/>
        </w:rPr>
        <w:t xml:space="preserve"> úrovně </w:t>
      </w:r>
      <w:r w:rsidR="00700282">
        <w:rPr>
          <w:b/>
        </w:rPr>
        <w:t>4</w:t>
      </w:r>
      <w:r w:rsidR="007A3BBF">
        <w:rPr>
          <w:b/>
        </w:rPr>
        <w:t>1</w:t>
      </w:r>
      <w:r w:rsidR="00700282">
        <w:rPr>
          <w:b/>
        </w:rPr>
        <w:t>,</w:t>
      </w:r>
      <w:r w:rsidR="007A3BBF">
        <w:rPr>
          <w:b/>
        </w:rPr>
        <w:t>9</w:t>
      </w:r>
      <w:r w:rsidRPr="001227FF">
        <w:rPr>
          <w:b/>
        </w:rPr>
        <w:t xml:space="preserve"> % HDP, při meziročním </w:t>
      </w:r>
      <w:r w:rsidR="00F671C0">
        <w:rPr>
          <w:b/>
        </w:rPr>
        <w:t>nárůstu</w:t>
      </w:r>
      <w:r w:rsidRPr="001227FF">
        <w:rPr>
          <w:b/>
        </w:rPr>
        <w:t xml:space="preserve"> o</w:t>
      </w:r>
      <w:r w:rsidR="00147103">
        <w:rPr>
          <w:b/>
        </w:rPr>
        <w:t> </w:t>
      </w:r>
      <w:r w:rsidR="00700282">
        <w:rPr>
          <w:b/>
        </w:rPr>
        <w:t>4,</w:t>
      </w:r>
      <w:r w:rsidR="007A3BBF">
        <w:rPr>
          <w:b/>
        </w:rPr>
        <w:t>2</w:t>
      </w:r>
      <w:r w:rsidR="00147103">
        <w:rPr>
          <w:b/>
        </w:rPr>
        <w:t> </w:t>
      </w:r>
      <w:r w:rsidRPr="001227FF">
        <w:rPr>
          <w:b/>
        </w:rPr>
        <w:t>procentního bodu (p.</w:t>
      </w:r>
      <w:r w:rsidR="00EB313B" w:rsidRPr="001227FF">
        <w:rPr>
          <w:b/>
        </w:rPr>
        <w:t xml:space="preserve"> </w:t>
      </w:r>
      <w:r w:rsidRPr="001227FF">
        <w:rPr>
          <w:b/>
        </w:rPr>
        <w:t xml:space="preserve">b.). </w:t>
      </w:r>
    </w:p>
    <w:p w14:paraId="45E32F41" w14:textId="15992782" w:rsidR="00645994" w:rsidRDefault="00645994" w:rsidP="00645994"/>
    <w:p w14:paraId="75F0C88D" w14:textId="606BEBA1" w:rsidR="001208D6" w:rsidRDefault="00F73156" w:rsidP="00645994">
      <w:r>
        <w:rPr>
          <w:i/>
        </w:rPr>
        <w:t>„</w:t>
      </w:r>
      <w:r w:rsidRPr="004D2CDF">
        <w:rPr>
          <w:i/>
        </w:rPr>
        <w:t xml:space="preserve">Hospodaření vládních institucí </w:t>
      </w:r>
      <w:r w:rsidR="004D2CDF" w:rsidRPr="004D2CDF">
        <w:rPr>
          <w:i/>
        </w:rPr>
        <w:t xml:space="preserve">za rok 2021 </w:t>
      </w:r>
      <w:r w:rsidRPr="004D2CDF">
        <w:rPr>
          <w:i/>
        </w:rPr>
        <w:t xml:space="preserve">skončilo schodkem ve výši </w:t>
      </w:r>
      <w:r w:rsidR="004D2CDF" w:rsidRPr="004D2CDF">
        <w:rPr>
          <w:i/>
        </w:rPr>
        <w:t>359,4</w:t>
      </w:r>
      <w:r w:rsidRPr="004D2CDF">
        <w:rPr>
          <w:i/>
        </w:rPr>
        <w:t xml:space="preserve"> mld. Kč</w:t>
      </w:r>
      <w:r w:rsidR="004D2CDF">
        <w:rPr>
          <w:i/>
        </w:rPr>
        <w:t xml:space="preserve"> a výše dluhu dosáhla 41,9 % HDP</w:t>
      </w:r>
      <w:r>
        <w:rPr>
          <w:i/>
        </w:rPr>
        <w:t>“</w:t>
      </w:r>
      <w:r>
        <w:t xml:space="preserve">, uvedla </w:t>
      </w:r>
      <w:r w:rsidRPr="00AC528C">
        <w:t>Helen</w:t>
      </w:r>
      <w:r w:rsidR="00FE3CAF"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0DD95477" w14:textId="77777777" w:rsidR="00D41D6C" w:rsidRPr="001227FF" w:rsidRDefault="00D41D6C" w:rsidP="00645994"/>
    <w:p w14:paraId="3798A030" w14:textId="798F925B" w:rsidR="00A9120D" w:rsidRPr="001227FF" w:rsidRDefault="000D0FD8" w:rsidP="00A9120D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Největší podíl na tomto </w:t>
      </w:r>
      <w:r w:rsidR="00DC52D1">
        <w:rPr>
          <w:rFonts w:cs="Arial"/>
          <w:szCs w:val="20"/>
        </w:rPr>
        <w:t>výsledku</w:t>
      </w:r>
      <w:r>
        <w:rPr>
          <w:rFonts w:cs="Arial"/>
          <w:szCs w:val="20"/>
        </w:rPr>
        <w:t xml:space="preserve"> mělo </w:t>
      </w:r>
      <w:r w:rsidR="00DC52D1">
        <w:rPr>
          <w:rFonts w:cs="Arial"/>
          <w:szCs w:val="20"/>
        </w:rPr>
        <w:t xml:space="preserve">i nadále především </w:t>
      </w:r>
      <w:r>
        <w:rPr>
          <w:rFonts w:cs="Arial"/>
          <w:szCs w:val="20"/>
        </w:rPr>
        <w:t>s</w:t>
      </w:r>
      <w:r w:rsidR="00A9120D" w:rsidRPr="001227FF">
        <w:rPr>
          <w:rFonts w:cs="Arial"/>
          <w:szCs w:val="20"/>
        </w:rPr>
        <w:t>aldo hospodaření ústředních vládních institucí</w:t>
      </w:r>
      <w:r>
        <w:rPr>
          <w:rFonts w:cs="Arial"/>
          <w:szCs w:val="20"/>
        </w:rPr>
        <w:t>, které</w:t>
      </w:r>
      <w:r w:rsidR="00A9120D" w:rsidRPr="001227FF">
        <w:rPr>
          <w:rFonts w:cs="Arial"/>
          <w:szCs w:val="20"/>
        </w:rPr>
        <w:t xml:space="preserve"> </w:t>
      </w:r>
      <w:r w:rsidR="00EE0B79">
        <w:rPr>
          <w:rFonts w:cs="Arial"/>
          <w:szCs w:val="20"/>
        </w:rPr>
        <w:t>dosáhlo deficitu</w:t>
      </w:r>
      <w:r w:rsidR="001227FF" w:rsidRPr="001227FF">
        <w:rPr>
          <w:rFonts w:cs="Arial"/>
          <w:szCs w:val="20"/>
        </w:rPr>
        <w:t xml:space="preserve"> </w:t>
      </w:r>
      <w:r w:rsidR="00DC52D1">
        <w:rPr>
          <w:rFonts w:cs="Arial"/>
          <w:szCs w:val="20"/>
        </w:rPr>
        <w:t>38</w:t>
      </w:r>
      <w:r w:rsidR="00BD32C7">
        <w:rPr>
          <w:rFonts w:cs="Arial"/>
          <w:szCs w:val="20"/>
        </w:rPr>
        <w:t>5</w:t>
      </w:r>
      <w:r w:rsidR="00DC52D1">
        <w:rPr>
          <w:rFonts w:cs="Arial"/>
          <w:szCs w:val="20"/>
        </w:rPr>
        <w:t>,</w:t>
      </w:r>
      <w:r w:rsidR="00BD32C7">
        <w:rPr>
          <w:rFonts w:cs="Arial"/>
          <w:szCs w:val="20"/>
        </w:rPr>
        <w:t>0</w:t>
      </w:r>
      <w:r w:rsidR="00A9120D" w:rsidRPr="001227FF">
        <w:rPr>
          <w:rFonts w:cs="Arial"/>
          <w:szCs w:val="20"/>
        </w:rPr>
        <w:t xml:space="preserve"> mld. Kč</w:t>
      </w:r>
      <w:r w:rsidR="00EE0B79">
        <w:rPr>
          <w:rFonts w:cs="Arial"/>
          <w:szCs w:val="20"/>
        </w:rPr>
        <w:t xml:space="preserve">, </w:t>
      </w:r>
      <w:r w:rsidR="00EE0B79" w:rsidRPr="001227FF">
        <w:rPr>
          <w:rFonts w:cs="Arial"/>
          <w:szCs w:val="20"/>
        </w:rPr>
        <w:t>místní vládní instituc</w:t>
      </w:r>
      <w:r w:rsidR="00EE0B79">
        <w:rPr>
          <w:rFonts w:cs="Arial"/>
          <w:szCs w:val="20"/>
        </w:rPr>
        <w:t>e</w:t>
      </w:r>
      <w:r w:rsidR="00EE0B79" w:rsidRPr="001227FF">
        <w:rPr>
          <w:rFonts w:cs="Arial"/>
          <w:szCs w:val="20"/>
        </w:rPr>
        <w:t xml:space="preserve"> </w:t>
      </w:r>
      <w:r w:rsidR="00DC52D1">
        <w:rPr>
          <w:rFonts w:cs="Arial"/>
          <w:szCs w:val="20"/>
        </w:rPr>
        <w:t>skončily</w:t>
      </w:r>
      <w:r w:rsidR="009B69A8">
        <w:rPr>
          <w:rFonts w:cs="Arial"/>
          <w:szCs w:val="20"/>
        </w:rPr>
        <w:t xml:space="preserve"> </w:t>
      </w:r>
      <w:r w:rsidR="00EE0B79">
        <w:rPr>
          <w:rFonts w:cs="Arial"/>
          <w:szCs w:val="20"/>
        </w:rPr>
        <w:t xml:space="preserve">v přebytku </w:t>
      </w:r>
      <w:r w:rsidR="00BD32C7">
        <w:rPr>
          <w:rFonts w:cs="Arial"/>
          <w:szCs w:val="20"/>
        </w:rPr>
        <w:t>34,6</w:t>
      </w:r>
      <w:r w:rsidR="00DC52D1">
        <w:rPr>
          <w:rFonts w:cs="Arial"/>
          <w:szCs w:val="20"/>
        </w:rPr>
        <w:t xml:space="preserve"> mld.</w:t>
      </w:r>
      <w:r w:rsidR="00EE0B79">
        <w:rPr>
          <w:rFonts w:cs="Arial"/>
          <w:szCs w:val="20"/>
        </w:rPr>
        <w:t xml:space="preserve"> Kč a </w:t>
      </w:r>
      <w:proofErr w:type="spellStart"/>
      <w:r w:rsidR="00EE0B79" w:rsidRPr="00EE0B79">
        <w:rPr>
          <w:rFonts w:cs="Arial"/>
          <w:szCs w:val="20"/>
        </w:rPr>
        <w:t>subsektor</w:t>
      </w:r>
      <w:proofErr w:type="spellEnd"/>
      <w:r w:rsidR="00EE0B79" w:rsidRPr="00EE0B79">
        <w:rPr>
          <w:rFonts w:cs="Arial"/>
          <w:szCs w:val="20"/>
        </w:rPr>
        <w:t xml:space="preserve"> fondů sociálního zabezpečení (zdravotních pojišťoven) v deficitu </w:t>
      </w:r>
      <w:r w:rsidR="00DC52D1">
        <w:rPr>
          <w:rFonts w:cs="Arial"/>
          <w:szCs w:val="20"/>
        </w:rPr>
        <w:t>9,0</w:t>
      </w:r>
      <w:r w:rsidR="00EE0B79" w:rsidRPr="00EE0B79">
        <w:rPr>
          <w:rFonts w:cs="Arial"/>
          <w:szCs w:val="20"/>
        </w:rPr>
        <w:t xml:space="preserve"> mld. Kč.</w:t>
      </w:r>
    </w:p>
    <w:p w14:paraId="75462787" w14:textId="77777777" w:rsidR="00A9120D" w:rsidRPr="001227FF" w:rsidRDefault="00A9120D" w:rsidP="00645994">
      <w:pPr>
        <w:pStyle w:val="TabulkaGraf"/>
      </w:pPr>
    </w:p>
    <w:p w14:paraId="1F675AEF" w14:textId="5DBA5093"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201</w:t>
      </w:r>
      <w:r w:rsidR="00F945FE">
        <w:t>8</w:t>
      </w:r>
      <w:r w:rsidR="00645994" w:rsidRPr="00556B2C">
        <w:t>-20</w:t>
      </w:r>
      <w:r w:rsidR="00BD2ACB">
        <w:t>2</w:t>
      </w:r>
      <w:r w:rsidR="00F945FE">
        <w:t>1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14:paraId="4463186A" w14:textId="77777777" w:rsidTr="00C57C62">
        <w:trPr>
          <w:cantSplit/>
        </w:trPr>
        <w:tc>
          <w:tcPr>
            <w:tcW w:w="3261" w:type="dxa"/>
            <w:vMerge w:val="restart"/>
            <w:vAlign w:val="center"/>
          </w:tcPr>
          <w:p w14:paraId="5B184416" w14:textId="77777777"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CF8E1D9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2FD2438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181A94" w:rsidRPr="00556B2C" w14:paraId="7D649C90" w14:textId="77777777" w:rsidTr="00C57C62">
        <w:trPr>
          <w:cantSplit/>
        </w:trPr>
        <w:tc>
          <w:tcPr>
            <w:tcW w:w="3261" w:type="dxa"/>
            <w:vMerge/>
            <w:vAlign w:val="center"/>
          </w:tcPr>
          <w:p w14:paraId="28AC6A76" w14:textId="77777777" w:rsidR="00181A94" w:rsidRPr="00556B2C" w:rsidRDefault="00181A94" w:rsidP="00181A94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97CF413" w14:textId="77777777" w:rsidR="00181A94" w:rsidRPr="00556B2C" w:rsidRDefault="00181A94" w:rsidP="00181A9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AC7A7B" w14:textId="640A4A42" w:rsidR="00181A94" w:rsidRDefault="00181A94" w:rsidP="00181A9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2018</w:t>
            </w:r>
          </w:p>
        </w:tc>
        <w:tc>
          <w:tcPr>
            <w:tcW w:w="1043" w:type="dxa"/>
            <w:vAlign w:val="center"/>
          </w:tcPr>
          <w:p w14:paraId="78E3AB01" w14:textId="310CDA3D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2" w:type="dxa"/>
            <w:vAlign w:val="center"/>
          </w:tcPr>
          <w:p w14:paraId="51243BE6" w14:textId="5C9BF81A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761ACE2D" w14:textId="514E5A9B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</w:tr>
      <w:tr w:rsidR="00181A94" w:rsidRPr="00556B2C" w14:paraId="26A4E9F6" w14:textId="77777777" w:rsidTr="00C57C62">
        <w:tc>
          <w:tcPr>
            <w:tcW w:w="3261" w:type="dxa"/>
            <w:vAlign w:val="center"/>
          </w:tcPr>
          <w:p w14:paraId="17D74936" w14:textId="77777777" w:rsidR="00181A94" w:rsidRPr="00556B2C" w:rsidRDefault="00181A94" w:rsidP="00181A94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39204AB3" w14:textId="77777777" w:rsidR="00181A94" w:rsidRPr="00556B2C" w:rsidRDefault="00181A94" w:rsidP="00181A94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26DE83B4" w14:textId="2630BC15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48 292</w:t>
            </w:r>
          </w:p>
        </w:tc>
        <w:tc>
          <w:tcPr>
            <w:tcW w:w="1043" w:type="dxa"/>
            <w:vAlign w:val="center"/>
          </w:tcPr>
          <w:p w14:paraId="416F5F97" w14:textId="09AD19B8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2" w:type="dxa"/>
            <w:vAlign w:val="center"/>
          </w:tcPr>
          <w:p w14:paraId="68B2FD78" w14:textId="7F67DFDA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35B2C7BA" w14:textId="5C4EC4E7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-359 398</w:t>
            </w:r>
          </w:p>
        </w:tc>
      </w:tr>
      <w:tr w:rsidR="00181A94" w:rsidRPr="00556B2C" w14:paraId="76B87F29" w14:textId="77777777" w:rsidTr="00C57C62">
        <w:tc>
          <w:tcPr>
            <w:tcW w:w="3261" w:type="dxa"/>
            <w:vAlign w:val="center"/>
          </w:tcPr>
          <w:p w14:paraId="1FB04F78" w14:textId="77777777" w:rsidR="00181A94" w:rsidRPr="00556B2C" w:rsidRDefault="00181A94" w:rsidP="00181A94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49E584E9" w14:textId="77777777" w:rsidR="00181A94" w:rsidRPr="00556B2C" w:rsidRDefault="00181A94" w:rsidP="00181A94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528C214" w14:textId="65449023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1 734 602</w:t>
            </w:r>
          </w:p>
        </w:tc>
        <w:tc>
          <w:tcPr>
            <w:tcW w:w="1043" w:type="dxa"/>
            <w:vAlign w:val="center"/>
          </w:tcPr>
          <w:p w14:paraId="07AA2E2B" w14:textId="328C3432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2" w:type="dxa"/>
            <w:vAlign w:val="center"/>
          </w:tcPr>
          <w:p w14:paraId="26B9E43D" w14:textId="75C5DADA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2 149 268</w:t>
            </w:r>
          </w:p>
        </w:tc>
        <w:tc>
          <w:tcPr>
            <w:tcW w:w="1043" w:type="dxa"/>
            <w:vAlign w:val="center"/>
          </w:tcPr>
          <w:p w14:paraId="4475CFFA" w14:textId="6EB36E03" w:rsidR="00181A94" w:rsidRDefault="00181A94" w:rsidP="00181A9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2 566 587</w:t>
            </w:r>
          </w:p>
        </w:tc>
      </w:tr>
      <w:tr w:rsidR="00181A94" w:rsidRPr="00556B2C" w14:paraId="772E8A56" w14:textId="77777777" w:rsidTr="00C57C62">
        <w:tc>
          <w:tcPr>
            <w:tcW w:w="3261" w:type="dxa"/>
            <w:vAlign w:val="center"/>
          </w:tcPr>
          <w:p w14:paraId="54DECD17" w14:textId="77777777" w:rsidR="00181A94" w:rsidRPr="00556B2C" w:rsidRDefault="00181A94" w:rsidP="00181A94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026EC0B4" w14:textId="77777777" w:rsidR="00181A94" w:rsidRPr="00556B2C" w:rsidRDefault="00181A94" w:rsidP="00181A94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6DE36898" w14:textId="63CDCC70" w:rsidR="00181A94" w:rsidRDefault="00181A94" w:rsidP="00181A94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1043" w:type="dxa"/>
            <w:vAlign w:val="center"/>
          </w:tcPr>
          <w:p w14:paraId="483079B2" w14:textId="5B3911AE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2" w:type="dxa"/>
            <w:vAlign w:val="center"/>
          </w:tcPr>
          <w:p w14:paraId="06B9706B" w14:textId="3079EDDC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131A68AE" w14:textId="2DF3933D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-5,9</w:t>
            </w:r>
          </w:p>
        </w:tc>
      </w:tr>
      <w:tr w:rsidR="00181A94" w:rsidRPr="00AB45CA" w14:paraId="053D044F" w14:textId="77777777" w:rsidTr="00C57C62">
        <w:tc>
          <w:tcPr>
            <w:tcW w:w="3261" w:type="dxa"/>
            <w:vAlign w:val="center"/>
          </w:tcPr>
          <w:p w14:paraId="4F7E0F1C" w14:textId="77777777" w:rsidR="00181A94" w:rsidRPr="00556B2C" w:rsidRDefault="00181A94" w:rsidP="00181A94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32168767" w14:textId="77777777" w:rsidR="00181A94" w:rsidRPr="00556B2C" w:rsidRDefault="00181A94" w:rsidP="00181A94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25555947" w14:textId="4810DEDD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32,1</w:t>
            </w:r>
          </w:p>
        </w:tc>
        <w:tc>
          <w:tcPr>
            <w:tcW w:w="1043" w:type="dxa"/>
            <w:vAlign w:val="center"/>
          </w:tcPr>
          <w:p w14:paraId="564ED0FC" w14:textId="7B0EE865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30,1</w:t>
            </w:r>
          </w:p>
        </w:tc>
        <w:tc>
          <w:tcPr>
            <w:tcW w:w="1042" w:type="dxa"/>
            <w:vAlign w:val="center"/>
          </w:tcPr>
          <w:p w14:paraId="28B4255F" w14:textId="57647C79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220A6E7A" w14:textId="64449F0F" w:rsidR="00181A94" w:rsidRDefault="00181A94" w:rsidP="00181A9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41,9</w:t>
            </w:r>
          </w:p>
        </w:tc>
      </w:tr>
    </w:tbl>
    <w:p w14:paraId="15E1BF65" w14:textId="77777777" w:rsidR="00567ADE" w:rsidRDefault="00567ADE" w:rsidP="00482F48">
      <w:pPr>
        <w:rPr>
          <w:rFonts w:cs="Arial"/>
          <w:szCs w:val="20"/>
        </w:rPr>
      </w:pPr>
    </w:p>
    <w:p w14:paraId="76424316" w14:textId="5442BBEE" w:rsidR="003A42B4" w:rsidRDefault="00907513" w:rsidP="00482F48">
      <w:pPr>
        <w:rPr>
          <w:rFonts w:cs="Arial"/>
          <w:szCs w:val="20"/>
        </w:rPr>
      </w:pPr>
      <w:r>
        <w:rPr>
          <w:rFonts w:cs="Arial"/>
          <w:szCs w:val="20"/>
        </w:rPr>
        <w:t>Saldo hospodaření vládních institucí za rok 2020</w:t>
      </w:r>
      <w:r w:rsidR="00567ADE">
        <w:rPr>
          <w:rFonts w:cs="Arial"/>
          <w:szCs w:val="20"/>
        </w:rPr>
        <w:t xml:space="preserve"> bylo revidováno o 10,3 mld. Kč</w:t>
      </w:r>
      <w:r>
        <w:rPr>
          <w:rFonts w:cs="Arial"/>
          <w:szCs w:val="20"/>
        </w:rPr>
        <w:t xml:space="preserve"> </w:t>
      </w:r>
      <w:r w:rsidR="00141D21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 důvodu navýšení výdajů zdravotních pojišťoven na základě aktualizovaných účetních výkazů. </w:t>
      </w:r>
      <w:r w:rsidR="00141D21">
        <w:rPr>
          <w:rFonts w:cs="Arial"/>
          <w:szCs w:val="20"/>
        </w:rPr>
        <w:t>Po konzultaci</w:t>
      </w:r>
      <w:r w:rsidR="008142C0">
        <w:rPr>
          <w:rFonts w:cs="Arial"/>
          <w:szCs w:val="20"/>
        </w:rPr>
        <w:t xml:space="preserve"> s </w:t>
      </w:r>
      <w:proofErr w:type="spellStart"/>
      <w:r w:rsidR="008142C0">
        <w:rPr>
          <w:rFonts w:cs="Arial"/>
          <w:szCs w:val="20"/>
        </w:rPr>
        <w:t>Eurostatem</w:t>
      </w:r>
      <w:proofErr w:type="spellEnd"/>
      <w:r w:rsidR="008142C0">
        <w:rPr>
          <w:rFonts w:cs="Arial"/>
          <w:szCs w:val="20"/>
        </w:rPr>
        <w:t xml:space="preserve"> byla upravena metodika zachycení části poplatků směřujících na tzv. jaderný účet, které nově nejsou </w:t>
      </w:r>
      <w:r w:rsidR="009431A0">
        <w:rPr>
          <w:rFonts w:cs="Arial"/>
          <w:szCs w:val="20"/>
        </w:rPr>
        <w:t>považovány za příjem</w:t>
      </w:r>
      <w:r w:rsidR="008142C0">
        <w:rPr>
          <w:rFonts w:cs="Arial"/>
          <w:szCs w:val="20"/>
        </w:rPr>
        <w:t xml:space="preserve"> vládních institucí. </w:t>
      </w:r>
      <w:r>
        <w:rPr>
          <w:rFonts w:cs="Arial"/>
          <w:szCs w:val="20"/>
        </w:rPr>
        <w:t xml:space="preserve"> Vliv této úpravy na saldo hospodaření v letech 2018 až 2020 ilustruje následující tabulka:</w:t>
      </w:r>
    </w:p>
    <w:p w14:paraId="4C8A0C5F" w14:textId="232C6899" w:rsidR="00907513" w:rsidRDefault="00907513" w:rsidP="00482F48">
      <w:pPr>
        <w:rPr>
          <w:rFonts w:cs="Arial"/>
          <w:szCs w:val="20"/>
        </w:rPr>
      </w:pPr>
    </w:p>
    <w:p w14:paraId="015D01CA" w14:textId="4107EED0" w:rsidR="003A42B4" w:rsidRPr="00C931BC" w:rsidRDefault="00C931BC" w:rsidP="00482F48">
      <w:pPr>
        <w:rPr>
          <w:rFonts w:cs="Arial"/>
          <w:b/>
          <w:szCs w:val="20"/>
        </w:rPr>
      </w:pPr>
      <w:r w:rsidRPr="00C931BC">
        <w:rPr>
          <w:rFonts w:cs="Arial"/>
          <w:b/>
          <w:szCs w:val="20"/>
        </w:rPr>
        <w:t>Tab. 2: Vliv metodické změny zachycení poplatků na tzv. jaderný účet, 2018–2020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120"/>
        <w:gridCol w:w="1280"/>
        <w:gridCol w:w="1200"/>
        <w:gridCol w:w="1200"/>
      </w:tblGrid>
      <w:tr w:rsidR="00D4511E" w:rsidRPr="00D4511E" w14:paraId="2C42DE60" w14:textId="77777777" w:rsidTr="00D4511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85B" w14:textId="77777777" w:rsidR="00D4511E" w:rsidRPr="00D4511E" w:rsidRDefault="00D4511E" w:rsidP="00D4511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619" w14:textId="77777777" w:rsidR="00D4511E" w:rsidRPr="00D4511E" w:rsidRDefault="00D4511E" w:rsidP="00D4511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Jednotka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0B28" w14:textId="77777777" w:rsidR="00D4511E" w:rsidRPr="00D4511E" w:rsidRDefault="00D4511E" w:rsidP="00D4511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1B6" w14:textId="77777777" w:rsidR="00D4511E" w:rsidRPr="00D4511E" w:rsidRDefault="00D4511E" w:rsidP="00D4511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757" w14:textId="77777777" w:rsidR="00D4511E" w:rsidRPr="00D4511E" w:rsidRDefault="00D4511E" w:rsidP="00D4511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2020</w:t>
            </w:r>
          </w:p>
        </w:tc>
      </w:tr>
      <w:tr w:rsidR="00E3444E" w:rsidRPr="00D4511E" w14:paraId="2FA33F46" w14:textId="77777777" w:rsidTr="00D4511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471" w14:textId="77777777" w:rsidR="00E3444E" w:rsidRPr="00D4511E" w:rsidRDefault="00E3444E" w:rsidP="00E3444E">
            <w:pPr>
              <w:spacing w:line="240" w:lineRule="auto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Vliv na saldo hospodaření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52E" w14:textId="77777777" w:rsidR="00E3444E" w:rsidRPr="00D4511E" w:rsidRDefault="00E3444E" w:rsidP="00E3444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D4511E">
              <w:rPr>
                <w:rFonts w:eastAsia="Times New Roman" w:cs="Arial"/>
                <w:szCs w:val="20"/>
                <w:lang w:eastAsia="cs-CZ"/>
              </w:rPr>
              <w:t>mil. 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2D0C" w14:textId="1F3A3E70" w:rsidR="00E3444E" w:rsidRPr="00D4511E" w:rsidRDefault="00E3444E" w:rsidP="00E3444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- 1 096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5D6" w14:textId="1E0A9BE7" w:rsidR="00E3444E" w:rsidRPr="00D4511E" w:rsidRDefault="00E3444E" w:rsidP="00E3444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- 1 150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6096" w14:textId="142B90CD" w:rsidR="00E3444E" w:rsidRPr="00D4511E" w:rsidRDefault="00E3444E" w:rsidP="00E3444E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- 1 177</w:t>
            </w:r>
          </w:p>
        </w:tc>
      </w:tr>
    </w:tbl>
    <w:p w14:paraId="5EEC82FB" w14:textId="77777777" w:rsidR="00C931BC" w:rsidRDefault="00C931BC" w:rsidP="00482F48">
      <w:pPr>
        <w:rPr>
          <w:rFonts w:cs="Arial"/>
          <w:szCs w:val="20"/>
        </w:rPr>
      </w:pPr>
      <w:bookmarkStart w:id="0" w:name="_GoBack"/>
      <w:bookmarkEnd w:id="0"/>
    </w:p>
    <w:p w14:paraId="3A562D0A" w14:textId="772CA315"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lastRenderedPageBreak/>
        <w:t xml:space="preserve">Celkové příjmy sektoru vládních institucí </w:t>
      </w:r>
      <w:r w:rsidR="00AB2EBD">
        <w:rPr>
          <w:rFonts w:cs="Arial"/>
          <w:szCs w:val="20"/>
        </w:rPr>
        <w:t>vzrostly</w:t>
      </w:r>
      <w:r w:rsidRPr="00C071C3">
        <w:rPr>
          <w:rFonts w:cs="Arial"/>
          <w:szCs w:val="20"/>
        </w:rPr>
        <w:t xml:space="preserve"> v roce 20</w:t>
      </w:r>
      <w:r w:rsidR="00B701EA">
        <w:rPr>
          <w:rFonts w:cs="Arial"/>
          <w:szCs w:val="20"/>
        </w:rPr>
        <w:t>2</w:t>
      </w:r>
      <w:r w:rsidR="00AB2EBD">
        <w:rPr>
          <w:rFonts w:cs="Arial"/>
          <w:szCs w:val="20"/>
        </w:rPr>
        <w:t>1</w:t>
      </w:r>
      <w:r w:rsidR="00DC62D6" w:rsidRPr="00C071C3">
        <w:rPr>
          <w:rFonts w:cs="Arial"/>
          <w:szCs w:val="20"/>
        </w:rPr>
        <w:t xml:space="preserve"> meziročně o </w:t>
      </w:r>
      <w:r w:rsidR="00AB2EBD">
        <w:rPr>
          <w:rFonts w:cs="Arial"/>
          <w:szCs w:val="20"/>
        </w:rPr>
        <w:t>4,</w:t>
      </w:r>
      <w:r w:rsidR="00856B8D">
        <w:rPr>
          <w:rFonts w:cs="Arial"/>
          <w:szCs w:val="20"/>
        </w:rPr>
        <w:t>8</w:t>
      </w:r>
      <w:r w:rsidRPr="00C071C3">
        <w:rPr>
          <w:rFonts w:cs="Arial"/>
          <w:szCs w:val="20"/>
        </w:rPr>
        <w:t xml:space="preserve"> %, což </w:t>
      </w:r>
      <w:r w:rsidR="00AB2EBD">
        <w:rPr>
          <w:rFonts w:cs="Arial"/>
          <w:szCs w:val="20"/>
        </w:rPr>
        <w:t>v absolutním vyjádření představovalo nárůst</w:t>
      </w:r>
      <w:r w:rsidRPr="00C071C3">
        <w:rPr>
          <w:rFonts w:cs="Arial"/>
          <w:szCs w:val="20"/>
        </w:rPr>
        <w:t xml:space="preserve"> o </w:t>
      </w:r>
      <w:r w:rsidR="00AB2EBD">
        <w:rPr>
          <w:rFonts w:cs="Arial"/>
          <w:szCs w:val="20"/>
        </w:rPr>
        <w:t>1</w:t>
      </w:r>
      <w:r w:rsidR="00856B8D">
        <w:rPr>
          <w:rFonts w:cs="Arial"/>
          <w:szCs w:val="20"/>
        </w:rPr>
        <w:t>13,4</w:t>
      </w:r>
      <w:r w:rsidRPr="00C071C3">
        <w:rPr>
          <w:rFonts w:cs="Arial"/>
          <w:szCs w:val="20"/>
        </w:rPr>
        <w:t xml:space="preserve"> mld. Kč. </w:t>
      </w:r>
      <w:r w:rsidR="00C60083">
        <w:rPr>
          <w:rFonts w:cs="Arial"/>
          <w:szCs w:val="20"/>
        </w:rPr>
        <w:t xml:space="preserve">Nejvíce </w:t>
      </w:r>
      <w:r w:rsidR="00AB2EBD">
        <w:rPr>
          <w:rFonts w:cs="Arial"/>
          <w:szCs w:val="20"/>
        </w:rPr>
        <w:t>rostly</w:t>
      </w:r>
      <w:r w:rsidR="00C60083">
        <w:rPr>
          <w:rFonts w:cs="Arial"/>
          <w:szCs w:val="20"/>
        </w:rPr>
        <w:t xml:space="preserve"> příjmy </w:t>
      </w:r>
      <w:r w:rsidR="00AB2EBD">
        <w:rPr>
          <w:rFonts w:cs="Arial"/>
          <w:szCs w:val="20"/>
        </w:rPr>
        <w:t xml:space="preserve">ze sociálních příspěvků a </w:t>
      </w:r>
      <w:r w:rsidR="00C60083">
        <w:rPr>
          <w:rFonts w:cs="Arial"/>
          <w:szCs w:val="20"/>
        </w:rPr>
        <w:t>z daní z výroby a dovozu</w:t>
      </w:r>
      <w:r w:rsidR="00F03DBE" w:rsidRPr="00C071C3">
        <w:rPr>
          <w:rFonts w:cs="Arial"/>
          <w:szCs w:val="20"/>
        </w:rPr>
        <w:t xml:space="preserve">. </w:t>
      </w:r>
      <w:r w:rsidR="003A42B4">
        <w:rPr>
          <w:rFonts w:cs="Arial"/>
          <w:szCs w:val="20"/>
        </w:rPr>
        <w:t>Největší pokles byl zaznamenán u daní z příjmů</w:t>
      </w:r>
      <w:r w:rsidR="00A81E2E">
        <w:rPr>
          <w:rFonts w:cs="Arial"/>
          <w:szCs w:val="20"/>
        </w:rPr>
        <w:t>.</w:t>
      </w:r>
      <w:r w:rsidR="001716F1" w:rsidRPr="00C071C3">
        <w:rPr>
          <w:rFonts w:cs="Arial"/>
          <w:szCs w:val="20"/>
        </w:rPr>
        <w:t xml:space="preserve"> </w:t>
      </w:r>
    </w:p>
    <w:p w14:paraId="170AB6AC" w14:textId="77777777" w:rsidR="00482F48" w:rsidRPr="00C071C3" w:rsidRDefault="00482F48" w:rsidP="00482F48">
      <w:pPr>
        <w:rPr>
          <w:rFonts w:cs="Arial"/>
          <w:szCs w:val="20"/>
        </w:rPr>
      </w:pPr>
    </w:p>
    <w:p w14:paraId="77AC2CC0" w14:textId="39B8DFC8" w:rsidR="00AE68C2" w:rsidRPr="00FF6590" w:rsidRDefault="00482F48" w:rsidP="00556B2C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meziročně vzrostly v roce 20</w:t>
      </w:r>
      <w:r w:rsidR="003B79DB">
        <w:rPr>
          <w:rFonts w:cs="Arial"/>
          <w:szCs w:val="20"/>
        </w:rPr>
        <w:t>2</w:t>
      </w:r>
      <w:r w:rsidR="00AB2EBD">
        <w:rPr>
          <w:rFonts w:cs="Arial"/>
          <w:szCs w:val="20"/>
        </w:rPr>
        <w:t>1</w:t>
      </w:r>
      <w:r w:rsidRPr="00C071C3">
        <w:rPr>
          <w:rFonts w:cs="Arial"/>
          <w:szCs w:val="20"/>
        </w:rPr>
        <w:t xml:space="preserve"> o </w:t>
      </w:r>
      <w:r w:rsidR="003A42B4">
        <w:rPr>
          <w:rFonts w:cs="Arial"/>
          <w:szCs w:val="20"/>
        </w:rPr>
        <w:t>5,</w:t>
      </w:r>
      <w:r w:rsidR="00856B8D">
        <w:rPr>
          <w:rFonts w:cs="Arial"/>
          <w:szCs w:val="20"/>
        </w:rPr>
        <w:t>3</w:t>
      </w:r>
      <w:r w:rsidR="00437CEB" w:rsidRPr="00C071C3">
        <w:rPr>
          <w:rFonts w:cs="Arial"/>
          <w:szCs w:val="20"/>
        </w:rPr>
        <w:t xml:space="preserve"> %, resp. </w:t>
      </w:r>
      <w:r w:rsidR="00856B8D">
        <w:rPr>
          <w:rFonts w:cs="Arial"/>
          <w:szCs w:val="20"/>
        </w:rPr>
        <w:t>143,5</w:t>
      </w:r>
      <w:r w:rsidRPr="00C071C3">
        <w:rPr>
          <w:rFonts w:cs="Arial"/>
          <w:szCs w:val="20"/>
        </w:rPr>
        <w:t xml:space="preserve"> mld. Kč. </w:t>
      </w:r>
      <w:r w:rsidR="003A42B4">
        <w:rPr>
          <w:rFonts w:cs="Arial"/>
          <w:szCs w:val="20"/>
        </w:rPr>
        <w:t>Největší nárůst byl zaznamenán u vyplacených sociálních dávek, náhrad zaměstnancům a dotací.</w:t>
      </w:r>
      <w:r>
        <w:rPr>
          <w:rFonts w:cs="Arial"/>
          <w:szCs w:val="20"/>
        </w:rPr>
        <w:t xml:space="preserve"> </w:t>
      </w:r>
    </w:p>
    <w:p w14:paraId="4C64B093" w14:textId="00BC321D" w:rsidR="006F2BBD" w:rsidRPr="00B701EA" w:rsidRDefault="006F2BBD" w:rsidP="002758AD">
      <w:pPr>
        <w:rPr>
          <w:rFonts w:cs="Arial"/>
          <w:strike/>
          <w:szCs w:val="20"/>
        </w:rPr>
      </w:pPr>
    </w:p>
    <w:p w14:paraId="18A0DC8C" w14:textId="73B2A040" w:rsidR="00EC1BF6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Relativní výše dluhu vládních institucí na konci roku 20</w:t>
      </w:r>
      <w:r w:rsidR="00B701EA">
        <w:rPr>
          <w:rFonts w:cs="Arial"/>
          <w:szCs w:val="20"/>
        </w:rPr>
        <w:t>2</w:t>
      </w:r>
      <w:r w:rsidR="00097B2C">
        <w:rPr>
          <w:rFonts w:cs="Arial"/>
          <w:szCs w:val="20"/>
        </w:rPr>
        <w:t>1</w:t>
      </w:r>
      <w:r w:rsidRPr="000F2C04">
        <w:rPr>
          <w:rFonts w:cs="Arial"/>
          <w:szCs w:val="20"/>
        </w:rPr>
        <w:t xml:space="preserve"> dosáhla úrovně </w:t>
      </w:r>
      <w:r w:rsidR="00097B2C">
        <w:rPr>
          <w:rFonts w:cs="Arial"/>
          <w:szCs w:val="20"/>
        </w:rPr>
        <w:t>4</w:t>
      </w:r>
      <w:r w:rsidR="00856B8D">
        <w:rPr>
          <w:rFonts w:cs="Arial"/>
          <w:szCs w:val="20"/>
        </w:rPr>
        <w:t>1</w:t>
      </w:r>
      <w:r w:rsidR="00097B2C">
        <w:rPr>
          <w:rFonts w:cs="Arial"/>
          <w:szCs w:val="20"/>
        </w:rPr>
        <w:t>,</w:t>
      </w:r>
      <w:r w:rsidR="00856B8D">
        <w:rPr>
          <w:rFonts w:cs="Arial"/>
          <w:szCs w:val="20"/>
        </w:rPr>
        <w:t>9</w:t>
      </w:r>
      <w:r w:rsidRPr="000F2C04">
        <w:rPr>
          <w:rFonts w:cs="Arial"/>
          <w:szCs w:val="20"/>
        </w:rPr>
        <w:t xml:space="preserve"> % HDP. Meziročně došlo k </w:t>
      </w:r>
      <w:r w:rsidR="00B701EA">
        <w:rPr>
          <w:rFonts w:cs="Arial"/>
          <w:szCs w:val="20"/>
        </w:rPr>
        <w:t>nárůstu</w:t>
      </w:r>
      <w:r w:rsidRPr="000F2C04">
        <w:rPr>
          <w:rFonts w:cs="Arial"/>
          <w:szCs w:val="20"/>
        </w:rPr>
        <w:t xml:space="preserve"> výše relativní zadluženosti o </w:t>
      </w:r>
      <w:r w:rsidR="00097B2C">
        <w:rPr>
          <w:rFonts w:cs="Arial"/>
          <w:szCs w:val="20"/>
        </w:rPr>
        <w:t>4,</w:t>
      </w:r>
      <w:r w:rsidR="00856B8D">
        <w:rPr>
          <w:rFonts w:cs="Arial"/>
          <w:szCs w:val="20"/>
        </w:rPr>
        <w:t>2</w:t>
      </w:r>
      <w:r w:rsidRPr="000F2C04">
        <w:rPr>
          <w:rFonts w:cs="Arial"/>
          <w:szCs w:val="20"/>
        </w:rPr>
        <w:t xml:space="preserve"> p. b. Ke </w:t>
      </w:r>
      <w:r w:rsidR="00097B2C">
        <w:rPr>
          <w:rFonts w:cs="Arial"/>
          <w:szCs w:val="20"/>
        </w:rPr>
        <w:t>snížen</w:t>
      </w:r>
      <w:r w:rsidR="00B701EA">
        <w:rPr>
          <w:rFonts w:cs="Arial"/>
          <w:szCs w:val="20"/>
        </w:rPr>
        <w:t>í</w:t>
      </w:r>
      <w:r w:rsidRPr="000F2C04">
        <w:rPr>
          <w:rFonts w:cs="Arial"/>
          <w:szCs w:val="20"/>
        </w:rPr>
        <w:t xml:space="preserve"> relativní výše zadlužení přispěl</w:t>
      </w:r>
      <w:r w:rsidR="00B701EA">
        <w:rPr>
          <w:rFonts w:cs="Arial"/>
          <w:szCs w:val="20"/>
        </w:rPr>
        <w:t xml:space="preserve"> </w:t>
      </w:r>
      <w:r w:rsidR="00097B2C">
        <w:rPr>
          <w:rFonts w:cs="Arial"/>
          <w:szCs w:val="20"/>
        </w:rPr>
        <w:t>nárůst</w:t>
      </w:r>
      <w:r w:rsidRPr="000F2C04">
        <w:rPr>
          <w:rFonts w:cs="Arial"/>
          <w:szCs w:val="20"/>
        </w:rPr>
        <w:t xml:space="preserve"> nominální</w:t>
      </w:r>
      <w:r w:rsidR="00B701EA">
        <w:rPr>
          <w:rFonts w:cs="Arial"/>
          <w:szCs w:val="20"/>
        </w:rPr>
        <w:t>ho</w:t>
      </w:r>
      <w:r w:rsidRPr="000F2C04">
        <w:rPr>
          <w:rFonts w:cs="Arial"/>
          <w:szCs w:val="20"/>
        </w:rPr>
        <w:t xml:space="preserve"> HDP (</w:t>
      </w:r>
      <w:r w:rsidR="00097B2C">
        <w:rPr>
          <w:rFonts w:cs="Arial"/>
          <w:szCs w:val="20"/>
        </w:rPr>
        <w:t>- 2,</w:t>
      </w:r>
      <w:r w:rsidR="00856B8D">
        <w:rPr>
          <w:rFonts w:cs="Arial"/>
          <w:szCs w:val="20"/>
        </w:rPr>
        <w:t>6</w:t>
      </w:r>
      <w:r w:rsidRPr="000F2C04">
        <w:rPr>
          <w:rFonts w:cs="Arial"/>
          <w:szCs w:val="20"/>
        </w:rPr>
        <w:t xml:space="preserve"> p. b.), zatímco nominální výše dluhu vzrostla </w:t>
      </w:r>
      <w:r w:rsidR="00EC1BF6">
        <w:rPr>
          <w:rFonts w:cs="Arial"/>
          <w:szCs w:val="20"/>
        </w:rPr>
        <w:t xml:space="preserve">ve vztahu k HDP o </w:t>
      </w:r>
      <w:r w:rsidR="00856B8D">
        <w:rPr>
          <w:rFonts w:cs="Arial"/>
          <w:szCs w:val="20"/>
        </w:rPr>
        <w:t>6,8</w:t>
      </w:r>
      <w:r w:rsidR="00EC1BF6">
        <w:rPr>
          <w:rFonts w:cs="Arial"/>
          <w:szCs w:val="20"/>
        </w:rPr>
        <w:t xml:space="preserve"> p. b.</w:t>
      </w:r>
      <w:r w:rsidRPr="000F2C04">
        <w:rPr>
          <w:rFonts w:cs="Arial"/>
          <w:szCs w:val="20"/>
        </w:rPr>
        <w:t xml:space="preserve">. </w:t>
      </w:r>
    </w:p>
    <w:p w14:paraId="4DE89B3E" w14:textId="70CF848E" w:rsidR="00EC1BF6" w:rsidRDefault="00EC1BF6" w:rsidP="007F42AB">
      <w:pPr>
        <w:rPr>
          <w:rFonts w:cs="Arial"/>
          <w:szCs w:val="20"/>
        </w:rPr>
      </w:pPr>
    </w:p>
    <w:p w14:paraId="62871DF8" w14:textId="361AD337" w:rsidR="00C74C9C" w:rsidRDefault="00BD5DED" w:rsidP="007F42AB">
      <w:pPr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3E25ACD6" wp14:editId="6D67D202">
            <wp:extent cx="4933950" cy="2562225"/>
            <wp:effectExtent l="0" t="0" r="0" b="952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B2AD04" w14:textId="77777777" w:rsidR="00097B2C" w:rsidRDefault="00097B2C" w:rsidP="007F42AB">
      <w:pPr>
        <w:rPr>
          <w:rFonts w:cs="Arial"/>
          <w:szCs w:val="20"/>
        </w:rPr>
      </w:pPr>
    </w:p>
    <w:p w14:paraId="4DD6D5A9" w14:textId="18D4F0E5" w:rsidR="007F42AB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Dluh na konci roku 20</w:t>
      </w:r>
      <w:r w:rsidR="0047318D">
        <w:rPr>
          <w:rFonts w:cs="Arial"/>
          <w:szCs w:val="20"/>
        </w:rPr>
        <w:t>2</w:t>
      </w:r>
      <w:r w:rsidR="00097B2C">
        <w:rPr>
          <w:rFonts w:cs="Arial"/>
          <w:szCs w:val="20"/>
        </w:rPr>
        <w:t>1</w:t>
      </w:r>
      <w:r w:rsidRPr="000F2C04">
        <w:rPr>
          <w:rFonts w:cs="Arial"/>
          <w:szCs w:val="20"/>
        </w:rPr>
        <w:t xml:space="preserve"> dosáhl </w:t>
      </w:r>
      <w:r w:rsidR="0047318D">
        <w:rPr>
          <w:rFonts w:cs="Arial"/>
          <w:szCs w:val="20"/>
        </w:rPr>
        <w:t>2</w:t>
      </w:r>
      <w:r w:rsidR="00FB452D">
        <w:rPr>
          <w:rFonts w:cs="Arial"/>
          <w:szCs w:val="20"/>
        </w:rPr>
        <w:t> 566,</w:t>
      </w:r>
      <w:r w:rsidR="00181A94">
        <w:rPr>
          <w:rFonts w:cs="Arial"/>
          <w:szCs w:val="20"/>
        </w:rPr>
        <w:t>6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z čehož </w:t>
      </w:r>
      <w:r w:rsidR="00BD3403">
        <w:rPr>
          <w:rFonts w:cs="Arial"/>
          <w:szCs w:val="20"/>
        </w:rPr>
        <w:t>převážná část je</w:t>
      </w:r>
      <w:r w:rsidRPr="000F2C04">
        <w:rPr>
          <w:rFonts w:cs="Arial"/>
          <w:szCs w:val="20"/>
        </w:rPr>
        <w:t xml:space="preserve"> tvořen</w:t>
      </w:r>
      <w:r w:rsidR="00BD3403">
        <w:rPr>
          <w:rFonts w:cs="Arial"/>
          <w:szCs w:val="20"/>
        </w:rPr>
        <w:t>a</w:t>
      </w:r>
      <w:r w:rsidRPr="000F2C04">
        <w:rPr>
          <w:rFonts w:cs="Arial"/>
          <w:szCs w:val="20"/>
        </w:rPr>
        <w:t xml:space="preserve"> emitovanými dluhovými cennými papíry, jejichž objem meziročně vzrostl o </w:t>
      </w:r>
      <w:r w:rsidR="00FB452D">
        <w:rPr>
          <w:rFonts w:cs="Arial"/>
          <w:szCs w:val="20"/>
        </w:rPr>
        <w:t>346,</w:t>
      </w:r>
      <w:r w:rsidR="00C82A6E">
        <w:rPr>
          <w:rFonts w:cs="Arial"/>
          <w:szCs w:val="20"/>
        </w:rPr>
        <w:t>1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</w:t>
      </w:r>
    </w:p>
    <w:p w14:paraId="2C47D41C" w14:textId="77777777" w:rsidR="000A3FB6" w:rsidRDefault="000A3FB6" w:rsidP="000A3FB6"/>
    <w:p w14:paraId="45CFA191" w14:textId="1B80D0AE" w:rsidR="002422E4" w:rsidRDefault="002422E4" w:rsidP="00FA290B">
      <w:pPr>
        <w:rPr>
          <w:rFonts w:cs="Arial"/>
          <w:szCs w:val="20"/>
          <w:highlight w:val="yellow"/>
        </w:rPr>
      </w:pPr>
    </w:p>
    <w:p w14:paraId="4976041A" w14:textId="20A19A04"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E02CF5">
        <w:rPr>
          <w:rFonts w:cs="Arial"/>
          <w:szCs w:val="20"/>
        </w:rPr>
        <w:t>31</w:t>
      </w:r>
      <w:r w:rsidRPr="00FA08BC">
        <w:rPr>
          <w:rFonts w:cs="Arial"/>
          <w:szCs w:val="20"/>
        </w:rPr>
        <w:t xml:space="preserve">. </w:t>
      </w:r>
      <w:r w:rsidR="00E02CF5">
        <w:rPr>
          <w:rFonts w:cs="Arial"/>
          <w:szCs w:val="20"/>
        </w:rPr>
        <w:t>března</w:t>
      </w:r>
      <w:r>
        <w:rPr>
          <w:rFonts w:cs="Arial"/>
          <w:szCs w:val="20"/>
        </w:rPr>
        <w:t xml:space="preserve"> 20</w:t>
      </w:r>
      <w:r w:rsidR="00E02CF5">
        <w:rPr>
          <w:rFonts w:cs="Arial"/>
          <w:szCs w:val="20"/>
        </w:rPr>
        <w:t>2</w:t>
      </w:r>
      <w:r w:rsidR="00331BA8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491DB82A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</w:t>
      </w:r>
      <w:r w:rsidR="0081303A">
        <w:rPr>
          <w:rFonts w:ascii="Arial" w:hAnsi="Arial" w:cs="Arial"/>
          <w:i/>
          <w:sz w:val="18"/>
          <w:szCs w:val="18"/>
        </w:rPr>
        <w:t xml:space="preserve"> a slouží k  hodnocení plnění maastrichtských konvergenčních kritérií</w:t>
      </w:r>
      <w:r w:rsidRPr="00CA15B7">
        <w:rPr>
          <w:rFonts w:ascii="Arial" w:hAnsi="Arial" w:cs="Arial"/>
          <w:i/>
          <w:sz w:val="18"/>
          <w:szCs w:val="18"/>
        </w:rPr>
        <w:t xml:space="preserve">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8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9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6FE8DACA" w:rsidR="000D1F29" w:rsidRPr="00A3199C" w:rsidRDefault="003303B1" w:rsidP="00331BA8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22</w:t>
            </w:r>
            <w:r w:rsidR="000D1F29" w:rsidRPr="00A3199C">
              <w:rPr>
                <w:i/>
                <w:iCs/>
                <w:sz w:val="18"/>
                <w:szCs w:val="18"/>
              </w:rPr>
              <w:t xml:space="preserve">. </w:t>
            </w:r>
            <w:r w:rsidR="006E053D" w:rsidRPr="00A3199C">
              <w:rPr>
                <w:i/>
                <w:iCs/>
                <w:sz w:val="18"/>
                <w:szCs w:val="18"/>
              </w:rPr>
              <w:t>04</w:t>
            </w:r>
            <w:r w:rsidR="000D1F29" w:rsidRPr="00A3199C">
              <w:rPr>
                <w:i/>
                <w:iCs/>
                <w:sz w:val="18"/>
                <w:szCs w:val="18"/>
              </w:rPr>
              <w:t>. 20</w:t>
            </w:r>
            <w:r w:rsidR="006E053D" w:rsidRPr="00A3199C">
              <w:rPr>
                <w:i/>
                <w:iCs/>
                <w:sz w:val="18"/>
                <w:szCs w:val="18"/>
              </w:rPr>
              <w:t>2</w:t>
            </w:r>
            <w:r w:rsidR="00331BA8">
              <w:rPr>
                <w:i/>
                <w:iCs/>
                <w:sz w:val="18"/>
                <w:szCs w:val="18"/>
              </w:rPr>
              <w:t>2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3C1F" w14:textId="77777777" w:rsidR="005160F0" w:rsidRDefault="005160F0" w:rsidP="00BA6370">
      <w:r>
        <w:separator/>
      </w:r>
    </w:p>
  </w:endnote>
  <w:endnote w:type="continuationSeparator" w:id="0">
    <w:p w14:paraId="74BB28FF" w14:textId="77777777" w:rsidR="005160F0" w:rsidRDefault="005160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66EA650F" w:rsidR="00D16A21" w:rsidRDefault="00E21D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24C2F9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53F5CE78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3444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53F5CE78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3444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1F2E756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489D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5724" w14:textId="77777777" w:rsidR="005160F0" w:rsidRDefault="005160F0" w:rsidP="00BA6370">
      <w:r>
        <w:separator/>
      </w:r>
    </w:p>
  </w:footnote>
  <w:footnote w:type="continuationSeparator" w:id="0">
    <w:p w14:paraId="70C26E14" w14:textId="77777777" w:rsidR="005160F0" w:rsidRDefault="005160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F3334DB" w:rsidR="00D16A21" w:rsidRDefault="00E21DB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1902102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DB04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34D6A"/>
    <w:rsid w:val="00043BF4"/>
    <w:rsid w:val="000843A5"/>
    <w:rsid w:val="00084DC3"/>
    <w:rsid w:val="000910DA"/>
    <w:rsid w:val="00096D6C"/>
    <w:rsid w:val="00097B2C"/>
    <w:rsid w:val="000A05E1"/>
    <w:rsid w:val="000A2DDA"/>
    <w:rsid w:val="000A3FB6"/>
    <w:rsid w:val="000B6F63"/>
    <w:rsid w:val="000D093F"/>
    <w:rsid w:val="000D0FD8"/>
    <w:rsid w:val="000D1F29"/>
    <w:rsid w:val="000D65AB"/>
    <w:rsid w:val="000E421E"/>
    <w:rsid w:val="000E43CC"/>
    <w:rsid w:val="000F02BD"/>
    <w:rsid w:val="000F2C04"/>
    <w:rsid w:val="001011A9"/>
    <w:rsid w:val="00104F61"/>
    <w:rsid w:val="001208D6"/>
    <w:rsid w:val="001227FF"/>
    <w:rsid w:val="0012549E"/>
    <w:rsid w:val="00132653"/>
    <w:rsid w:val="001404AB"/>
    <w:rsid w:val="00141D21"/>
    <w:rsid w:val="00147103"/>
    <w:rsid w:val="001561A8"/>
    <w:rsid w:val="001716F1"/>
    <w:rsid w:val="0017231D"/>
    <w:rsid w:val="001810DC"/>
    <w:rsid w:val="00181A94"/>
    <w:rsid w:val="00193555"/>
    <w:rsid w:val="001B287C"/>
    <w:rsid w:val="001B607F"/>
    <w:rsid w:val="001C3D47"/>
    <w:rsid w:val="001D06AD"/>
    <w:rsid w:val="001D32E6"/>
    <w:rsid w:val="001D369A"/>
    <w:rsid w:val="001E3461"/>
    <w:rsid w:val="001E766B"/>
    <w:rsid w:val="001F08B3"/>
    <w:rsid w:val="001F2FE0"/>
    <w:rsid w:val="001F63B0"/>
    <w:rsid w:val="00200854"/>
    <w:rsid w:val="002070FB"/>
    <w:rsid w:val="00212293"/>
    <w:rsid w:val="002131C8"/>
    <w:rsid w:val="00213729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2C0333"/>
    <w:rsid w:val="003301A3"/>
    <w:rsid w:val="003303B1"/>
    <w:rsid w:val="00331BA8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97C80"/>
    <w:rsid w:val="00397F16"/>
    <w:rsid w:val="003A2F2D"/>
    <w:rsid w:val="003A42B4"/>
    <w:rsid w:val="003A45C8"/>
    <w:rsid w:val="003A54D1"/>
    <w:rsid w:val="003A7B1D"/>
    <w:rsid w:val="003B79DB"/>
    <w:rsid w:val="003C0389"/>
    <w:rsid w:val="003C0C61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D2CDF"/>
    <w:rsid w:val="004E479E"/>
    <w:rsid w:val="004F23AD"/>
    <w:rsid w:val="004F623F"/>
    <w:rsid w:val="004F686C"/>
    <w:rsid w:val="004F78E6"/>
    <w:rsid w:val="0050188C"/>
    <w:rsid w:val="0050241E"/>
    <w:rsid w:val="0050420E"/>
    <w:rsid w:val="005045A9"/>
    <w:rsid w:val="00512D99"/>
    <w:rsid w:val="005160F0"/>
    <w:rsid w:val="00527D38"/>
    <w:rsid w:val="00531DBB"/>
    <w:rsid w:val="0055156B"/>
    <w:rsid w:val="00553C9E"/>
    <w:rsid w:val="00556B2C"/>
    <w:rsid w:val="00566875"/>
    <w:rsid w:val="00567ADE"/>
    <w:rsid w:val="00573994"/>
    <w:rsid w:val="00575358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7B7"/>
    <w:rsid w:val="00607822"/>
    <w:rsid w:val="00607CF6"/>
    <w:rsid w:val="006103AA"/>
    <w:rsid w:val="00611533"/>
    <w:rsid w:val="00613BBF"/>
    <w:rsid w:val="00615C60"/>
    <w:rsid w:val="00616D99"/>
    <w:rsid w:val="00622B80"/>
    <w:rsid w:val="00630374"/>
    <w:rsid w:val="0064139A"/>
    <w:rsid w:val="00645994"/>
    <w:rsid w:val="00662569"/>
    <w:rsid w:val="006649BF"/>
    <w:rsid w:val="00673D82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0282"/>
    <w:rsid w:val="00702415"/>
    <w:rsid w:val="007071D6"/>
    <w:rsid w:val="00707AF5"/>
    <w:rsid w:val="00707F7D"/>
    <w:rsid w:val="00717EC5"/>
    <w:rsid w:val="0072054C"/>
    <w:rsid w:val="0073500C"/>
    <w:rsid w:val="007372D8"/>
    <w:rsid w:val="0074068B"/>
    <w:rsid w:val="00753A1B"/>
    <w:rsid w:val="00754C20"/>
    <w:rsid w:val="00764001"/>
    <w:rsid w:val="00774497"/>
    <w:rsid w:val="00774594"/>
    <w:rsid w:val="00786FE2"/>
    <w:rsid w:val="00787EB7"/>
    <w:rsid w:val="007A2048"/>
    <w:rsid w:val="007A33E9"/>
    <w:rsid w:val="007A3BBF"/>
    <w:rsid w:val="007A57F2"/>
    <w:rsid w:val="007B1333"/>
    <w:rsid w:val="007B78C9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303A"/>
    <w:rsid w:val="008142C0"/>
    <w:rsid w:val="00816BCE"/>
    <w:rsid w:val="0082157A"/>
    <w:rsid w:val="0082246F"/>
    <w:rsid w:val="008262BE"/>
    <w:rsid w:val="00830F41"/>
    <w:rsid w:val="00831B1B"/>
    <w:rsid w:val="008517C1"/>
    <w:rsid w:val="008539A2"/>
    <w:rsid w:val="00855FB3"/>
    <w:rsid w:val="00856B8D"/>
    <w:rsid w:val="00861D0E"/>
    <w:rsid w:val="008662BB"/>
    <w:rsid w:val="00867569"/>
    <w:rsid w:val="00871FEC"/>
    <w:rsid w:val="00874492"/>
    <w:rsid w:val="008775F4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07513"/>
    <w:rsid w:val="009157E9"/>
    <w:rsid w:val="009431A0"/>
    <w:rsid w:val="00967D65"/>
    <w:rsid w:val="00986DD7"/>
    <w:rsid w:val="009A27E6"/>
    <w:rsid w:val="009B55B1"/>
    <w:rsid w:val="009B69A8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646CE"/>
    <w:rsid w:val="00A70A83"/>
    <w:rsid w:val="00A71AA1"/>
    <w:rsid w:val="00A81E2E"/>
    <w:rsid w:val="00A81EB3"/>
    <w:rsid w:val="00A86597"/>
    <w:rsid w:val="00A9120D"/>
    <w:rsid w:val="00AA13A4"/>
    <w:rsid w:val="00AB2EBD"/>
    <w:rsid w:val="00AB3410"/>
    <w:rsid w:val="00AB45CA"/>
    <w:rsid w:val="00AB52BB"/>
    <w:rsid w:val="00AE2068"/>
    <w:rsid w:val="00AE40ED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07CA"/>
    <w:rsid w:val="00B52F6C"/>
    <w:rsid w:val="00B55375"/>
    <w:rsid w:val="00B6057E"/>
    <w:rsid w:val="00B632CC"/>
    <w:rsid w:val="00B64A6F"/>
    <w:rsid w:val="00B701EA"/>
    <w:rsid w:val="00BA12F1"/>
    <w:rsid w:val="00BA23CC"/>
    <w:rsid w:val="00BA439F"/>
    <w:rsid w:val="00BA6370"/>
    <w:rsid w:val="00BB3541"/>
    <w:rsid w:val="00BD2ACB"/>
    <w:rsid w:val="00BD32C7"/>
    <w:rsid w:val="00BD3403"/>
    <w:rsid w:val="00BD5CE7"/>
    <w:rsid w:val="00BD5DED"/>
    <w:rsid w:val="00C038F2"/>
    <w:rsid w:val="00C071C3"/>
    <w:rsid w:val="00C269D4"/>
    <w:rsid w:val="00C37ADB"/>
    <w:rsid w:val="00C4160D"/>
    <w:rsid w:val="00C57C62"/>
    <w:rsid w:val="00C60083"/>
    <w:rsid w:val="00C62738"/>
    <w:rsid w:val="00C74C9C"/>
    <w:rsid w:val="00C76652"/>
    <w:rsid w:val="00C82A6E"/>
    <w:rsid w:val="00C82C4F"/>
    <w:rsid w:val="00C8406E"/>
    <w:rsid w:val="00C87A51"/>
    <w:rsid w:val="00C91C72"/>
    <w:rsid w:val="00C931BC"/>
    <w:rsid w:val="00CA15B7"/>
    <w:rsid w:val="00CB2709"/>
    <w:rsid w:val="00CB6D72"/>
    <w:rsid w:val="00CB6F89"/>
    <w:rsid w:val="00CC0AE9"/>
    <w:rsid w:val="00CC63B6"/>
    <w:rsid w:val="00CD1AD0"/>
    <w:rsid w:val="00CD2268"/>
    <w:rsid w:val="00CE228C"/>
    <w:rsid w:val="00CE71D9"/>
    <w:rsid w:val="00CF399F"/>
    <w:rsid w:val="00CF4EF8"/>
    <w:rsid w:val="00CF545B"/>
    <w:rsid w:val="00D06B30"/>
    <w:rsid w:val="00D15313"/>
    <w:rsid w:val="00D16A21"/>
    <w:rsid w:val="00D209A7"/>
    <w:rsid w:val="00D22D55"/>
    <w:rsid w:val="00D27D69"/>
    <w:rsid w:val="00D33658"/>
    <w:rsid w:val="00D41D6C"/>
    <w:rsid w:val="00D448C2"/>
    <w:rsid w:val="00D4511E"/>
    <w:rsid w:val="00D54072"/>
    <w:rsid w:val="00D56856"/>
    <w:rsid w:val="00D61D6D"/>
    <w:rsid w:val="00D63A35"/>
    <w:rsid w:val="00D666C3"/>
    <w:rsid w:val="00D6716C"/>
    <w:rsid w:val="00D75F5F"/>
    <w:rsid w:val="00D85281"/>
    <w:rsid w:val="00D9050C"/>
    <w:rsid w:val="00D9189F"/>
    <w:rsid w:val="00DA449D"/>
    <w:rsid w:val="00DC2887"/>
    <w:rsid w:val="00DC52D1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151CC"/>
    <w:rsid w:val="00E20C1C"/>
    <w:rsid w:val="00E21DB6"/>
    <w:rsid w:val="00E22E2E"/>
    <w:rsid w:val="00E26704"/>
    <w:rsid w:val="00E31980"/>
    <w:rsid w:val="00E3444E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C1BF6"/>
    <w:rsid w:val="00EE0B79"/>
    <w:rsid w:val="00EE2CBA"/>
    <w:rsid w:val="00EE5CC1"/>
    <w:rsid w:val="00EF186D"/>
    <w:rsid w:val="00F02334"/>
    <w:rsid w:val="00F03DBE"/>
    <w:rsid w:val="00F04366"/>
    <w:rsid w:val="00F21980"/>
    <w:rsid w:val="00F2386D"/>
    <w:rsid w:val="00F44088"/>
    <w:rsid w:val="00F65D7E"/>
    <w:rsid w:val="00F671C0"/>
    <w:rsid w:val="00F73156"/>
    <w:rsid w:val="00F75F2A"/>
    <w:rsid w:val="00F82E56"/>
    <w:rsid w:val="00F85BD8"/>
    <w:rsid w:val="00F876A3"/>
    <w:rsid w:val="00F945FE"/>
    <w:rsid w:val="00F961A1"/>
    <w:rsid w:val="00F961EA"/>
    <w:rsid w:val="00FA08BC"/>
    <w:rsid w:val="00FA290B"/>
    <w:rsid w:val="00FA4F6A"/>
    <w:rsid w:val="00FA56ED"/>
    <w:rsid w:val="00FB3845"/>
    <w:rsid w:val="00FB452D"/>
    <w:rsid w:val="00FB687C"/>
    <w:rsid w:val="00FC4CC1"/>
    <w:rsid w:val="00FD165A"/>
    <w:rsid w:val="00FD204D"/>
    <w:rsid w:val="00FE3CAF"/>
    <w:rsid w:val="00FF659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A23CC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rsid w:val="00A6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houzvic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NOTIFIKACE\internet\2022\DATA\data_040122_&#382;iv&#2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Meziroční relativní</a:t>
            </a:r>
            <a:r>
              <a:rPr lang="cs-CZ" baseline="0"/>
              <a:t> změna zadlužení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2"/>
          <c:order val="1"/>
          <c:tx>
            <c:strRef>
              <c:f>'RI '!$A$22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'RI '!$C$22:$F$22</c:f>
              <c:numCache>
                <c:formatCode>0.0</c:formatCode>
                <c:ptCount val="4"/>
                <c:pt idx="0">
                  <c:v>-1.8917395694542591</c:v>
                </c:pt>
                <c:pt idx="1">
                  <c:v>-2.1080858277548558</c:v>
                </c:pt>
                <c:pt idx="2">
                  <c:v>0.50647499279923736</c:v>
                </c:pt>
                <c:pt idx="3">
                  <c:v>-2.6284917757288255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F7-4944-A297-CFBE0FE7D226}"/>
            </c:ext>
          </c:extLst>
        </c:ser>
        <c:ser>
          <c:idx val="3"/>
          <c:order val="2"/>
          <c:tx>
            <c:strRef>
              <c:f>'RI '!$A$23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'RI '!$C$23:$F$23</c:f>
              <c:numCache>
                <c:formatCode>0.0</c:formatCode>
                <c:ptCount val="4"/>
                <c:pt idx="0">
                  <c:v>-0.27866790272594955</c:v>
                </c:pt>
                <c:pt idx="1">
                  <c:v>9.7766144625502704E-2</c:v>
                </c:pt>
                <c:pt idx="2">
                  <c:v>7.1825992859284078</c:v>
                </c:pt>
                <c:pt idx="3">
                  <c:v>6.8182338033065832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F7-4944-A297-CFBE0FE7D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'RI '!$A$21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8F7-4944-A297-CFBE0FE7D226}"/>
              </c:ext>
            </c:extLst>
          </c:dPt>
          <c:dLbls>
            <c:dLbl>
              <c:idx val="0"/>
              <c:layout>
                <c:manualLayout>
                  <c:x val="-4.7222321029173224E-2"/>
                  <c:y val="4.245146483355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8F7-4944-A297-CFBE0FE7D226}"/>
                </c:ext>
              </c:extLst>
            </c:dLbl>
            <c:dLbl>
              <c:idx val="1"/>
              <c:layout>
                <c:manualLayout>
                  <c:x val="-3.888888888888889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8F7-4944-A297-CFBE0FE7D226}"/>
                </c:ext>
              </c:extLst>
            </c:dLbl>
            <c:dLbl>
              <c:idx val="2"/>
              <c:layout>
                <c:manualLayout>
                  <c:x val="-3.8888906853789165E-2"/>
                  <c:y val="-4.990572931660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8F7-4944-A297-CFBE0FE7D226}"/>
                </c:ext>
              </c:extLst>
            </c:dLbl>
            <c:dLbl>
              <c:idx val="3"/>
              <c:layout>
                <c:manualLayout>
                  <c:x val="-4.1666639719316598E-2"/>
                  <c:y val="-6.1362148106203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8F7-4944-A297-CFBE0FE7D2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'RI '!$C$21:$F$21</c:f>
              <c:numCache>
                <c:formatCode>0.0</c:formatCode>
                <c:ptCount val="4"/>
                <c:pt idx="0">
                  <c:v>-2.1704074721802087</c:v>
                </c:pt>
                <c:pt idx="1">
                  <c:v>-2.0103196831293531</c:v>
                </c:pt>
                <c:pt idx="2">
                  <c:v>7.6890742787276452</c:v>
                </c:pt>
                <c:pt idx="3">
                  <c:v>4.1897420275777577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C8F7-4944-A297-CFBE0FE7D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9AC5-11CE-4DD5-8105-8B397E2C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61</TotalTime>
  <Pages>3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Helena Houžvičková</cp:lastModifiedBy>
  <cp:revision>10</cp:revision>
  <cp:lastPrinted>2022-03-30T14:08:00Z</cp:lastPrinted>
  <dcterms:created xsi:type="dcterms:W3CDTF">2022-03-30T13:57:00Z</dcterms:created>
  <dcterms:modified xsi:type="dcterms:W3CDTF">2022-03-31T08:15:00Z</dcterms:modified>
</cp:coreProperties>
</file>