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8761" w14:textId="173FD355" w:rsidR="00867569" w:rsidRPr="00CD618A" w:rsidRDefault="007A1965" w:rsidP="00867569">
      <w:pPr>
        <w:pStyle w:val="Datum"/>
      </w:pPr>
      <w:r>
        <w:t>6. 2.</w:t>
      </w:r>
      <w:r w:rsidR="00612092">
        <w:t xml:space="preserve"> 202</w:t>
      </w:r>
      <w:r w:rsidR="00163521">
        <w:t>4</w:t>
      </w:r>
    </w:p>
    <w:p w14:paraId="57903CE0" w14:textId="6DFB5582" w:rsidR="00E36BC1" w:rsidRPr="00B634CF" w:rsidRDefault="139A50D6" w:rsidP="7150E5FC">
      <w:pPr>
        <w:pStyle w:val="Nzev"/>
      </w:pPr>
      <w:r w:rsidRPr="005E7315">
        <w:t>P</w:t>
      </w:r>
      <w:r w:rsidR="3FB38E26" w:rsidRPr="005E7315">
        <w:t>růmyslov</w:t>
      </w:r>
      <w:r w:rsidR="77E044D3" w:rsidRPr="005E7315">
        <w:t>á</w:t>
      </w:r>
      <w:r w:rsidR="3FB38E26" w:rsidRPr="005E7315">
        <w:t xml:space="preserve"> produkce</w:t>
      </w:r>
      <w:r w:rsidR="303BC935" w:rsidRPr="005E7315">
        <w:t xml:space="preserve"> v</w:t>
      </w:r>
      <w:r w:rsidR="005067D7" w:rsidRPr="005E7315">
        <w:t> roce 2023</w:t>
      </w:r>
      <w:r w:rsidR="303BC935" w:rsidRPr="005E7315">
        <w:t xml:space="preserve"> klesla</w:t>
      </w:r>
      <w:r w:rsidR="005067D7" w:rsidRPr="005E7315">
        <w:t xml:space="preserve"> o 0,</w:t>
      </w:r>
      <w:r w:rsidR="00866C62" w:rsidRPr="005E7315">
        <w:t>4</w:t>
      </w:r>
      <w:r w:rsidR="005067D7" w:rsidRPr="005E7315">
        <w:t xml:space="preserve"> %</w:t>
      </w:r>
    </w:p>
    <w:p w14:paraId="4B4C328A" w14:textId="30BA0D63" w:rsidR="008B3970" w:rsidRPr="00B634CF" w:rsidRDefault="008B3970" w:rsidP="008B3970">
      <w:pPr>
        <w:pStyle w:val="Podtitulek"/>
      </w:pPr>
      <w:r w:rsidRPr="00B634CF">
        <w:t>P</w:t>
      </w:r>
      <w:r w:rsidR="00612092" w:rsidRPr="00B634CF">
        <w:t xml:space="preserve">růmysl – </w:t>
      </w:r>
      <w:r w:rsidR="007A1965">
        <w:t>prosinec</w:t>
      </w:r>
      <w:r w:rsidR="00612092" w:rsidRPr="00B634CF">
        <w:t xml:space="preserve"> </w:t>
      </w:r>
      <w:r w:rsidR="00317D98" w:rsidRPr="00B634CF">
        <w:t>20</w:t>
      </w:r>
      <w:r w:rsidR="00612092" w:rsidRPr="00B634CF">
        <w:t>2</w:t>
      </w:r>
      <w:r w:rsidR="007B0B7D" w:rsidRPr="00B634CF">
        <w:t>3</w:t>
      </w:r>
    </w:p>
    <w:p w14:paraId="158FCD43" w14:textId="19209248" w:rsidR="00867569" w:rsidRDefault="00B21A63" w:rsidP="00043BF4">
      <w:pPr>
        <w:pStyle w:val="Perex"/>
      </w:pPr>
      <w:r w:rsidRPr="70D8D441">
        <w:rPr>
          <w:lang w:eastAsia="cs-CZ"/>
        </w:rPr>
        <w:t>Průmyslová produkce v</w:t>
      </w:r>
      <w:r w:rsidR="007B0B7D" w:rsidRPr="70D8D441">
        <w:rPr>
          <w:lang w:eastAsia="cs-CZ"/>
        </w:rPr>
        <w:t> </w:t>
      </w:r>
      <w:r w:rsidR="007A1965" w:rsidRPr="70D8D441">
        <w:rPr>
          <w:lang w:eastAsia="cs-CZ"/>
        </w:rPr>
        <w:t>prosinci</w:t>
      </w:r>
      <w:r w:rsidR="007B0B7D" w:rsidRPr="70D8D441">
        <w:rPr>
          <w:lang w:eastAsia="cs-CZ"/>
        </w:rPr>
        <w:t xml:space="preserve"> </w:t>
      </w:r>
      <w:r w:rsidR="00B24F28" w:rsidRPr="70D8D441">
        <w:rPr>
          <w:lang w:eastAsia="cs-CZ"/>
        </w:rPr>
        <w:t xml:space="preserve">meziročně reálně </w:t>
      </w:r>
      <w:r w:rsidR="00BA555C" w:rsidRPr="70D8D441">
        <w:rPr>
          <w:lang w:eastAsia="cs-CZ"/>
        </w:rPr>
        <w:t xml:space="preserve">klesla o </w:t>
      </w:r>
      <w:r w:rsidR="00F87400" w:rsidRPr="00F87400">
        <w:rPr>
          <w:lang w:eastAsia="cs-CZ"/>
        </w:rPr>
        <w:t>0</w:t>
      </w:r>
      <w:r w:rsidR="00BA555C" w:rsidRPr="00F87400">
        <w:rPr>
          <w:lang w:eastAsia="cs-CZ"/>
        </w:rPr>
        <w:t>,</w:t>
      </w:r>
      <w:r w:rsidR="00685FB8" w:rsidRPr="00F87400">
        <w:rPr>
          <w:lang w:eastAsia="cs-CZ"/>
        </w:rPr>
        <w:t>7</w:t>
      </w:r>
      <w:r w:rsidR="00CD1B00" w:rsidRPr="00F87400">
        <w:rPr>
          <w:lang w:eastAsia="cs-CZ"/>
        </w:rPr>
        <w:t xml:space="preserve"> </w:t>
      </w:r>
      <w:r w:rsidR="00B24F28" w:rsidRPr="70D8D441">
        <w:rPr>
          <w:lang w:eastAsia="cs-CZ"/>
        </w:rPr>
        <w:t xml:space="preserve">%. </w:t>
      </w:r>
      <w:r w:rsidR="00612092" w:rsidRPr="70D8D441">
        <w:rPr>
          <w:lang w:eastAsia="cs-CZ"/>
        </w:rPr>
        <w:t xml:space="preserve">Meziměsíčně byla </w:t>
      </w:r>
      <w:r w:rsidR="005067D7" w:rsidRPr="00866C62">
        <w:rPr>
          <w:lang w:eastAsia="cs-CZ"/>
        </w:rPr>
        <w:t xml:space="preserve">vyšší </w:t>
      </w:r>
      <w:r w:rsidR="00520ADF" w:rsidRPr="00866C62">
        <w:rPr>
          <w:lang w:eastAsia="cs-CZ"/>
        </w:rPr>
        <w:t>o</w:t>
      </w:r>
      <w:r w:rsidR="00254F40" w:rsidRPr="00866C62">
        <w:rPr>
          <w:lang w:eastAsia="cs-CZ"/>
        </w:rPr>
        <w:t> </w:t>
      </w:r>
      <w:r w:rsidR="005067D7" w:rsidRPr="00866C62">
        <w:rPr>
          <w:lang w:eastAsia="cs-CZ"/>
        </w:rPr>
        <w:t>2,</w:t>
      </w:r>
      <w:r w:rsidR="00F87400" w:rsidRPr="00866C62">
        <w:rPr>
          <w:lang w:eastAsia="cs-CZ"/>
        </w:rPr>
        <w:t>8</w:t>
      </w:r>
      <w:r w:rsidR="004A6826" w:rsidRPr="00866C62">
        <w:rPr>
          <w:lang w:eastAsia="cs-CZ"/>
        </w:rPr>
        <w:t> </w:t>
      </w:r>
      <w:r w:rsidR="00612092" w:rsidRPr="70D8D441">
        <w:rPr>
          <w:lang w:eastAsia="cs-CZ"/>
        </w:rPr>
        <w:t>%.</w:t>
      </w:r>
      <w:r w:rsidR="00612092" w:rsidRPr="70D8D441">
        <w:rPr>
          <w:rFonts w:ascii="Calibri" w:hAnsi="Calibri"/>
          <w:lang w:eastAsia="cs-CZ"/>
        </w:rPr>
        <w:t xml:space="preserve"> </w:t>
      </w:r>
      <w:r w:rsidR="00612092">
        <w:t xml:space="preserve">Hodnota nových zakázek meziročně </w:t>
      </w:r>
      <w:r w:rsidR="005B4046">
        <w:t>vzrostla</w:t>
      </w:r>
      <w:r w:rsidR="00EA0C4C">
        <w:t xml:space="preserve"> o</w:t>
      </w:r>
      <w:r w:rsidR="00EA0C4C" w:rsidRPr="70D8D441">
        <w:rPr>
          <w:color w:val="0000FF"/>
        </w:rPr>
        <w:t xml:space="preserve"> </w:t>
      </w:r>
      <w:r w:rsidR="00866C62" w:rsidRPr="00866C62">
        <w:t>0</w:t>
      </w:r>
      <w:r w:rsidR="00BB0173" w:rsidRPr="00866C62">
        <w:t>,9</w:t>
      </w:r>
      <w:r w:rsidR="00612092">
        <w:t> %.</w:t>
      </w:r>
      <w:r w:rsidR="00753A74">
        <w:t xml:space="preserve">  </w:t>
      </w:r>
    </w:p>
    <w:p w14:paraId="4B813B81" w14:textId="268C9031" w:rsidR="0038029A" w:rsidRPr="00CC523C" w:rsidRDefault="02F7EF19" w:rsidP="3F1EFB64">
      <w:pPr>
        <w:rPr>
          <w:i/>
          <w:iCs/>
          <w:highlight w:val="lightGray"/>
        </w:rPr>
      </w:pPr>
      <w:r w:rsidRPr="3F1EFB64">
        <w:rPr>
          <w:i/>
          <w:iCs/>
        </w:rPr>
        <w:t>„</w:t>
      </w:r>
      <w:r w:rsidR="00200AA3" w:rsidRPr="3F1EFB64">
        <w:rPr>
          <w:i/>
          <w:iCs/>
        </w:rPr>
        <w:t xml:space="preserve">Průmyslová produkce byla v roce 2023 meziročně o 0,4 % nižší. </w:t>
      </w:r>
      <w:r w:rsidR="70AD3713" w:rsidRPr="3F1EFB64">
        <w:rPr>
          <w:i/>
          <w:iCs/>
        </w:rPr>
        <w:t xml:space="preserve"> K tomuto výsledku </w:t>
      </w:r>
      <w:r w:rsidR="6D87CE42" w:rsidRPr="3F1EFB64">
        <w:rPr>
          <w:i/>
          <w:iCs/>
        </w:rPr>
        <w:t>významně</w:t>
      </w:r>
      <w:r w:rsidR="70AD3713" w:rsidRPr="3F1EFB64">
        <w:rPr>
          <w:i/>
          <w:iCs/>
        </w:rPr>
        <w:t xml:space="preserve"> přispěly poklesy v odvětvích</w:t>
      </w:r>
      <w:r w:rsidRPr="3F1EFB64">
        <w:rPr>
          <w:i/>
          <w:iCs/>
        </w:rPr>
        <w:t xml:space="preserve"> </w:t>
      </w:r>
      <w:r w:rsidR="005E7315" w:rsidRPr="3F1EFB64">
        <w:rPr>
          <w:i/>
          <w:iCs/>
        </w:rPr>
        <w:t>výroby</w:t>
      </w:r>
      <w:r w:rsidRPr="3F1EFB64">
        <w:rPr>
          <w:i/>
          <w:iCs/>
        </w:rPr>
        <w:t xml:space="preserve"> ostatních nekovových minerálních výrobků a výrob</w:t>
      </w:r>
      <w:r w:rsidR="005E7315" w:rsidRPr="3F1EFB64">
        <w:rPr>
          <w:i/>
          <w:iCs/>
        </w:rPr>
        <w:t>y</w:t>
      </w:r>
      <w:r w:rsidRPr="3F1EFB64">
        <w:rPr>
          <w:i/>
          <w:iCs/>
        </w:rPr>
        <w:t xml:space="preserve"> základních kovů, </w:t>
      </w:r>
      <w:r w:rsidR="005E7315" w:rsidRPr="3F1EFB64">
        <w:rPr>
          <w:i/>
          <w:iCs/>
        </w:rPr>
        <w:t>hutnictví a </w:t>
      </w:r>
      <w:r w:rsidRPr="3F1EFB64">
        <w:rPr>
          <w:i/>
          <w:iCs/>
        </w:rPr>
        <w:t xml:space="preserve">slévárenství. </w:t>
      </w:r>
      <w:r w:rsidR="005E7315" w:rsidRPr="3F1EFB64">
        <w:rPr>
          <w:i/>
          <w:iCs/>
        </w:rPr>
        <w:t xml:space="preserve">Oproti roku 2022 se snížila i výroba elektřiny. </w:t>
      </w:r>
      <w:r w:rsidRPr="3F1EFB64">
        <w:rPr>
          <w:i/>
          <w:iCs/>
        </w:rPr>
        <w:t>Celkový pokles nedokázalo zvrátit ani oživení</w:t>
      </w:r>
      <w:r w:rsidR="005E7315" w:rsidRPr="3F1EFB64">
        <w:rPr>
          <w:i/>
          <w:iCs/>
        </w:rPr>
        <w:t xml:space="preserve"> ve výrobě motorových vozidel a </w:t>
      </w:r>
      <w:r w:rsidRPr="3F1EFB64">
        <w:rPr>
          <w:i/>
          <w:iCs/>
        </w:rPr>
        <w:t>ostatních dopravních prostředků,“</w:t>
      </w:r>
      <w:r w:rsidRPr="3F1EFB64">
        <w:rPr>
          <w:rFonts w:eastAsia="Arial" w:cs="Arial"/>
        </w:rPr>
        <w:t xml:space="preserve"> říká Radek Matějka, ředitel </w:t>
      </w:r>
      <w:r w:rsidR="005E7315" w:rsidRPr="3F1EFB64">
        <w:rPr>
          <w:rFonts w:eastAsia="Arial" w:cs="Arial"/>
        </w:rPr>
        <w:t>odboru statistiky zemědělství a </w:t>
      </w:r>
      <w:r w:rsidRPr="3F1EFB64">
        <w:rPr>
          <w:rFonts w:eastAsia="Arial" w:cs="Arial"/>
        </w:rPr>
        <w:t>lesnictví, průmyslu, stavebni</w:t>
      </w:r>
      <w:r w:rsidR="00200AA3" w:rsidRPr="3F1EFB64">
        <w:rPr>
          <w:rFonts w:eastAsia="Arial" w:cs="Arial"/>
        </w:rPr>
        <w:t>ctví a </w:t>
      </w:r>
      <w:r w:rsidRPr="3F1EFB64">
        <w:rPr>
          <w:rFonts w:eastAsia="Arial" w:cs="Arial"/>
        </w:rPr>
        <w:t>energetiky ČSÚ. Meziročně klesla i hodnota nových průmyslových zakázek, a sice o 1,</w:t>
      </w:r>
      <w:r w:rsidR="00866C62" w:rsidRPr="3F1EFB64">
        <w:rPr>
          <w:rFonts w:eastAsia="Arial" w:cs="Arial"/>
        </w:rPr>
        <w:t>7</w:t>
      </w:r>
      <w:r w:rsidRPr="3F1EFB64">
        <w:rPr>
          <w:rFonts w:eastAsia="Arial" w:cs="Arial"/>
        </w:rPr>
        <w:t xml:space="preserve"> %.</w:t>
      </w:r>
    </w:p>
    <w:p w14:paraId="0AC09FA1" w14:textId="77777777" w:rsidR="0038029A" w:rsidRPr="00CC523C" w:rsidRDefault="0038029A" w:rsidP="0038029A">
      <w:pPr>
        <w:rPr>
          <w:szCs w:val="20"/>
        </w:rPr>
      </w:pPr>
    </w:p>
    <w:p w14:paraId="090B6FDB" w14:textId="5A5F9D24" w:rsidR="7150E5FC" w:rsidRPr="00CC523C" w:rsidRDefault="00612092" w:rsidP="5B50B909">
      <w:r w:rsidRPr="3F1EFB64">
        <w:rPr>
          <w:b/>
          <w:bCs/>
        </w:rPr>
        <w:t>Průmyslová produkce</w:t>
      </w:r>
      <w:r>
        <w:t xml:space="preserve"> v</w:t>
      </w:r>
      <w:r w:rsidR="007B0B7D">
        <w:t> </w:t>
      </w:r>
      <w:r w:rsidR="007A1965" w:rsidRPr="3F1EFB64">
        <w:rPr>
          <w:lang w:eastAsia="cs-CZ"/>
        </w:rPr>
        <w:t>prosinci</w:t>
      </w:r>
      <w:r w:rsidR="007B0B7D" w:rsidRPr="3F1EFB64">
        <w:rPr>
          <w:rFonts w:cs="Arial"/>
          <w:lang w:eastAsia="cs-CZ"/>
        </w:rPr>
        <w:t xml:space="preserve"> </w:t>
      </w:r>
      <w:r w:rsidRPr="3F1EFB64">
        <w:rPr>
          <w:rFonts w:cs="Arial"/>
          <w:lang w:eastAsia="cs-CZ"/>
        </w:rPr>
        <w:t>202</w:t>
      </w:r>
      <w:r w:rsidR="007B0B7D" w:rsidRPr="3F1EFB64">
        <w:rPr>
          <w:rFonts w:cs="Arial"/>
          <w:lang w:eastAsia="cs-CZ"/>
        </w:rPr>
        <w:t>3</w:t>
      </w:r>
      <w:r w:rsidRPr="3F1EFB64">
        <w:rPr>
          <w:rFonts w:cs="Arial"/>
          <w:lang w:eastAsia="cs-CZ"/>
        </w:rPr>
        <w:t xml:space="preserve"> </w:t>
      </w:r>
      <w:r>
        <w:t xml:space="preserve">byla reálně meziměsíčně </w:t>
      </w:r>
      <w:r w:rsidR="005067D7">
        <w:t>vyšší o 2,</w:t>
      </w:r>
      <w:r w:rsidR="00F87400">
        <w:t>8</w:t>
      </w:r>
      <w:r w:rsidR="00EA0C4C">
        <w:t xml:space="preserve"> </w:t>
      </w:r>
      <w:r>
        <w:t xml:space="preserve">%. Meziročně </w:t>
      </w:r>
      <w:r w:rsidR="00726FF2">
        <w:t>klesla</w:t>
      </w:r>
      <w:r w:rsidR="002B7690">
        <w:t xml:space="preserve"> </w:t>
      </w:r>
      <w:r w:rsidR="00B24F28">
        <w:t>o </w:t>
      </w:r>
      <w:r w:rsidR="00F87400">
        <w:t>0,7</w:t>
      </w:r>
      <w:r w:rsidR="00B24F28" w:rsidRPr="3F1EFB64">
        <w:rPr>
          <w:color w:val="0000FF"/>
        </w:rPr>
        <w:t xml:space="preserve"> </w:t>
      </w:r>
      <w:r w:rsidR="00EF2A0D">
        <w:t>%</w:t>
      </w:r>
      <w:r w:rsidR="007D488D">
        <w:t xml:space="preserve">. </w:t>
      </w:r>
      <w:r w:rsidR="00CC523C">
        <w:t xml:space="preserve">K mírnému poklesu nejvíce přispěla odvětví výroba </w:t>
      </w:r>
      <w:r w:rsidR="4786CF6A">
        <w:t xml:space="preserve">a rozvod </w:t>
      </w:r>
      <w:r w:rsidR="00CC523C">
        <w:t>elektřiny</w:t>
      </w:r>
      <w:r w:rsidR="7C97157E">
        <w:t xml:space="preserve">, </w:t>
      </w:r>
      <w:r w:rsidR="00CC523C">
        <w:t>plynu</w:t>
      </w:r>
      <w:r w:rsidR="182AC9BF">
        <w:t>,</w:t>
      </w:r>
      <w:r w:rsidR="515F8377">
        <w:t xml:space="preserve"> </w:t>
      </w:r>
      <w:r w:rsidR="01E9E6B5">
        <w:t>tepla</w:t>
      </w:r>
      <w:r w:rsidR="0D28259B">
        <w:t xml:space="preserve"> a </w:t>
      </w:r>
      <w:r w:rsidR="583D8CA6">
        <w:t xml:space="preserve">klimatizovaného vzduchu </w:t>
      </w:r>
      <w:r w:rsidR="00CC523C">
        <w:t>(kde se projevily zejména delší plánované odstávky v elektrárnách), opravy a instalace strojů a zařízení (kde vývoj výrazně ovlivnila výjimečně vysoká srovnávací základna z předchozího roku) a výroba ostatních nekovových</w:t>
      </w:r>
      <w:r w:rsidR="00AA6877">
        <w:t xml:space="preserve"> minerálních výrobků</w:t>
      </w:r>
      <w:r w:rsidR="00112E52">
        <w:t xml:space="preserve"> (kde pokračoval pokles produkce skla a stavebních hmot). </w:t>
      </w:r>
      <w:r w:rsidR="00AA6877">
        <w:t>Podobně jako v ostatních měsících druhého pololetí roku 2023 produkce vzrostla zejmén</w:t>
      </w:r>
      <w:r w:rsidR="00112E52">
        <w:t>a ve </w:t>
      </w:r>
      <w:r w:rsidR="00AA6877">
        <w:t xml:space="preserve">výrobě motorových vozidel </w:t>
      </w:r>
      <w:r w:rsidR="00112E52">
        <w:t xml:space="preserve">(o 11,8 %) </w:t>
      </w:r>
      <w:r w:rsidR="00AA6877">
        <w:t>nebo ostatních dopravních prostředků a zařízení</w:t>
      </w:r>
      <w:r w:rsidR="00112E52">
        <w:t xml:space="preserve"> (o 34 %)</w:t>
      </w:r>
      <w:r w:rsidR="00AA6877">
        <w:t>. V</w:t>
      </w:r>
      <w:r w:rsidR="00112E52">
        <w:t xml:space="preserve"> </w:t>
      </w:r>
      <w:r w:rsidR="00AA6877">
        <w:t>prosinci se dařilo i výrobcům počítačů, elektro</w:t>
      </w:r>
      <w:r w:rsidR="006E5BB1">
        <w:t>nických a optických přístrojů a</w:t>
      </w:r>
      <w:r w:rsidR="00200AA3">
        <w:t> </w:t>
      </w:r>
      <w:r w:rsidR="00AA6877">
        <w:t>zařízení.</w:t>
      </w:r>
    </w:p>
    <w:p w14:paraId="0225B54C" w14:textId="79A37F61" w:rsidR="00CC523C" w:rsidRPr="00CC523C" w:rsidRDefault="00CC523C" w:rsidP="5B50B909">
      <w:pPr>
        <w:rPr>
          <w:szCs w:val="20"/>
        </w:rPr>
      </w:pPr>
    </w:p>
    <w:p w14:paraId="105AAB9F" w14:textId="046D5B5D" w:rsidR="00CC523C" w:rsidRPr="007A7432" w:rsidRDefault="00CC523C" w:rsidP="19EBEE60">
      <w:r w:rsidRPr="48483EEA">
        <w:rPr>
          <w:i/>
          <w:iCs/>
        </w:rPr>
        <w:t xml:space="preserve">„Poslední měsíc roku 2023 zakončil průmysl </w:t>
      </w:r>
      <w:r w:rsidR="00112E52" w:rsidRPr="48483EEA">
        <w:rPr>
          <w:i/>
          <w:iCs/>
        </w:rPr>
        <w:t xml:space="preserve">prakticky </w:t>
      </w:r>
      <w:r w:rsidRPr="48483EEA">
        <w:rPr>
          <w:i/>
          <w:iCs/>
        </w:rPr>
        <w:t xml:space="preserve">na úrovni srovnatelné s prosincem </w:t>
      </w:r>
      <w:r w:rsidR="00112E52" w:rsidRPr="48483EEA">
        <w:rPr>
          <w:i/>
          <w:iCs/>
        </w:rPr>
        <w:t>roku 2022</w:t>
      </w:r>
      <w:r w:rsidRPr="48483EEA">
        <w:rPr>
          <w:i/>
          <w:iCs/>
        </w:rPr>
        <w:t xml:space="preserve">. Produkce meziročně </w:t>
      </w:r>
      <w:r w:rsidR="00112E52" w:rsidRPr="48483EEA">
        <w:rPr>
          <w:i/>
          <w:iCs/>
        </w:rPr>
        <w:t>velmi mírně</w:t>
      </w:r>
      <w:r w:rsidRPr="48483EEA">
        <w:rPr>
          <w:i/>
          <w:iCs/>
        </w:rPr>
        <w:t xml:space="preserve"> </w:t>
      </w:r>
      <w:r w:rsidR="00112E52" w:rsidRPr="48483EEA">
        <w:rPr>
          <w:i/>
          <w:iCs/>
        </w:rPr>
        <w:t xml:space="preserve">klesla, hodnota nových průmyslových zakázek se naopak velmi mírně zvýšila. Tahounem produkce i zakázek byl automobilový průmysl. </w:t>
      </w:r>
      <w:r w:rsidR="007A7432" w:rsidRPr="48483EEA">
        <w:rPr>
          <w:i/>
          <w:iCs/>
        </w:rPr>
        <w:t xml:space="preserve">Pokles nejvíce ovlivnila výroba elektřiny, v případě zakázek pak prohloubení propadu ve výrobě základních kovů, hutnictví a slévárenství,“ </w:t>
      </w:r>
      <w:r w:rsidR="007A7432">
        <w:t>říká Veronika</w:t>
      </w:r>
      <w:r w:rsidR="007A7432" w:rsidRPr="48483EEA">
        <w:rPr>
          <w:i/>
          <w:iCs/>
        </w:rPr>
        <w:t xml:space="preserve"> </w:t>
      </w:r>
      <w:r w:rsidR="007A7432">
        <w:t>Doležalová, vedoucí oddělení statistiky průmyslu</w:t>
      </w:r>
      <w:r w:rsidR="4CCCA736">
        <w:t xml:space="preserve"> ČSÚ.</w:t>
      </w:r>
    </w:p>
    <w:p w14:paraId="7B472079" w14:textId="183C5A5F" w:rsidR="5B50B909" w:rsidRPr="00CC523C" w:rsidRDefault="5B50B909" w:rsidP="5B50B909">
      <w:pPr>
        <w:rPr>
          <w:szCs w:val="20"/>
        </w:rPr>
      </w:pPr>
    </w:p>
    <w:p w14:paraId="751E93A1" w14:textId="4E211349" w:rsidR="00612092" w:rsidRPr="00CC523C" w:rsidRDefault="00612092" w:rsidP="0D27DD56">
      <w:pPr>
        <w:rPr>
          <w:rFonts w:cs="Arial"/>
        </w:rPr>
      </w:pPr>
      <w:r w:rsidRPr="0D27DD56">
        <w:rPr>
          <w:rFonts w:cs="Arial"/>
        </w:rPr>
        <w:t xml:space="preserve">Hodnota </w:t>
      </w:r>
      <w:r w:rsidRPr="0D27DD56">
        <w:rPr>
          <w:rFonts w:cs="Arial"/>
          <w:b/>
          <w:bCs/>
        </w:rPr>
        <w:t>nových zakázek</w:t>
      </w:r>
      <w:r w:rsidRPr="0D27DD56">
        <w:rPr>
          <w:rFonts w:cs="Arial"/>
        </w:rPr>
        <w:t xml:space="preserve"> </w:t>
      </w:r>
      <w:r w:rsidR="00985DBB" w:rsidRPr="0D27DD56">
        <w:rPr>
          <w:rFonts w:cs="Arial"/>
        </w:rPr>
        <w:t>v běžných cenách v</w:t>
      </w:r>
      <w:r w:rsidR="007A1965" w:rsidRPr="0D27DD56">
        <w:rPr>
          <w:rFonts w:cs="Arial"/>
        </w:rPr>
        <w:t xml:space="preserve"> </w:t>
      </w:r>
      <w:r w:rsidR="007A1965" w:rsidRPr="0D27DD56">
        <w:rPr>
          <w:lang w:eastAsia="cs-CZ"/>
        </w:rPr>
        <w:t>prosinci</w:t>
      </w:r>
      <w:r w:rsidR="00F8425C" w:rsidRPr="0D27DD56">
        <w:rPr>
          <w:lang w:eastAsia="cs-CZ"/>
        </w:rPr>
        <w:t xml:space="preserve"> </w:t>
      </w:r>
      <w:r w:rsidR="00985DBB" w:rsidRPr="0D27DD56">
        <w:rPr>
          <w:rFonts w:cs="Arial"/>
          <w:lang w:eastAsia="cs-CZ"/>
        </w:rPr>
        <w:t>202</w:t>
      </w:r>
      <w:r w:rsidR="007B0B7D" w:rsidRPr="0D27DD56">
        <w:rPr>
          <w:rFonts w:cs="Arial"/>
          <w:lang w:eastAsia="cs-CZ"/>
        </w:rPr>
        <w:t>3</w:t>
      </w:r>
      <w:r w:rsidR="00985DBB" w:rsidRPr="0D27DD56">
        <w:rPr>
          <w:rFonts w:cs="Arial"/>
        </w:rPr>
        <w:t xml:space="preserve"> ve sledovaných odvětvích meziročně </w:t>
      </w:r>
      <w:r w:rsidR="005B4046" w:rsidRPr="0D27DD56">
        <w:rPr>
          <w:rFonts w:cs="Arial"/>
        </w:rPr>
        <w:t xml:space="preserve">vzrostla o </w:t>
      </w:r>
      <w:r w:rsidR="00846551" w:rsidRPr="0D27DD56">
        <w:rPr>
          <w:rFonts w:cs="Arial"/>
        </w:rPr>
        <w:t>0</w:t>
      </w:r>
      <w:r w:rsidR="00BB0173" w:rsidRPr="0D27DD56">
        <w:rPr>
          <w:rFonts w:cs="Arial"/>
        </w:rPr>
        <w:t>,9</w:t>
      </w:r>
      <w:r w:rsidR="00985DBB" w:rsidRPr="0D27DD56">
        <w:rPr>
          <w:rFonts w:cs="Arial"/>
        </w:rPr>
        <w:t xml:space="preserve"> %. Nové zakázky ze zahraničí se meziročně </w:t>
      </w:r>
      <w:r w:rsidR="00FB5FAA" w:rsidRPr="0D27DD56">
        <w:rPr>
          <w:rFonts w:cs="Arial"/>
        </w:rPr>
        <w:t>zvýšily</w:t>
      </w:r>
      <w:r w:rsidR="005B4046" w:rsidRPr="0D27DD56">
        <w:rPr>
          <w:rFonts w:cs="Arial"/>
        </w:rPr>
        <w:t xml:space="preserve"> </w:t>
      </w:r>
      <w:r w:rsidR="006A4C7F" w:rsidRPr="0D27DD56">
        <w:rPr>
          <w:rFonts w:cs="Arial"/>
        </w:rPr>
        <w:t xml:space="preserve">o </w:t>
      </w:r>
      <w:r w:rsidR="00FB5FAA" w:rsidRPr="0D27DD56">
        <w:rPr>
          <w:rFonts w:cs="Arial"/>
        </w:rPr>
        <w:t>1,5</w:t>
      </w:r>
      <w:r w:rsidR="00985DBB" w:rsidRPr="0D27DD56">
        <w:rPr>
          <w:rFonts w:cs="Arial"/>
        </w:rPr>
        <w:t xml:space="preserve"> %, tuzemské nové zakázky </w:t>
      </w:r>
      <w:r w:rsidR="00FB5FAA" w:rsidRPr="0D27DD56">
        <w:rPr>
          <w:rFonts w:cs="Arial"/>
        </w:rPr>
        <w:t xml:space="preserve">klesly </w:t>
      </w:r>
      <w:r w:rsidR="00985DBB" w:rsidRPr="0D27DD56">
        <w:rPr>
          <w:rFonts w:cs="Arial"/>
        </w:rPr>
        <w:t>o </w:t>
      </w:r>
      <w:r w:rsidR="00FB5FAA" w:rsidRPr="0D27DD56">
        <w:rPr>
          <w:rFonts w:cs="Arial"/>
        </w:rPr>
        <w:t>0,2</w:t>
      </w:r>
      <w:r w:rsidR="00985DBB" w:rsidRPr="0D27DD56">
        <w:rPr>
          <w:rFonts w:cs="Arial"/>
        </w:rPr>
        <w:t> </w:t>
      </w:r>
      <w:r w:rsidR="007A31A7" w:rsidRPr="0D27DD56">
        <w:rPr>
          <w:rFonts w:cs="Arial"/>
        </w:rPr>
        <w:t>%.</w:t>
      </w:r>
      <w:r w:rsidR="00D23DC5" w:rsidRPr="0D27DD56">
        <w:rPr>
          <w:rFonts w:cs="Arial"/>
        </w:rPr>
        <w:t xml:space="preserve"> </w:t>
      </w:r>
      <w:r w:rsidR="007E5801" w:rsidRPr="0D27DD56">
        <w:rPr>
          <w:rFonts w:cs="Arial"/>
        </w:rPr>
        <w:t xml:space="preserve">Meziměsíčně byla hodnota nových zakázek vyšší o 0,1 %. V porovnání s prosincem roku 2022 nejvíce přibyly zakázky ve výrobě motorových vozidel, a sice o 12,8 %. Celkový vývoj však </w:t>
      </w:r>
      <w:r w:rsidR="3E1A3B1C" w:rsidRPr="0D27DD56">
        <w:rPr>
          <w:rFonts w:cs="Arial"/>
        </w:rPr>
        <w:t>ovlivnil</w:t>
      </w:r>
      <w:r w:rsidR="007E5801" w:rsidRPr="0D27DD56">
        <w:rPr>
          <w:rFonts w:cs="Arial"/>
        </w:rPr>
        <w:t xml:space="preserve"> více než čtvrtinový propad zakázek ve výrobě základních kovů, hutnictví a slévárenství, o desetinu se snížila meziročně hodnota nových zakázek ve výrobě počítačů, elektronických a optických přístrojů a zařízení </w:t>
      </w:r>
      <w:r w:rsidR="009A12F5" w:rsidRPr="0D27DD56">
        <w:rPr>
          <w:rFonts w:cs="Arial"/>
        </w:rPr>
        <w:t>a pokračoval pokles poptávky po </w:t>
      </w:r>
      <w:r w:rsidR="007E5801" w:rsidRPr="0D27DD56">
        <w:rPr>
          <w:rFonts w:cs="Arial"/>
        </w:rPr>
        <w:t>produktech chemického průmyslu.</w:t>
      </w:r>
    </w:p>
    <w:p w14:paraId="643FB584" w14:textId="77777777" w:rsidR="000E5A16" w:rsidRPr="00CC523C" w:rsidRDefault="000E5A16" w:rsidP="000E5A16">
      <w:pPr>
        <w:rPr>
          <w:szCs w:val="20"/>
        </w:rPr>
      </w:pPr>
    </w:p>
    <w:p w14:paraId="7EA0BBE5" w14:textId="5FE1C579" w:rsidR="00612092" w:rsidRPr="00CC523C" w:rsidRDefault="00612092" w:rsidP="509BC021">
      <w:pPr>
        <w:pStyle w:val="Zkladntext3"/>
        <w:rPr>
          <w:b w:val="0"/>
          <w:bCs w:val="0"/>
          <w:szCs w:val="20"/>
        </w:rPr>
      </w:pPr>
      <w:r w:rsidRPr="00CC523C">
        <w:rPr>
          <w:szCs w:val="20"/>
        </w:rPr>
        <w:t xml:space="preserve">Průměrný evidenční počet zaměstnanců </w:t>
      </w:r>
      <w:r w:rsidR="007B76AD" w:rsidRPr="00CC523C">
        <w:rPr>
          <w:b w:val="0"/>
          <w:bCs w:val="0"/>
          <w:szCs w:val="20"/>
        </w:rPr>
        <w:t xml:space="preserve">v průmyslu se </w:t>
      </w:r>
      <w:r w:rsidR="007B0B7D" w:rsidRPr="00CC523C">
        <w:rPr>
          <w:rFonts w:cs="Arial"/>
          <w:b w:val="0"/>
          <w:bCs w:val="0"/>
          <w:szCs w:val="20"/>
        </w:rPr>
        <w:t>v</w:t>
      </w:r>
      <w:r w:rsidR="00F044EA" w:rsidRPr="00CC523C">
        <w:rPr>
          <w:rFonts w:cs="Arial"/>
          <w:b w:val="0"/>
          <w:bCs w:val="0"/>
          <w:szCs w:val="20"/>
        </w:rPr>
        <w:t> </w:t>
      </w:r>
      <w:r w:rsidR="007A1965" w:rsidRPr="00CC523C">
        <w:rPr>
          <w:b w:val="0"/>
          <w:szCs w:val="20"/>
          <w:lang w:eastAsia="cs-CZ"/>
        </w:rPr>
        <w:t>prosinci</w:t>
      </w:r>
      <w:r w:rsidR="00CE6D05" w:rsidRPr="00CC523C">
        <w:rPr>
          <w:rFonts w:cs="Arial"/>
          <w:b w:val="0"/>
          <w:bCs w:val="0"/>
          <w:szCs w:val="20"/>
          <w:lang w:eastAsia="cs-CZ"/>
        </w:rPr>
        <w:t xml:space="preserve"> </w:t>
      </w:r>
      <w:r w:rsidR="007B0B7D" w:rsidRPr="00CC523C">
        <w:rPr>
          <w:rFonts w:cs="Arial"/>
          <w:b w:val="0"/>
          <w:bCs w:val="0"/>
          <w:szCs w:val="20"/>
          <w:lang w:eastAsia="cs-CZ"/>
        </w:rPr>
        <w:t>2023</w:t>
      </w:r>
      <w:r w:rsidR="007B0B7D" w:rsidRPr="00CC523C">
        <w:rPr>
          <w:rFonts w:cs="Arial"/>
          <w:szCs w:val="20"/>
        </w:rPr>
        <w:t xml:space="preserve"> </w:t>
      </w:r>
      <w:r w:rsidR="007B76AD" w:rsidRPr="00CC523C">
        <w:rPr>
          <w:b w:val="0"/>
          <w:bCs w:val="0"/>
          <w:szCs w:val="20"/>
        </w:rPr>
        <w:t>meziročně snížil o </w:t>
      </w:r>
      <w:r w:rsidR="00506CD9" w:rsidRPr="00CC523C">
        <w:rPr>
          <w:b w:val="0"/>
          <w:bCs w:val="0"/>
          <w:szCs w:val="20"/>
        </w:rPr>
        <w:t>2,</w:t>
      </w:r>
      <w:r w:rsidR="00F87400" w:rsidRPr="00CC523C">
        <w:rPr>
          <w:b w:val="0"/>
          <w:bCs w:val="0"/>
          <w:szCs w:val="20"/>
        </w:rPr>
        <w:t>2</w:t>
      </w:r>
      <w:r w:rsidR="007B76AD" w:rsidRPr="00CC523C">
        <w:rPr>
          <w:b w:val="0"/>
          <w:bCs w:val="0"/>
          <w:szCs w:val="20"/>
        </w:rPr>
        <w:t> </w:t>
      </w:r>
      <w:r w:rsidR="00096F84" w:rsidRPr="00CC523C">
        <w:rPr>
          <w:b w:val="0"/>
          <w:bCs w:val="0"/>
          <w:szCs w:val="20"/>
        </w:rPr>
        <w:t>% a</w:t>
      </w:r>
      <w:r w:rsidR="002C5D7E" w:rsidRPr="00CC523C">
        <w:rPr>
          <w:b w:val="0"/>
          <w:bCs w:val="0"/>
          <w:szCs w:val="20"/>
        </w:rPr>
        <w:t> </w:t>
      </w:r>
      <w:r w:rsidR="00096F84" w:rsidRPr="00CC523C">
        <w:rPr>
          <w:b w:val="0"/>
          <w:bCs w:val="0"/>
          <w:szCs w:val="20"/>
        </w:rPr>
        <w:t>jejich p</w:t>
      </w:r>
      <w:r w:rsidRPr="00CC523C">
        <w:rPr>
          <w:b w:val="0"/>
          <w:bCs w:val="0"/>
          <w:szCs w:val="20"/>
        </w:rPr>
        <w:t xml:space="preserve">růměrná hrubá měsíční nominální mzda meziročně vzrostla </w:t>
      </w:r>
      <w:r w:rsidR="001974D0" w:rsidRPr="00CC523C">
        <w:rPr>
          <w:b w:val="0"/>
          <w:bCs w:val="0"/>
          <w:szCs w:val="20"/>
        </w:rPr>
        <w:t>o</w:t>
      </w:r>
      <w:r w:rsidR="00CA4C8F" w:rsidRPr="00CC523C">
        <w:rPr>
          <w:b w:val="0"/>
          <w:bCs w:val="0"/>
          <w:szCs w:val="20"/>
        </w:rPr>
        <w:t> </w:t>
      </w:r>
      <w:r w:rsidR="00F87400" w:rsidRPr="00CC523C">
        <w:rPr>
          <w:b w:val="0"/>
          <w:bCs w:val="0"/>
          <w:szCs w:val="20"/>
        </w:rPr>
        <w:t>7</w:t>
      </w:r>
      <w:r w:rsidR="00356B61" w:rsidRPr="00CC523C">
        <w:rPr>
          <w:b w:val="0"/>
          <w:bCs w:val="0"/>
          <w:szCs w:val="20"/>
        </w:rPr>
        <w:t>,7</w:t>
      </w:r>
      <w:r w:rsidR="00302FA3" w:rsidRPr="00CC523C">
        <w:rPr>
          <w:b w:val="0"/>
          <w:bCs w:val="0"/>
          <w:szCs w:val="20"/>
        </w:rPr>
        <w:t xml:space="preserve"> </w:t>
      </w:r>
      <w:r w:rsidR="00C70726" w:rsidRPr="00CC523C">
        <w:rPr>
          <w:b w:val="0"/>
          <w:bCs w:val="0"/>
          <w:szCs w:val="20"/>
        </w:rPr>
        <w:t>%.</w:t>
      </w:r>
    </w:p>
    <w:p w14:paraId="340A553E" w14:textId="57B98E03" w:rsidR="003300A7" w:rsidRPr="00CC523C" w:rsidRDefault="003300A7" w:rsidP="509BC021">
      <w:pPr>
        <w:pStyle w:val="Zkladntext3"/>
        <w:rPr>
          <w:b w:val="0"/>
          <w:bCs w:val="0"/>
          <w:szCs w:val="20"/>
        </w:rPr>
      </w:pPr>
    </w:p>
    <w:p w14:paraId="0489E7CE" w14:textId="5351BF9E" w:rsidR="003300A7" w:rsidRDefault="003300A7" w:rsidP="509BC021">
      <w:pPr>
        <w:pStyle w:val="Zkladntext3"/>
        <w:rPr>
          <w:b w:val="0"/>
          <w:bCs w:val="0"/>
        </w:rPr>
      </w:pPr>
      <w:r w:rsidRPr="00CC523C">
        <w:rPr>
          <w:b w:val="0"/>
          <w:iCs/>
          <w:szCs w:val="20"/>
        </w:rPr>
        <w:lastRenderedPageBreak/>
        <w:t xml:space="preserve">Dle </w:t>
      </w:r>
      <w:proofErr w:type="spellStart"/>
      <w:r w:rsidRPr="00CC523C">
        <w:rPr>
          <w:b w:val="0"/>
          <w:iCs/>
          <w:szCs w:val="20"/>
        </w:rPr>
        <w:t>Eurostatem</w:t>
      </w:r>
      <w:proofErr w:type="spellEnd"/>
      <w:r w:rsidRPr="00CC523C">
        <w:rPr>
          <w:b w:val="0"/>
          <w:iCs/>
          <w:szCs w:val="20"/>
        </w:rPr>
        <w:t xml:space="preserve"> zveřejněných údajů v listopadu 2023 meziročně klesla průmyslová produkce v</w:t>
      </w:r>
      <w:r w:rsidR="00235BAB" w:rsidRPr="00CC523C">
        <w:rPr>
          <w:b w:val="0"/>
          <w:iCs/>
          <w:szCs w:val="20"/>
        </w:rPr>
        <w:t> </w:t>
      </w:r>
      <w:r w:rsidRPr="00CC523C">
        <w:rPr>
          <w:b w:val="0"/>
          <w:iCs/>
          <w:szCs w:val="20"/>
        </w:rPr>
        <w:t>EU27 o 5,8 %. Největší meziroční pokles zaznamenalo Irsko (o 30,4 %) a Belgie (o 11,6 %). Německý průmysl klesl o 4,9 %. Naopak nejvíce vzrostl dánský průmysl (o 14,4 %) a chorvatský průmysl (o 4,8 %). Výkon českého průmyslu poklesl o 2,7 %. Z pohledu odvětví v EU27 nejvíce poklesla výroba počítačů, elekt</w:t>
      </w:r>
      <w:r w:rsidR="00235BAB" w:rsidRPr="00CC523C">
        <w:rPr>
          <w:b w:val="0"/>
          <w:iCs/>
          <w:szCs w:val="20"/>
        </w:rPr>
        <w:t>ronických a optických přístrojů (o 29,3 %) a nejv</w:t>
      </w:r>
      <w:r w:rsidR="00CD6A76" w:rsidRPr="00CC523C">
        <w:rPr>
          <w:b w:val="0"/>
          <w:iCs/>
          <w:szCs w:val="20"/>
        </w:rPr>
        <w:t>yšší růst</w:t>
      </w:r>
      <w:r w:rsidR="00235BAB" w:rsidRPr="00CC523C">
        <w:rPr>
          <w:b w:val="0"/>
          <w:iCs/>
          <w:szCs w:val="20"/>
        </w:rPr>
        <w:t xml:space="preserve"> </w:t>
      </w:r>
      <w:r w:rsidR="00CD6A76" w:rsidRPr="00CC523C">
        <w:rPr>
          <w:b w:val="0"/>
          <w:iCs/>
          <w:szCs w:val="20"/>
        </w:rPr>
        <w:t>zaznamenala</w:t>
      </w:r>
      <w:r w:rsidR="00235BAB" w:rsidRPr="00CC523C">
        <w:rPr>
          <w:b w:val="0"/>
          <w:iCs/>
          <w:szCs w:val="20"/>
        </w:rPr>
        <w:t xml:space="preserve"> </w:t>
      </w:r>
      <w:r w:rsidRPr="00CC523C">
        <w:rPr>
          <w:b w:val="0"/>
          <w:iCs/>
          <w:szCs w:val="20"/>
        </w:rPr>
        <w:t>výroba ostatních dopravních prostředků a zařízení (o 6,5 %).</w:t>
      </w:r>
    </w:p>
    <w:p w14:paraId="1EC6916B" w14:textId="77777777" w:rsidR="003300A7" w:rsidRDefault="003300A7" w:rsidP="007A1965">
      <w:pPr>
        <w:pStyle w:val="Datum"/>
        <w:jc w:val="both"/>
        <w:rPr>
          <w:iCs/>
        </w:rPr>
      </w:pPr>
    </w:p>
    <w:p w14:paraId="65343183" w14:textId="1EEC9D13" w:rsidR="007A1965" w:rsidRPr="001644FF" w:rsidRDefault="007A1965" w:rsidP="007A1965">
      <w:pPr>
        <w:pStyle w:val="Datum"/>
        <w:jc w:val="both"/>
        <w:rPr>
          <w:b w:val="0"/>
          <w:sz w:val="20"/>
          <w:szCs w:val="20"/>
        </w:rPr>
      </w:pPr>
      <w:r w:rsidRPr="001644FF">
        <w:rPr>
          <w:b w:val="0"/>
          <w:sz w:val="20"/>
          <w:szCs w:val="20"/>
        </w:rPr>
        <w:t>Detailnější informace o vývoji průmyslové produkce v</w:t>
      </w:r>
      <w:r>
        <w:rPr>
          <w:b w:val="0"/>
          <w:sz w:val="20"/>
          <w:szCs w:val="20"/>
        </w:rPr>
        <w:t xml:space="preserve"> roce</w:t>
      </w:r>
      <w:r w:rsidRPr="001644FF">
        <w:rPr>
          <w:b w:val="0"/>
          <w:sz w:val="20"/>
          <w:szCs w:val="20"/>
        </w:rPr>
        <w:t xml:space="preserve"> 202</w:t>
      </w:r>
      <w:r>
        <w:rPr>
          <w:b w:val="0"/>
          <w:sz w:val="20"/>
          <w:szCs w:val="20"/>
        </w:rPr>
        <w:t>3</w:t>
      </w:r>
      <w:r w:rsidRPr="001644FF">
        <w:rPr>
          <w:b w:val="0"/>
          <w:sz w:val="20"/>
          <w:szCs w:val="20"/>
        </w:rPr>
        <w:t xml:space="preserve"> naleznete v </w:t>
      </w:r>
      <w:hyperlink r:id="rId10" w:history="1">
        <w:r w:rsidRPr="001644FF">
          <w:rPr>
            <w:rStyle w:val="Hypertextovodkaz"/>
            <w:b w:val="0"/>
            <w:i/>
            <w:sz w:val="20"/>
            <w:szCs w:val="20"/>
          </w:rPr>
          <w:t>doplňující informaci k RI Průmysl</w:t>
        </w:r>
      </w:hyperlink>
      <w:bookmarkStart w:id="0" w:name="_GoBack"/>
      <w:bookmarkEnd w:id="0"/>
      <w:r w:rsidRPr="001644FF">
        <w:rPr>
          <w:b w:val="0"/>
          <w:sz w:val="20"/>
          <w:szCs w:val="20"/>
        </w:rPr>
        <w:t>.</w:t>
      </w:r>
    </w:p>
    <w:p w14:paraId="05216979" w14:textId="352D56DA" w:rsidR="00284E3C" w:rsidRDefault="00284E3C" w:rsidP="00284E3C">
      <w:pPr>
        <w:pStyle w:val="Datum"/>
        <w:jc w:val="both"/>
        <w:rPr>
          <w:b w:val="0"/>
          <w:sz w:val="20"/>
          <w:szCs w:val="20"/>
        </w:rPr>
      </w:pPr>
    </w:p>
    <w:p w14:paraId="2769A91C" w14:textId="37BB264C" w:rsidR="007A1965" w:rsidRDefault="007A1965" w:rsidP="00284E3C">
      <w:pPr>
        <w:pStyle w:val="Datum"/>
        <w:jc w:val="both"/>
        <w:rPr>
          <w:b w:val="0"/>
          <w:sz w:val="20"/>
          <w:szCs w:val="20"/>
        </w:rPr>
      </w:pPr>
    </w:p>
    <w:p w14:paraId="55D8BA6C" w14:textId="77777777" w:rsidR="007A1965" w:rsidRPr="002A04C5" w:rsidRDefault="007A1965" w:rsidP="007A1965">
      <w:pPr>
        <w:spacing w:after="120"/>
        <w:ind w:left="283"/>
        <w:jc w:val="center"/>
        <w:rPr>
          <w:rFonts w:cs="Arial"/>
          <w:szCs w:val="20"/>
        </w:rPr>
      </w:pPr>
      <w:r w:rsidRPr="002A04C5">
        <w:rPr>
          <w:rFonts w:cs="Arial"/>
          <w:szCs w:val="20"/>
        </w:rPr>
        <w:t>* * *</w:t>
      </w:r>
    </w:p>
    <w:p w14:paraId="7674A556" w14:textId="77777777" w:rsidR="007A1965" w:rsidRPr="002A04C5" w:rsidRDefault="007A1965" w:rsidP="007A1965">
      <w:pPr>
        <w:rPr>
          <w:rFonts w:eastAsia="Times New Roman" w:cs="Arial"/>
          <w:iCs/>
          <w:szCs w:val="20"/>
        </w:rPr>
      </w:pPr>
    </w:p>
    <w:p w14:paraId="73F7C7DB" w14:textId="5D46BE33" w:rsidR="007A1965" w:rsidRDefault="007A1965" w:rsidP="007A1965">
      <w:pPr>
        <w:rPr>
          <w:rStyle w:val="Siln"/>
          <w:rFonts w:cs="Arial"/>
          <w:b w:val="0"/>
          <w:szCs w:val="20"/>
        </w:rPr>
      </w:pPr>
      <w:r w:rsidRPr="001B78CB">
        <w:rPr>
          <w:rStyle w:val="Siln"/>
          <w:rFonts w:cs="Arial"/>
          <w:b w:val="0"/>
          <w:szCs w:val="20"/>
        </w:rPr>
        <w:t>Počínaje Rychlou informací za leden 20</w:t>
      </w:r>
      <w:r w:rsidR="001B78CB" w:rsidRPr="001B78CB">
        <w:rPr>
          <w:rStyle w:val="Siln"/>
          <w:rFonts w:cs="Arial"/>
          <w:b w:val="0"/>
          <w:szCs w:val="20"/>
        </w:rPr>
        <w:t>24</w:t>
      </w:r>
      <w:r w:rsidRPr="001B78CB">
        <w:rPr>
          <w:rStyle w:val="Siln"/>
          <w:rFonts w:cs="Arial"/>
          <w:b w:val="0"/>
          <w:szCs w:val="20"/>
        </w:rPr>
        <w:t> dojde ke změně báze krátkodobých statistik. Kromě změny základního období u bazických indexů, které místo k průměru roku 20</w:t>
      </w:r>
      <w:r w:rsidR="001B78CB" w:rsidRPr="001B78CB">
        <w:rPr>
          <w:rStyle w:val="Siln"/>
          <w:rFonts w:cs="Arial"/>
          <w:b w:val="0"/>
          <w:szCs w:val="20"/>
        </w:rPr>
        <w:t>15</w:t>
      </w:r>
      <w:r w:rsidRPr="001B78CB">
        <w:rPr>
          <w:rStyle w:val="Siln"/>
          <w:rFonts w:cs="Arial"/>
          <w:b w:val="0"/>
          <w:szCs w:val="20"/>
        </w:rPr>
        <w:t xml:space="preserve"> budou nově poměřovány k průměru roku 20</w:t>
      </w:r>
      <w:r w:rsidR="001B78CB" w:rsidRPr="001B78CB">
        <w:rPr>
          <w:rStyle w:val="Siln"/>
          <w:rFonts w:cs="Arial"/>
          <w:b w:val="0"/>
          <w:szCs w:val="20"/>
        </w:rPr>
        <w:t>21</w:t>
      </w:r>
      <w:r w:rsidRPr="001B78CB">
        <w:rPr>
          <w:rStyle w:val="Siln"/>
          <w:rFonts w:cs="Arial"/>
          <w:b w:val="0"/>
          <w:szCs w:val="20"/>
        </w:rPr>
        <w:t>, dojde i k použití váhového schématu roku 20</w:t>
      </w:r>
      <w:r w:rsidR="001B78CB" w:rsidRPr="001B78CB">
        <w:rPr>
          <w:rStyle w:val="Siln"/>
          <w:rFonts w:cs="Arial"/>
          <w:b w:val="0"/>
          <w:szCs w:val="20"/>
        </w:rPr>
        <w:t>21</w:t>
      </w:r>
      <w:r w:rsidRPr="001B78CB">
        <w:rPr>
          <w:rStyle w:val="Siln"/>
          <w:rFonts w:cs="Arial"/>
          <w:b w:val="0"/>
          <w:szCs w:val="20"/>
        </w:rPr>
        <w:t>. Přepočtené časové řady ukazatelů budou k dispozici od roku 2000.</w:t>
      </w:r>
    </w:p>
    <w:p w14:paraId="21B8F86B" w14:textId="77777777" w:rsidR="007A1965" w:rsidRDefault="007A1965" w:rsidP="00284E3C">
      <w:pPr>
        <w:pStyle w:val="Datum"/>
        <w:jc w:val="both"/>
        <w:rPr>
          <w:b w:val="0"/>
          <w:sz w:val="20"/>
          <w:szCs w:val="20"/>
        </w:rPr>
      </w:pPr>
    </w:p>
    <w:p w14:paraId="6EF7BC6A" w14:textId="17CB2112" w:rsidR="00D209A7" w:rsidRDefault="00D209A7" w:rsidP="00D209A7">
      <w:pPr>
        <w:pStyle w:val="Poznmky0"/>
      </w:pPr>
      <w:r w:rsidRPr="00CD618A">
        <w:t>Poznámky</w:t>
      </w:r>
      <w:r w:rsidR="007A2048" w:rsidRPr="00CD618A">
        <w:t>:</w:t>
      </w:r>
    </w:p>
    <w:p w14:paraId="70AE0175" w14:textId="126D9407" w:rsidR="007B0B7D" w:rsidRPr="00063189" w:rsidRDefault="007A1965" w:rsidP="007B0B7D">
      <w:pPr>
        <w:pStyle w:val="Poznmky0"/>
        <w:spacing w:before="0" w:line="240" w:lineRule="auto"/>
      </w:pPr>
      <w:r>
        <w:rPr>
          <w:iCs/>
        </w:rPr>
        <w:t>Prosinec</w:t>
      </w:r>
      <w:r w:rsidR="00C15DA5">
        <w:rPr>
          <w:iCs/>
        </w:rPr>
        <w:t xml:space="preserve"> </w:t>
      </w:r>
      <w:r w:rsidR="007B0B7D" w:rsidRPr="002F20BF">
        <w:rPr>
          <w:iCs/>
        </w:rPr>
        <w:t xml:space="preserve">2023 měl </w:t>
      </w:r>
      <w:r>
        <w:rPr>
          <w:iCs/>
        </w:rPr>
        <w:t>o dva pracovní dny méně než</w:t>
      </w:r>
      <w:r w:rsidR="009E1D0B">
        <w:rPr>
          <w:iCs/>
        </w:rPr>
        <w:t xml:space="preserve"> </w:t>
      </w:r>
      <w:r>
        <w:rPr>
          <w:iCs/>
        </w:rPr>
        <w:t>prosinec</w:t>
      </w:r>
      <w:r w:rsidR="00E4169A">
        <w:rPr>
          <w:iCs/>
        </w:rPr>
        <w:t xml:space="preserve"> </w:t>
      </w:r>
      <w:r w:rsidR="007B0B7D" w:rsidRPr="002F20BF">
        <w:rPr>
          <w:iCs/>
        </w:rPr>
        <w:t>202</w:t>
      </w:r>
      <w:r w:rsidR="00096F84" w:rsidRPr="002F20BF">
        <w:rPr>
          <w:iCs/>
        </w:rPr>
        <w:t>2</w:t>
      </w:r>
      <w:r w:rsidR="007B0B7D" w:rsidRPr="002F20BF">
        <w:rPr>
          <w:iCs/>
        </w:rPr>
        <w:t>.</w:t>
      </w:r>
    </w:p>
    <w:p w14:paraId="779AF25A" w14:textId="77777777" w:rsidR="00612092" w:rsidRDefault="00612092" w:rsidP="00612092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14:paraId="24EE1023" w14:textId="77777777" w:rsidR="00612092" w:rsidRDefault="00612092" w:rsidP="00612092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r:id="rId11" w:history="1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14:paraId="5A39BBE3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41C8F396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7E9767E3" w14:textId="77777777"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12" w:history="1">
        <w:r w:rsidRPr="005950BB">
          <w:rPr>
            <w:rStyle w:val="Hypertextovodkaz"/>
          </w:rPr>
          <w:t>radek.matejka@czso.cz</w:t>
        </w:r>
      </w:hyperlink>
    </w:p>
    <w:p w14:paraId="3CD32C78" w14:textId="5FA93CBC" w:rsidR="006F6F53" w:rsidRPr="001919C9" w:rsidRDefault="0008738A" w:rsidP="006F6F53">
      <w:pPr>
        <w:pStyle w:val="Poznmky"/>
        <w:spacing w:before="0" w:line="276" w:lineRule="auto"/>
        <w:ind w:left="2880" w:hanging="2880"/>
        <w:rPr>
          <w:rStyle w:val="Hypertextovodkaz"/>
          <w:i/>
          <w:color w:val="FF0000"/>
        </w:rPr>
      </w:pPr>
      <w:r w:rsidRPr="00045DB5">
        <w:rPr>
          <w:i/>
          <w:color w:val="auto"/>
        </w:rPr>
        <w:t>Kontaktní osoba:</w:t>
      </w:r>
      <w:r w:rsidRPr="00045DB5">
        <w:rPr>
          <w:i/>
          <w:color w:val="auto"/>
        </w:rPr>
        <w:tab/>
      </w:r>
      <w:r w:rsidR="004E5166">
        <w:rPr>
          <w:i/>
          <w:color w:val="auto"/>
        </w:rPr>
        <w:t>Mgr. Veronika Doležalová</w:t>
      </w:r>
      <w:r w:rsidR="004E5166">
        <w:rPr>
          <w:i/>
        </w:rPr>
        <w:t>, vedoucí oddělení statistiky průmyslu,</w:t>
      </w:r>
      <w:r w:rsidR="004E5166">
        <w:rPr>
          <w:i/>
          <w:color w:val="auto"/>
        </w:rPr>
        <w:t xml:space="preserve"> </w:t>
      </w:r>
      <w:r w:rsidR="004E5166">
        <w:rPr>
          <w:i/>
          <w:iCs/>
        </w:rPr>
        <w:t>tel</w:t>
      </w:r>
      <w:r w:rsidR="004E5166">
        <w:rPr>
          <w:i/>
          <w:color w:val="auto"/>
        </w:rPr>
        <w:t xml:space="preserve">.: </w:t>
      </w:r>
      <w:r w:rsidR="004E5166" w:rsidRPr="001D6F94">
        <w:rPr>
          <w:rFonts w:cs="Arial"/>
          <w:i/>
        </w:rPr>
        <w:t>73</w:t>
      </w:r>
      <w:r w:rsidR="004E5166">
        <w:rPr>
          <w:rFonts w:cs="Arial"/>
          <w:i/>
        </w:rPr>
        <w:t>4 352 291</w:t>
      </w:r>
      <w:r w:rsidR="004E5166" w:rsidRPr="00532693">
        <w:rPr>
          <w:i/>
          <w:color w:val="auto"/>
        </w:rPr>
        <w:t>, e-mail:</w:t>
      </w:r>
      <w:r w:rsidR="004E5166">
        <w:rPr>
          <w:i/>
          <w:color w:val="auto"/>
        </w:rPr>
        <w:t xml:space="preserve"> </w:t>
      </w:r>
      <w:hyperlink r:id="rId13" w:history="1">
        <w:r w:rsidR="004E5166">
          <w:rPr>
            <w:rStyle w:val="Hypertextovodkaz"/>
            <w:i/>
          </w:rPr>
          <w:t>veronik</w:t>
        </w:r>
        <w:r w:rsidR="004E5166" w:rsidRPr="00801C2C">
          <w:rPr>
            <w:rStyle w:val="Hypertextovodkaz"/>
            <w:i/>
          </w:rPr>
          <w:t>a</w:t>
        </w:r>
        <w:r w:rsidR="004E5166">
          <w:rPr>
            <w:rStyle w:val="Hypertextovodkaz"/>
            <w:i/>
          </w:rPr>
          <w:t>.dolezalova</w:t>
        </w:r>
        <w:r w:rsidR="004E5166" w:rsidRPr="00801C2C">
          <w:rPr>
            <w:rStyle w:val="Hypertextovodkaz"/>
            <w:i/>
          </w:rPr>
          <w:t>@czso.cz</w:t>
        </w:r>
      </w:hyperlink>
    </w:p>
    <w:p w14:paraId="1B1A9FE9" w14:textId="77777777"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14:paraId="00CF7674" w14:textId="043F4C5A" w:rsidR="0008738A" w:rsidRPr="000166A3" w:rsidRDefault="0008738A" w:rsidP="0C9F4C17">
      <w:pPr>
        <w:pStyle w:val="Poznmky"/>
        <w:spacing w:before="0" w:line="276" w:lineRule="auto"/>
        <w:rPr>
          <w:i/>
          <w:iCs/>
          <w:color w:val="auto"/>
        </w:rPr>
      </w:pPr>
      <w:r w:rsidRPr="0C9F4C17">
        <w:rPr>
          <w:i/>
          <w:iCs/>
          <w:color w:val="auto"/>
        </w:rPr>
        <w:t xml:space="preserve">Termín ukončení sběru dat: </w:t>
      </w:r>
      <w:r>
        <w:tab/>
      </w:r>
      <w:r w:rsidR="002A4678">
        <w:rPr>
          <w:i/>
          <w:iCs/>
          <w:color w:val="auto"/>
        </w:rPr>
        <w:t>31</w:t>
      </w:r>
      <w:r w:rsidR="009E1D0B" w:rsidRPr="000166A3">
        <w:rPr>
          <w:i/>
          <w:iCs/>
          <w:color w:val="auto"/>
        </w:rPr>
        <w:t>. 1. 2024</w:t>
      </w:r>
    </w:p>
    <w:p w14:paraId="62E0A4A3" w14:textId="77777777"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4" w:history="1">
        <w:r w:rsidRPr="00152E78">
          <w:rPr>
            <w:rStyle w:val="Hypertextovodkaz"/>
            <w:i/>
          </w:rPr>
          <w:t>Veřejné databázi, kapitola Průmysl</w:t>
        </w:r>
      </w:hyperlink>
    </w:p>
    <w:p w14:paraId="44AE6053" w14:textId="77777777"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5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14:paraId="3E8081F4" w14:textId="5693D921" w:rsidR="00612092" w:rsidRPr="000166A3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2A4678">
        <w:rPr>
          <w:i/>
          <w:color w:val="auto"/>
        </w:rPr>
        <w:t>15</w:t>
      </w:r>
      <w:r w:rsidR="00BA5482" w:rsidRPr="000166A3">
        <w:rPr>
          <w:i/>
          <w:color w:val="auto"/>
        </w:rPr>
        <w:t xml:space="preserve">. </w:t>
      </w:r>
      <w:r w:rsidR="002A4678">
        <w:rPr>
          <w:i/>
          <w:color w:val="auto"/>
        </w:rPr>
        <w:t>3</w:t>
      </w:r>
      <w:r w:rsidR="00BA5482" w:rsidRPr="000166A3">
        <w:rPr>
          <w:i/>
          <w:color w:val="auto"/>
        </w:rPr>
        <w:t>.</w:t>
      </w:r>
      <w:r w:rsidRPr="000166A3">
        <w:rPr>
          <w:i/>
          <w:color w:val="auto"/>
        </w:rPr>
        <w:t xml:space="preserve"> 202</w:t>
      </w:r>
      <w:r w:rsidR="00CE6D05" w:rsidRPr="000166A3">
        <w:rPr>
          <w:i/>
          <w:color w:val="auto"/>
        </w:rPr>
        <w:t>4</w:t>
      </w:r>
    </w:p>
    <w:p w14:paraId="72A3D3EC" w14:textId="77777777" w:rsidR="00612092" w:rsidRDefault="00612092" w:rsidP="00612092"/>
    <w:p w14:paraId="0D0B940D" w14:textId="77777777" w:rsidR="00612092" w:rsidRDefault="00612092" w:rsidP="00612092"/>
    <w:p w14:paraId="1CFCF142" w14:textId="1D85EB27" w:rsidR="00612092" w:rsidRDefault="00612092" w:rsidP="00612092">
      <w:r>
        <w:t>Přílohy:</w:t>
      </w:r>
    </w:p>
    <w:p w14:paraId="359AF98E" w14:textId="64C29F52" w:rsidR="00886E46" w:rsidRDefault="00886E46" w:rsidP="00612092">
      <w:r>
        <w:t>Doplňující informace k RI Průmysl</w:t>
      </w:r>
    </w:p>
    <w:p w14:paraId="4D04E19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14:paraId="448312CF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14:paraId="1B0B8CEB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14:paraId="5D56FC8A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14:paraId="77AA9992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14:paraId="0130ED5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lastRenderedPageBreak/>
        <w:t>Graf 4 Index průmyslové produkce – příspěvky odvětví k meziroční změně</w:t>
      </w:r>
    </w:p>
    <w:p w14:paraId="46174905" w14:textId="77777777"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14:paraId="0E27B00A" w14:textId="77777777" w:rsidR="00612092" w:rsidRPr="00612092" w:rsidRDefault="00612092" w:rsidP="00612092"/>
    <w:sectPr w:rsidR="00612092" w:rsidRPr="00612092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B425A" w14:textId="77777777" w:rsidR="00BF7013" w:rsidRDefault="00BF7013" w:rsidP="00BA6370">
      <w:r>
        <w:separator/>
      </w:r>
    </w:p>
  </w:endnote>
  <w:endnote w:type="continuationSeparator" w:id="0">
    <w:p w14:paraId="62151CA7" w14:textId="77777777" w:rsidR="00BF7013" w:rsidRDefault="00BF701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11C3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2A89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251F0FE" w14:textId="406517AC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214B56" w:rsidRPr="00214B56">
                            <w:rPr>
                              <w:rStyle w:val="Hypertextovodkaz"/>
                              <w:rFonts w:cs="Arial"/>
                              <w:b/>
                              <w:color w:val="auto"/>
                              <w:sz w:val="15"/>
                              <w:szCs w:val="15"/>
                            </w:rPr>
                            <w:t>,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223E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F14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2062A89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251F0FE" w14:textId="406517AC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214B56" w:rsidRPr="00214B56">
                      <w:rPr>
                        <w:rStyle w:val="Hypertextovodkaz"/>
                        <w:rFonts w:cs="Arial"/>
                        <w:b/>
                        <w:color w:val="auto"/>
                        <w:sz w:val="15"/>
                        <w:szCs w:val="15"/>
                      </w:rPr>
                      <w:t>,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223E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404C3F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69C01" w14:textId="77777777" w:rsidR="00BF7013" w:rsidRDefault="00BF7013" w:rsidP="00BA6370">
      <w:r>
        <w:separator/>
      </w:r>
    </w:p>
  </w:footnote>
  <w:footnote w:type="continuationSeparator" w:id="0">
    <w:p w14:paraId="4D54125B" w14:textId="77777777" w:rsidR="00BF7013" w:rsidRDefault="00BF701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54FA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16C0DE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01AE1"/>
    <w:rsid w:val="00001C3B"/>
    <w:rsid w:val="000059E0"/>
    <w:rsid w:val="000144BE"/>
    <w:rsid w:val="000166A3"/>
    <w:rsid w:val="00020B1A"/>
    <w:rsid w:val="00022604"/>
    <w:rsid w:val="000244F3"/>
    <w:rsid w:val="00025254"/>
    <w:rsid w:val="00025CF2"/>
    <w:rsid w:val="0002619B"/>
    <w:rsid w:val="00026261"/>
    <w:rsid w:val="00030379"/>
    <w:rsid w:val="00036DB7"/>
    <w:rsid w:val="00043BF4"/>
    <w:rsid w:val="00045391"/>
    <w:rsid w:val="00045A2F"/>
    <w:rsid w:val="00045DB5"/>
    <w:rsid w:val="0005171C"/>
    <w:rsid w:val="00052105"/>
    <w:rsid w:val="00054387"/>
    <w:rsid w:val="00057A80"/>
    <w:rsid w:val="00060245"/>
    <w:rsid w:val="0006371C"/>
    <w:rsid w:val="0007073A"/>
    <w:rsid w:val="00073561"/>
    <w:rsid w:val="000750F7"/>
    <w:rsid w:val="0007631A"/>
    <w:rsid w:val="00077771"/>
    <w:rsid w:val="00082640"/>
    <w:rsid w:val="000831D8"/>
    <w:rsid w:val="000843A5"/>
    <w:rsid w:val="00084417"/>
    <w:rsid w:val="00084C40"/>
    <w:rsid w:val="0008738A"/>
    <w:rsid w:val="00090FD8"/>
    <w:rsid w:val="000910DA"/>
    <w:rsid w:val="0009275B"/>
    <w:rsid w:val="00096D6C"/>
    <w:rsid w:val="00096F84"/>
    <w:rsid w:val="000A004B"/>
    <w:rsid w:val="000A1458"/>
    <w:rsid w:val="000A234F"/>
    <w:rsid w:val="000A5D4C"/>
    <w:rsid w:val="000A746C"/>
    <w:rsid w:val="000B4420"/>
    <w:rsid w:val="000B4906"/>
    <w:rsid w:val="000B6F63"/>
    <w:rsid w:val="000B77DD"/>
    <w:rsid w:val="000C3BBC"/>
    <w:rsid w:val="000C51CC"/>
    <w:rsid w:val="000C5372"/>
    <w:rsid w:val="000C5F47"/>
    <w:rsid w:val="000C6328"/>
    <w:rsid w:val="000C64B9"/>
    <w:rsid w:val="000D093F"/>
    <w:rsid w:val="000D120A"/>
    <w:rsid w:val="000D3D1B"/>
    <w:rsid w:val="000D4655"/>
    <w:rsid w:val="000D6F9E"/>
    <w:rsid w:val="000E2A71"/>
    <w:rsid w:val="000E43CC"/>
    <w:rsid w:val="000E5A16"/>
    <w:rsid w:val="000E6097"/>
    <w:rsid w:val="000E6470"/>
    <w:rsid w:val="000F3394"/>
    <w:rsid w:val="000F4803"/>
    <w:rsid w:val="000F654C"/>
    <w:rsid w:val="001022CA"/>
    <w:rsid w:val="00104F45"/>
    <w:rsid w:val="00106C9A"/>
    <w:rsid w:val="001070FD"/>
    <w:rsid w:val="00110274"/>
    <w:rsid w:val="00112E52"/>
    <w:rsid w:val="00113EF3"/>
    <w:rsid w:val="00122B6A"/>
    <w:rsid w:val="001237C4"/>
    <w:rsid w:val="00123C29"/>
    <w:rsid w:val="001242B4"/>
    <w:rsid w:val="001253B0"/>
    <w:rsid w:val="00127633"/>
    <w:rsid w:val="00127D71"/>
    <w:rsid w:val="0013063E"/>
    <w:rsid w:val="00130AEA"/>
    <w:rsid w:val="00134982"/>
    <w:rsid w:val="001363C5"/>
    <w:rsid w:val="001404AB"/>
    <w:rsid w:val="00141DA6"/>
    <w:rsid w:val="0014405C"/>
    <w:rsid w:val="001511B3"/>
    <w:rsid w:val="001517A6"/>
    <w:rsid w:val="00152BC2"/>
    <w:rsid w:val="001549D6"/>
    <w:rsid w:val="00154B60"/>
    <w:rsid w:val="00155D9F"/>
    <w:rsid w:val="00155E61"/>
    <w:rsid w:val="00157BE9"/>
    <w:rsid w:val="00160B60"/>
    <w:rsid w:val="00163521"/>
    <w:rsid w:val="001644FF"/>
    <w:rsid w:val="0016740B"/>
    <w:rsid w:val="0017123B"/>
    <w:rsid w:val="0017231D"/>
    <w:rsid w:val="001759FD"/>
    <w:rsid w:val="001810DC"/>
    <w:rsid w:val="001848EF"/>
    <w:rsid w:val="00185BCB"/>
    <w:rsid w:val="001919C9"/>
    <w:rsid w:val="001974D0"/>
    <w:rsid w:val="001B2250"/>
    <w:rsid w:val="001B607F"/>
    <w:rsid w:val="001B78CB"/>
    <w:rsid w:val="001C046D"/>
    <w:rsid w:val="001C1A89"/>
    <w:rsid w:val="001C472E"/>
    <w:rsid w:val="001C5048"/>
    <w:rsid w:val="001C5E51"/>
    <w:rsid w:val="001C6E40"/>
    <w:rsid w:val="001C77BF"/>
    <w:rsid w:val="001D114D"/>
    <w:rsid w:val="001D191C"/>
    <w:rsid w:val="001D369A"/>
    <w:rsid w:val="001D4D03"/>
    <w:rsid w:val="001D5795"/>
    <w:rsid w:val="001E43D1"/>
    <w:rsid w:val="001E460E"/>
    <w:rsid w:val="001E6C6D"/>
    <w:rsid w:val="001E7089"/>
    <w:rsid w:val="001E7EEF"/>
    <w:rsid w:val="001F08B3"/>
    <w:rsid w:val="001F14EB"/>
    <w:rsid w:val="001F2FE0"/>
    <w:rsid w:val="001F4F92"/>
    <w:rsid w:val="00200854"/>
    <w:rsid w:val="00200AA3"/>
    <w:rsid w:val="002070FB"/>
    <w:rsid w:val="00213729"/>
    <w:rsid w:val="00214269"/>
    <w:rsid w:val="00214B56"/>
    <w:rsid w:val="0021612C"/>
    <w:rsid w:val="002214A1"/>
    <w:rsid w:val="00221F2E"/>
    <w:rsid w:val="00226B50"/>
    <w:rsid w:val="00227D07"/>
    <w:rsid w:val="00231F36"/>
    <w:rsid w:val="002354F2"/>
    <w:rsid w:val="00235BAB"/>
    <w:rsid w:val="002406FA"/>
    <w:rsid w:val="002409BC"/>
    <w:rsid w:val="00240F72"/>
    <w:rsid w:val="002438A5"/>
    <w:rsid w:val="00244FB0"/>
    <w:rsid w:val="002460B6"/>
    <w:rsid w:val="0025009A"/>
    <w:rsid w:val="002540BE"/>
    <w:rsid w:val="00254F40"/>
    <w:rsid w:val="0026107B"/>
    <w:rsid w:val="00264116"/>
    <w:rsid w:val="00264767"/>
    <w:rsid w:val="00267151"/>
    <w:rsid w:val="00274F79"/>
    <w:rsid w:val="00275DF8"/>
    <w:rsid w:val="00280459"/>
    <w:rsid w:val="002826F7"/>
    <w:rsid w:val="00284E3C"/>
    <w:rsid w:val="00292036"/>
    <w:rsid w:val="002A40F8"/>
    <w:rsid w:val="002A4678"/>
    <w:rsid w:val="002B19E7"/>
    <w:rsid w:val="002B224D"/>
    <w:rsid w:val="002B2E47"/>
    <w:rsid w:val="002B573E"/>
    <w:rsid w:val="002B7690"/>
    <w:rsid w:val="002C0DF8"/>
    <w:rsid w:val="002C114A"/>
    <w:rsid w:val="002C2445"/>
    <w:rsid w:val="002C5A9F"/>
    <w:rsid w:val="002C5D7E"/>
    <w:rsid w:val="002C7BB2"/>
    <w:rsid w:val="002D223A"/>
    <w:rsid w:val="002D3128"/>
    <w:rsid w:val="002D3AF9"/>
    <w:rsid w:val="002D6C16"/>
    <w:rsid w:val="002D7F4F"/>
    <w:rsid w:val="002E1FE8"/>
    <w:rsid w:val="002E20A4"/>
    <w:rsid w:val="002E4193"/>
    <w:rsid w:val="002E5920"/>
    <w:rsid w:val="002F04AD"/>
    <w:rsid w:val="002F088F"/>
    <w:rsid w:val="002F0A23"/>
    <w:rsid w:val="002F20BF"/>
    <w:rsid w:val="002F2FEB"/>
    <w:rsid w:val="002F36A8"/>
    <w:rsid w:val="003028D0"/>
    <w:rsid w:val="00302FA3"/>
    <w:rsid w:val="00315036"/>
    <w:rsid w:val="00317D98"/>
    <w:rsid w:val="00321B75"/>
    <w:rsid w:val="00321C62"/>
    <w:rsid w:val="003300A7"/>
    <w:rsid w:val="003301A3"/>
    <w:rsid w:val="00340C86"/>
    <w:rsid w:val="00342D59"/>
    <w:rsid w:val="00343375"/>
    <w:rsid w:val="00344563"/>
    <w:rsid w:val="00345C98"/>
    <w:rsid w:val="00351827"/>
    <w:rsid w:val="00352191"/>
    <w:rsid w:val="003552D0"/>
    <w:rsid w:val="003558DD"/>
    <w:rsid w:val="00355D53"/>
    <w:rsid w:val="003562A8"/>
    <w:rsid w:val="00356B61"/>
    <w:rsid w:val="00360733"/>
    <w:rsid w:val="00361F74"/>
    <w:rsid w:val="00364240"/>
    <w:rsid w:val="0036777B"/>
    <w:rsid w:val="00370522"/>
    <w:rsid w:val="003725E2"/>
    <w:rsid w:val="00372BF9"/>
    <w:rsid w:val="0037774A"/>
    <w:rsid w:val="00377917"/>
    <w:rsid w:val="00377998"/>
    <w:rsid w:val="0038029A"/>
    <w:rsid w:val="0038034E"/>
    <w:rsid w:val="0038282A"/>
    <w:rsid w:val="0039187B"/>
    <w:rsid w:val="0039373C"/>
    <w:rsid w:val="003946EA"/>
    <w:rsid w:val="00395DB4"/>
    <w:rsid w:val="00397580"/>
    <w:rsid w:val="00397D01"/>
    <w:rsid w:val="003A45C8"/>
    <w:rsid w:val="003B0A39"/>
    <w:rsid w:val="003B176A"/>
    <w:rsid w:val="003C2DCF"/>
    <w:rsid w:val="003C4F7B"/>
    <w:rsid w:val="003C7971"/>
    <w:rsid w:val="003C7FE7"/>
    <w:rsid w:val="003D0499"/>
    <w:rsid w:val="003D0BDC"/>
    <w:rsid w:val="003D3392"/>
    <w:rsid w:val="003D3576"/>
    <w:rsid w:val="003E0DCA"/>
    <w:rsid w:val="003E2EBE"/>
    <w:rsid w:val="003E47C8"/>
    <w:rsid w:val="003F0E88"/>
    <w:rsid w:val="003F526A"/>
    <w:rsid w:val="00400EBC"/>
    <w:rsid w:val="004030A9"/>
    <w:rsid w:val="00403B68"/>
    <w:rsid w:val="00405244"/>
    <w:rsid w:val="00411051"/>
    <w:rsid w:val="00413625"/>
    <w:rsid w:val="004154C7"/>
    <w:rsid w:val="004174A6"/>
    <w:rsid w:val="00422F7B"/>
    <w:rsid w:val="0042368C"/>
    <w:rsid w:val="00423F0C"/>
    <w:rsid w:val="00427FA6"/>
    <w:rsid w:val="00430F3E"/>
    <w:rsid w:val="00431D61"/>
    <w:rsid w:val="00440272"/>
    <w:rsid w:val="004436EE"/>
    <w:rsid w:val="00444A5B"/>
    <w:rsid w:val="00444E7D"/>
    <w:rsid w:val="00445069"/>
    <w:rsid w:val="00447342"/>
    <w:rsid w:val="004538AC"/>
    <w:rsid w:val="00453FAC"/>
    <w:rsid w:val="0045547F"/>
    <w:rsid w:val="004603C8"/>
    <w:rsid w:val="0046723E"/>
    <w:rsid w:val="00471DEF"/>
    <w:rsid w:val="00472310"/>
    <w:rsid w:val="00473F42"/>
    <w:rsid w:val="00484061"/>
    <w:rsid w:val="00484EB2"/>
    <w:rsid w:val="00485EF4"/>
    <w:rsid w:val="00491335"/>
    <w:rsid w:val="004920AD"/>
    <w:rsid w:val="00497790"/>
    <w:rsid w:val="004A0E99"/>
    <w:rsid w:val="004A3635"/>
    <w:rsid w:val="004A6826"/>
    <w:rsid w:val="004B1181"/>
    <w:rsid w:val="004B3C3C"/>
    <w:rsid w:val="004B6B43"/>
    <w:rsid w:val="004B7A9A"/>
    <w:rsid w:val="004C4FFE"/>
    <w:rsid w:val="004D05B3"/>
    <w:rsid w:val="004D37D4"/>
    <w:rsid w:val="004D5F70"/>
    <w:rsid w:val="004D6F01"/>
    <w:rsid w:val="004E1347"/>
    <w:rsid w:val="004E479E"/>
    <w:rsid w:val="004E4F87"/>
    <w:rsid w:val="004E5166"/>
    <w:rsid w:val="004E7403"/>
    <w:rsid w:val="004F62CD"/>
    <w:rsid w:val="004F686C"/>
    <w:rsid w:val="004F78E6"/>
    <w:rsid w:val="00500891"/>
    <w:rsid w:val="00500B51"/>
    <w:rsid w:val="0050420E"/>
    <w:rsid w:val="005067D7"/>
    <w:rsid w:val="00506CD9"/>
    <w:rsid w:val="00512A72"/>
    <w:rsid w:val="00512D99"/>
    <w:rsid w:val="00515799"/>
    <w:rsid w:val="005158DC"/>
    <w:rsid w:val="00520ADF"/>
    <w:rsid w:val="005223EC"/>
    <w:rsid w:val="005238BB"/>
    <w:rsid w:val="00523CDB"/>
    <w:rsid w:val="00526770"/>
    <w:rsid w:val="0053046B"/>
    <w:rsid w:val="00530793"/>
    <w:rsid w:val="00531DBB"/>
    <w:rsid w:val="00537412"/>
    <w:rsid w:val="005400D6"/>
    <w:rsid w:val="00547195"/>
    <w:rsid w:val="00552CC5"/>
    <w:rsid w:val="00553DC3"/>
    <w:rsid w:val="005546F7"/>
    <w:rsid w:val="00556232"/>
    <w:rsid w:val="005626CC"/>
    <w:rsid w:val="00563AB8"/>
    <w:rsid w:val="00566C1A"/>
    <w:rsid w:val="00566E1F"/>
    <w:rsid w:val="00570854"/>
    <w:rsid w:val="00573735"/>
    <w:rsid w:val="00573994"/>
    <w:rsid w:val="00576E17"/>
    <w:rsid w:val="00580207"/>
    <w:rsid w:val="00580348"/>
    <w:rsid w:val="005846AB"/>
    <w:rsid w:val="005877F4"/>
    <w:rsid w:val="00591CDF"/>
    <w:rsid w:val="00594796"/>
    <w:rsid w:val="005A0111"/>
    <w:rsid w:val="005A1D46"/>
    <w:rsid w:val="005A498C"/>
    <w:rsid w:val="005A6365"/>
    <w:rsid w:val="005B4046"/>
    <w:rsid w:val="005B6D18"/>
    <w:rsid w:val="005C095F"/>
    <w:rsid w:val="005C0DF9"/>
    <w:rsid w:val="005C1BD8"/>
    <w:rsid w:val="005C28DA"/>
    <w:rsid w:val="005C4980"/>
    <w:rsid w:val="005D040C"/>
    <w:rsid w:val="005D074F"/>
    <w:rsid w:val="005D150E"/>
    <w:rsid w:val="005D1AE3"/>
    <w:rsid w:val="005E01B6"/>
    <w:rsid w:val="005E0252"/>
    <w:rsid w:val="005E0D5C"/>
    <w:rsid w:val="005E250B"/>
    <w:rsid w:val="005E70AF"/>
    <w:rsid w:val="005E7315"/>
    <w:rsid w:val="005F06B8"/>
    <w:rsid w:val="005F79FB"/>
    <w:rsid w:val="006005FE"/>
    <w:rsid w:val="00602432"/>
    <w:rsid w:val="00603B2C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30E12"/>
    <w:rsid w:val="00636244"/>
    <w:rsid w:val="0064139A"/>
    <w:rsid w:val="00641E4C"/>
    <w:rsid w:val="006443E4"/>
    <w:rsid w:val="00647FE3"/>
    <w:rsid w:val="00654372"/>
    <w:rsid w:val="00663291"/>
    <w:rsid w:val="006713EC"/>
    <w:rsid w:val="006746D8"/>
    <w:rsid w:val="00674887"/>
    <w:rsid w:val="0067599F"/>
    <w:rsid w:val="00677EDC"/>
    <w:rsid w:val="00680932"/>
    <w:rsid w:val="00683734"/>
    <w:rsid w:val="00685FB8"/>
    <w:rsid w:val="00686AAB"/>
    <w:rsid w:val="00686F93"/>
    <w:rsid w:val="00687D8B"/>
    <w:rsid w:val="0069172E"/>
    <w:rsid w:val="00692211"/>
    <w:rsid w:val="006931CF"/>
    <w:rsid w:val="00694B7E"/>
    <w:rsid w:val="006959EE"/>
    <w:rsid w:val="00696CEF"/>
    <w:rsid w:val="006A3A6E"/>
    <w:rsid w:val="006A4C7F"/>
    <w:rsid w:val="006A761A"/>
    <w:rsid w:val="006B0E2B"/>
    <w:rsid w:val="006B1CAB"/>
    <w:rsid w:val="006B387E"/>
    <w:rsid w:val="006B502F"/>
    <w:rsid w:val="006B6A4C"/>
    <w:rsid w:val="006B7A24"/>
    <w:rsid w:val="006C3E81"/>
    <w:rsid w:val="006C4556"/>
    <w:rsid w:val="006C504D"/>
    <w:rsid w:val="006C79FB"/>
    <w:rsid w:val="006D21EB"/>
    <w:rsid w:val="006D37BA"/>
    <w:rsid w:val="006D6CEB"/>
    <w:rsid w:val="006E024F"/>
    <w:rsid w:val="006E4E81"/>
    <w:rsid w:val="006E5410"/>
    <w:rsid w:val="006E5BB1"/>
    <w:rsid w:val="006E5FC1"/>
    <w:rsid w:val="006E62EF"/>
    <w:rsid w:val="006E744F"/>
    <w:rsid w:val="006E768F"/>
    <w:rsid w:val="006F0892"/>
    <w:rsid w:val="006F301B"/>
    <w:rsid w:val="006F3A23"/>
    <w:rsid w:val="006F48FF"/>
    <w:rsid w:val="006F6F53"/>
    <w:rsid w:val="00702531"/>
    <w:rsid w:val="00707F7D"/>
    <w:rsid w:val="007117B9"/>
    <w:rsid w:val="00714004"/>
    <w:rsid w:val="007142D9"/>
    <w:rsid w:val="007160DA"/>
    <w:rsid w:val="007174CD"/>
    <w:rsid w:val="00717EC5"/>
    <w:rsid w:val="0072498C"/>
    <w:rsid w:val="00726FF2"/>
    <w:rsid w:val="00730B4F"/>
    <w:rsid w:val="00741AD2"/>
    <w:rsid w:val="0074553B"/>
    <w:rsid w:val="00751B03"/>
    <w:rsid w:val="00753A74"/>
    <w:rsid w:val="00754C20"/>
    <w:rsid w:val="00756900"/>
    <w:rsid w:val="007613A2"/>
    <w:rsid w:val="00772566"/>
    <w:rsid w:val="0078294B"/>
    <w:rsid w:val="00783AAC"/>
    <w:rsid w:val="00785E0D"/>
    <w:rsid w:val="007863D4"/>
    <w:rsid w:val="00793373"/>
    <w:rsid w:val="00797636"/>
    <w:rsid w:val="007978DC"/>
    <w:rsid w:val="007A1965"/>
    <w:rsid w:val="007A2048"/>
    <w:rsid w:val="007A31A7"/>
    <w:rsid w:val="007A335A"/>
    <w:rsid w:val="007A38DF"/>
    <w:rsid w:val="007A4A27"/>
    <w:rsid w:val="007A57F2"/>
    <w:rsid w:val="007A71CE"/>
    <w:rsid w:val="007A7432"/>
    <w:rsid w:val="007B0B7D"/>
    <w:rsid w:val="007B1333"/>
    <w:rsid w:val="007B76AD"/>
    <w:rsid w:val="007C25C2"/>
    <w:rsid w:val="007C2B17"/>
    <w:rsid w:val="007C67B3"/>
    <w:rsid w:val="007C779F"/>
    <w:rsid w:val="007D4256"/>
    <w:rsid w:val="007D4872"/>
    <w:rsid w:val="007D488D"/>
    <w:rsid w:val="007E5801"/>
    <w:rsid w:val="007E6B76"/>
    <w:rsid w:val="007E753B"/>
    <w:rsid w:val="007E7678"/>
    <w:rsid w:val="007F44E6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0C70"/>
    <w:rsid w:val="00811131"/>
    <w:rsid w:val="00812E2A"/>
    <w:rsid w:val="008141ED"/>
    <w:rsid w:val="008143A7"/>
    <w:rsid w:val="00815A4F"/>
    <w:rsid w:val="0082FEE9"/>
    <w:rsid w:val="00831B1B"/>
    <w:rsid w:val="00831F0F"/>
    <w:rsid w:val="00832623"/>
    <w:rsid w:val="00832F64"/>
    <w:rsid w:val="00833DA4"/>
    <w:rsid w:val="00835BEE"/>
    <w:rsid w:val="00841E1B"/>
    <w:rsid w:val="00843253"/>
    <w:rsid w:val="00846551"/>
    <w:rsid w:val="00847E32"/>
    <w:rsid w:val="00850134"/>
    <w:rsid w:val="00855FB3"/>
    <w:rsid w:val="008601DC"/>
    <w:rsid w:val="00861D0E"/>
    <w:rsid w:val="00865A8E"/>
    <w:rsid w:val="008662BB"/>
    <w:rsid w:val="00866C62"/>
    <w:rsid w:val="00867569"/>
    <w:rsid w:val="0087010A"/>
    <w:rsid w:val="00881CA3"/>
    <w:rsid w:val="008829E8"/>
    <w:rsid w:val="00883594"/>
    <w:rsid w:val="008841C2"/>
    <w:rsid w:val="0088441E"/>
    <w:rsid w:val="00884A3B"/>
    <w:rsid w:val="00886E46"/>
    <w:rsid w:val="00887D96"/>
    <w:rsid w:val="00890D60"/>
    <w:rsid w:val="0089394E"/>
    <w:rsid w:val="008A0300"/>
    <w:rsid w:val="008A1237"/>
    <w:rsid w:val="008A3DDB"/>
    <w:rsid w:val="008A415C"/>
    <w:rsid w:val="008A750A"/>
    <w:rsid w:val="008A7A71"/>
    <w:rsid w:val="008B20E1"/>
    <w:rsid w:val="008B3970"/>
    <w:rsid w:val="008B50C5"/>
    <w:rsid w:val="008B57DA"/>
    <w:rsid w:val="008B58A0"/>
    <w:rsid w:val="008C1A26"/>
    <w:rsid w:val="008C384C"/>
    <w:rsid w:val="008C44A4"/>
    <w:rsid w:val="008C6B31"/>
    <w:rsid w:val="008D0F11"/>
    <w:rsid w:val="008D3518"/>
    <w:rsid w:val="008E202B"/>
    <w:rsid w:val="008E3000"/>
    <w:rsid w:val="008E4E5A"/>
    <w:rsid w:val="008E7AC2"/>
    <w:rsid w:val="008F0BA1"/>
    <w:rsid w:val="008F3B45"/>
    <w:rsid w:val="008F3C2C"/>
    <w:rsid w:val="008F73B4"/>
    <w:rsid w:val="008F7AF4"/>
    <w:rsid w:val="0090614C"/>
    <w:rsid w:val="00912826"/>
    <w:rsid w:val="0091326D"/>
    <w:rsid w:val="0091756A"/>
    <w:rsid w:val="00920432"/>
    <w:rsid w:val="009217B1"/>
    <w:rsid w:val="009234CF"/>
    <w:rsid w:val="00924465"/>
    <w:rsid w:val="00925E30"/>
    <w:rsid w:val="009261A7"/>
    <w:rsid w:val="00931316"/>
    <w:rsid w:val="00931D72"/>
    <w:rsid w:val="00933034"/>
    <w:rsid w:val="00935C46"/>
    <w:rsid w:val="00936D03"/>
    <w:rsid w:val="00937E9A"/>
    <w:rsid w:val="0094173B"/>
    <w:rsid w:val="009424E6"/>
    <w:rsid w:val="0094313A"/>
    <w:rsid w:val="00943E2F"/>
    <w:rsid w:val="00944DD0"/>
    <w:rsid w:val="00952991"/>
    <w:rsid w:val="00952E8F"/>
    <w:rsid w:val="00954E6A"/>
    <w:rsid w:val="00955DFF"/>
    <w:rsid w:val="009604E8"/>
    <w:rsid w:val="00960783"/>
    <w:rsid w:val="009619F4"/>
    <w:rsid w:val="00961A80"/>
    <w:rsid w:val="00961E76"/>
    <w:rsid w:val="00967C89"/>
    <w:rsid w:val="00967DEF"/>
    <w:rsid w:val="009713A2"/>
    <w:rsid w:val="009729FF"/>
    <w:rsid w:val="0097630C"/>
    <w:rsid w:val="00982FF4"/>
    <w:rsid w:val="00984188"/>
    <w:rsid w:val="0098476B"/>
    <w:rsid w:val="009850FD"/>
    <w:rsid w:val="00985DBB"/>
    <w:rsid w:val="00986DD7"/>
    <w:rsid w:val="00990D9F"/>
    <w:rsid w:val="00992126"/>
    <w:rsid w:val="009A12F5"/>
    <w:rsid w:val="009A1C7A"/>
    <w:rsid w:val="009A38A4"/>
    <w:rsid w:val="009B0567"/>
    <w:rsid w:val="009B51E6"/>
    <w:rsid w:val="009B55B1"/>
    <w:rsid w:val="009B62A7"/>
    <w:rsid w:val="009C0341"/>
    <w:rsid w:val="009C410F"/>
    <w:rsid w:val="009D0E9C"/>
    <w:rsid w:val="009D24C9"/>
    <w:rsid w:val="009E1A99"/>
    <w:rsid w:val="009E1D0B"/>
    <w:rsid w:val="009E283C"/>
    <w:rsid w:val="009F059A"/>
    <w:rsid w:val="009F0CF6"/>
    <w:rsid w:val="00A031F9"/>
    <w:rsid w:val="00A0762A"/>
    <w:rsid w:val="00A079F9"/>
    <w:rsid w:val="00A1095E"/>
    <w:rsid w:val="00A1280E"/>
    <w:rsid w:val="00A14D8F"/>
    <w:rsid w:val="00A153A1"/>
    <w:rsid w:val="00A1607B"/>
    <w:rsid w:val="00A211F6"/>
    <w:rsid w:val="00A348F0"/>
    <w:rsid w:val="00A37739"/>
    <w:rsid w:val="00A42E0B"/>
    <w:rsid w:val="00A4343D"/>
    <w:rsid w:val="00A4436D"/>
    <w:rsid w:val="00A45597"/>
    <w:rsid w:val="00A47046"/>
    <w:rsid w:val="00A502F1"/>
    <w:rsid w:val="00A50E05"/>
    <w:rsid w:val="00A537BA"/>
    <w:rsid w:val="00A541D9"/>
    <w:rsid w:val="00A5499C"/>
    <w:rsid w:val="00A57F9C"/>
    <w:rsid w:val="00A57FBD"/>
    <w:rsid w:val="00A664B9"/>
    <w:rsid w:val="00A70A83"/>
    <w:rsid w:val="00A70CAC"/>
    <w:rsid w:val="00A71D1F"/>
    <w:rsid w:val="00A759CC"/>
    <w:rsid w:val="00A7670D"/>
    <w:rsid w:val="00A81A45"/>
    <w:rsid w:val="00A81EB3"/>
    <w:rsid w:val="00A82447"/>
    <w:rsid w:val="00A83AE0"/>
    <w:rsid w:val="00A843B6"/>
    <w:rsid w:val="00A84883"/>
    <w:rsid w:val="00A85CB3"/>
    <w:rsid w:val="00A909A4"/>
    <w:rsid w:val="00A914BA"/>
    <w:rsid w:val="00A91B73"/>
    <w:rsid w:val="00A934F2"/>
    <w:rsid w:val="00A935B1"/>
    <w:rsid w:val="00A955BC"/>
    <w:rsid w:val="00AA0D15"/>
    <w:rsid w:val="00AA102B"/>
    <w:rsid w:val="00AA2A7C"/>
    <w:rsid w:val="00AA4856"/>
    <w:rsid w:val="00AA50B3"/>
    <w:rsid w:val="00AA6877"/>
    <w:rsid w:val="00AB2BDF"/>
    <w:rsid w:val="00AB3410"/>
    <w:rsid w:val="00AB583C"/>
    <w:rsid w:val="00AC0C37"/>
    <w:rsid w:val="00AC48E8"/>
    <w:rsid w:val="00AD1496"/>
    <w:rsid w:val="00AD180B"/>
    <w:rsid w:val="00AE0F84"/>
    <w:rsid w:val="00AE2DB4"/>
    <w:rsid w:val="00AE4084"/>
    <w:rsid w:val="00AE6560"/>
    <w:rsid w:val="00AE6AEC"/>
    <w:rsid w:val="00AE77AA"/>
    <w:rsid w:val="00AF7A4F"/>
    <w:rsid w:val="00B00C1D"/>
    <w:rsid w:val="00B0122A"/>
    <w:rsid w:val="00B018B6"/>
    <w:rsid w:val="00B0209D"/>
    <w:rsid w:val="00B04843"/>
    <w:rsid w:val="00B11968"/>
    <w:rsid w:val="00B1251F"/>
    <w:rsid w:val="00B12CF2"/>
    <w:rsid w:val="00B21A63"/>
    <w:rsid w:val="00B24254"/>
    <w:rsid w:val="00B24F28"/>
    <w:rsid w:val="00B3050E"/>
    <w:rsid w:val="00B3050F"/>
    <w:rsid w:val="00B3124C"/>
    <w:rsid w:val="00B32192"/>
    <w:rsid w:val="00B407BD"/>
    <w:rsid w:val="00B41540"/>
    <w:rsid w:val="00B43369"/>
    <w:rsid w:val="00B46750"/>
    <w:rsid w:val="00B50710"/>
    <w:rsid w:val="00B51D13"/>
    <w:rsid w:val="00B53378"/>
    <w:rsid w:val="00B54B1D"/>
    <w:rsid w:val="00B54D54"/>
    <w:rsid w:val="00B55375"/>
    <w:rsid w:val="00B56CFC"/>
    <w:rsid w:val="00B632CC"/>
    <w:rsid w:val="00B634CF"/>
    <w:rsid w:val="00B72382"/>
    <w:rsid w:val="00B7459C"/>
    <w:rsid w:val="00B74C18"/>
    <w:rsid w:val="00B802FF"/>
    <w:rsid w:val="00B91C85"/>
    <w:rsid w:val="00B923D7"/>
    <w:rsid w:val="00B92466"/>
    <w:rsid w:val="00B94B3E"/>
    <w:rsid w:val="00B9515E"/>
    <w:rsid w:val="00BA00A2"/>
    <w:rsid w:val="00BA0FAD"/>
    <w:rsid w:val="00BA12A1"/>
    <w:rsid w:val="00BA12F1"/>
    <w:rsid w:val="00BA22BA"/>
    <w:rsid w:val="00BA23F7"/>
    <w:rsid w:val="00BA35EB"/>
    <w:rsid w:val="00BA3FEE"/>
    <w:rsid w:val="00BA439F"/>
    <w:rsid w:val="00BA52A5"/>
    <w:rsid w:val="00BA5482"/>
    <w:rsid w:val="00BA555C"/>
    <w:rsid w:val="00BA6370"/>
    <w:rsid w:val="00BB0173"/>
    <w:rsid w:val="00BB243A"/>
    <w:rsid w:val="00BB41EA"/>
    <w:rsid w:val="00BC2C56"/>
    <w:rsid w:val="00BD3BF3"/>
    <w:rsid w:val="00BE3E6A"/>
    <w:rsid w:val="00BE457C"/>
    <w:rsid w:val="00BE7887"/>
    <w:rsid w:val="00BE797F"/>
    <w:rsid w:val="00BF14F8"/>
    <w:rsid w:val="00BF2FCB"/>
    <w:rsid w:val="00BF6BC1"/>
    <w:rsid w:val="00BF6CB7"/>
    <w:rsid w:val="00BF7013"/>
    <w:rsid w:val="00C02F42"/>
    <w:rsid w:val="00C043B7"/>
    <w:rsid w:val="00C05779"/>
    <w:rsid w:val="00C07249"/>
    <w:rsid w:val="00C10208"/>
    <w:rsid w:val="00C11A7B"/>
    <w:rsid w:val="00C13CF2"/>
    <w:rsid w:val="00C15DA5"/>
    <w:rsid w:val="00C20DCA"/>
    <w:rsid w:val="00C21DAA"/>
    <w:rsid w:val="00C225B4"/>
    <w:rsid w:val="00C26789"/>
    <w:rsid w:val="00C269D4"/>
    <w:rsid w:val="00C33239"/>
    <w:rsid w:val="00C33521"/>
    <w:rsid w:val="00C35900"/>
    <w:rsid w:val="00C36D7F"/>
    <w:rsid w:val="00C37ADB"/>
    <w:rsid w:val="00C4160D"/>
    <w:rsid w:val="00C4286E"/>
    <w:rsid w:val="00C4686C"/>
    <w:rsid w:val="00C50015"/>
    <w:rsid w:val="00C50A2F"/>
    <w:rsid w:val="00C5279A"/>
    <w:rsid w:val="00C53FAC"/>
    <w:rsid w:val="00C54550"/>
    <w:rsid w:val="00C557D2"/>
    <w:rsid w:val="00C6306A"/>
    <w:rsid w:val="00C6404B"/>
    <w:rsid w:val="00C70726"/>
    <w:rsid w:val="00C71E61"/>
    <w:rsid w:val="00C73E9D"/>
    <w:rsid w:val="00C7540E"/>
    <w:rsid w:val="00C80711"/>
    <w:rsid w:val="00C82861"/>
    <w:rsid w:val="00C82F56"/>
    <w:rsid w:val="00C8406E"/>
    <w:rsid w:val="00C86BE0"/>
    <w:rsid w:val="00C903D5"/>
    <w:rsid w:val="00C908AC"/>
    <w:rsid w:val="00C94A8F"/>
    <w:rsid w:val="00C97251"/>
    <w:rsid w:val="00C97699"/>
    <w:rsid w:val="00CA2DF9"/>
    <w:rsid w:val="00CA2E8E"/>
    <w:rsid w:val="00CA4C8F"/>
    <w:rsid w:val="00CA4F0A"/>
    <w:rsid w:val="00CA5171"/>
    <w:rsid w:val="00CA52F3"/>
    <w:rsid w:val="00CA5D60"/>
    <w:rsid w:val="00CB2709"/>
    <w:rsid w:val="00CB27E0"/>
    <w:rsid w:val="00CB2814"/>
    <w:rsid w:val="00CB56A9"/>
    <w:rsid w:val="00CB6F89"/>
    <w:rsid w:val="00CB7EE0"/>
    <w:rsid w:val="00CC0AE9"/>
    <w:rsid w:val="00CC1E07"/>
    <w:rsid w:val="00CC2B70"/>
    <w:rsid w:val="00CC523C"/>
    <w:rsid w:val="00CC617A"/>
    <w:rsid w:val="00CC6835"/>
    <w:rsid w:val="00CD1158"/>
    <w:rsid w:val="00CD1B00"/>
    <w:rsid w:val="00CD3767"/>
    <w:rsid w:val="00CD618A"/>
    <w:rsid w:val="00CD68BE"/>
    <w:rsid w:val="00CD6A76"/>
    <w:rsid w:val="00CD6E37"/>
    <w:rsid w:val="00CD6E67"/>
    <w:rsid w:val="00CE13A2"/>
    <w:rsid w:val="00CE228C"/>
    <w:rsid w:val="00CE5AA0"/>
    <w:rsid w:val="00CE6CDA"/>
    <w:rsid w:val="00CE6D05"/>
    <w:rsid w:val="00CE6D98"/>
    <w:rsid w:val="00CE71D9"/>
    <w:rsid w:val="00CF1787"/>
    <w:rsid w:val="00CF545B"/>
    <w:rsid w:val="00CF54A7"/>
    <w:rsid w:val="00D003AF"/>
    <w:rsid w:val="00D02B07"/>
    <w:rsid w:val="00D02C0D"/>
    <w:rsid w:val="00D118F0"/>
    <w:rsid w:val="00D1451A"/>
    <w:rsid w:val="00D1791E"/>
    <w:rsid w:val="00D209A7"/>
    <w:rsid w:val="00D23DB0"/>
    <w:rsid w:val="00D23DC5"/>
    <w:rsid w:val="00D25F16"/>
    <w:rsid w:val="00D27D69"/>
    <w:rsid w:val="00D30A8A"/>
    <w:rsid w:val="00D30C76"/>
    <w:rsid w:val="00D317BC"/>
    <w:rsid w:val="00D33658"/>
    <w:rsid w:val="00D3597A"/>
    <w:rsid w:val="00D43C84"/>
    <w:rsid w:val="00D448C2"/>
    <w:rsid w:val="00D5206B"/>
    <w:rsid w:val="00D52F1E"/>
    <w:rsid w:val="00D538E8"/>
    <w:rsid w:val="00D54033"/>
    <w:rsid w:val="00D57D16"/>
    <w:rsid w:val="00D63908"/>
    <w:rsid w:val="00D64F53"/>
    <w:rsid w:val="00D64FDB"/>
    <w:rsid w:val="00D666C3"/>
    <w:rsid w:val="00D6741A"/>
    <w:rsid w:val="00D67AAE"/>
    <w:rsid w:val="00D67B47"/>
    <w:rsid w:val="00D700F3"/>
    <w:rsid w:val="00D73813"/>
    <w:rsid w:val="00D74086"/>
    <w:rsid w:val="00D753A4"/>
    <w:rsid w:val="00D77138"/>
    <w:rsid w:val="00D852F5"/>
    <w:rsid w:val="00D85616"/>
    <w:rsid w:val="00D9189F"/>
    <w:rsid w:val="00D921CB"/>
    <w:rsid w:val="00D9350F"/>
    <w:rsid w:val="00D93C5D"/>
    <w:rsid w:val="00D97A7C"/>
    <w:rsid w:val="00DA1779"/>
    <w:rsid w:val="00DA1A1F"/>
    <w:rsid w:val="00DA3D43"/>
    <w:rsid w:val="00DA4056"/>
    <w:rsid w:val="00DA426D"/>
    <w:rsid w:val="00DB0899"/>
    <w:rsid w:val="00DB3514"/>
    <w:rsid w:val="00DB4EA7"/>
    <w:rsid w:val="00DB7012"/>
    <w:rsid w:val="00DC10E4"/>
    <w:rsid w:val="00DD2366"/>
    <w:rsid w:val="00DD277F"/>
    <w:rsid w:val="00DD37D0"/>
    <w:rsid w:val="00DD3818"/>
    <w:rsid w:val="00DD7570"/>
    <w:rsid w:val="00DE0279"/>
    <w:rsid w:val="00DE14E8"/>
    <w:rsid w:val="00DE560D"/>
    <w:rsid w:val="00DF0292"/>
    <w:rsid w:val="00DF2502"/>
    <w:rsid w:val="00DF47FE"/>
    <w:rsid w:val="00E0156A"/>
    <w:rsid w:val="00E02016"/>
    <w:rsid w:val="00E038BD"/>
    <w:rsid w:val="00E03CDC"/>
    <w:rsid w:val="00E24CF0"/>
    <w:rsid w:val="00E25DEF"/>
    <w:rsid w:val="00E26704"/>
    <w:rsid w:val="00E31980"/>
    <w:rsid w:val="00E36709"/>
    <w:rsid w:val="00E36BC1"/>
    <w:rsid w:val="00E37705"/>
    <w:rsid w:val="00E4169A"/>
    <w:rsid w:val="00E46907"/>
    <w:rsid w:val="00E5162B"/>
    <w:rsid w:val="00E524A4"/>
    <w:rsid w:val="00E61D4F"/>
    <w:rsid w:val="00E6423C"/>
    <w:rsid w:val="00E66455"/>
    <w:rsid w:val="00E7250D"/>
    <w:rsid w:val="00E80340"/>
    <w:rsid w:val="00E81DE8"/>
    <w:rsid w:val="00E82CD7"/>
    <w:rsid w:val="00E85916"/>
    <w:rsid w:val="00E93830"/>
    <w:rsid w:val="00E93E0E"/>
    <w:rsid w:val="00EA09B5"/>
    <w:rsid w:val="00EA0C4C"/>
    <w:rsid w:val="00EB1ED3"/>
    <w:rsid w:val="00EB766F"/>
    <w:rsid w:val="00EC0D3B"/>
    <w:rsid w:val="00EC3EDF"/>
    <w:rsid w:val="00EC63F5"/>
    <w:rsid w:val="00ED0E45"/>
    <w:rsid w:val="00ED1383"/>
    <w:rsid w:val="00ED4157"/>
    <w:rsid w:val="00EE00C5"/>
    <w:rsid w:val="00EE0FDD"/>
    <w:rsid w:val="00EE3330"/>
    <w:rsid w:val="00EE4E13"/>
    <w:rsid w:val="00EF2A0D"/>
    <w:rsid w:val="00F044EA"/>
    <w:rsid w:val="00F051E1"/>
    <w:rsid w:val="00F1487F"/>
    <w:rsid w:val="00F16557"/>
    <w:rsid w:val="00F16EE3"/>
    <w:rsid w:val="00F16EFB"/>
    <w:rsid w:val="00F176AC"/>
    <w:rsid w:val="00F17BCE"/>
    <w:rsid w:val="00F25C26"/>
    <w:rsid w:val="00F324B7"/>
    <w:rsid w:val="00F32B6B"/>
    <w:rsid w:val="00F456CA"/>
    <w:rsid w:val="00F464BF"/>
    <w:rsid w:val="00F50721"/>
    <w:rsid w:val="00F51048"/>
    <w:rsid w:val="00F510D0"/>
    <w:rsid w:val="00F55C83"/>
    <w:rsid w:val="00F57E88"/>
    <w:rsid w:val="00F62C0F"/>
    <w:rsid w:val="00F66017"/>
    <w:rsid w:val="00F667BF"/>
    <w:rsid w:val="00F71452"/>
    <w:rsid w:val="00F75F2A"/>
    <w:rsid w:val="00F8425C"/>
    <w:rsid w:val="00F857F8"/>
    <w:rsid w:val="00F87400"/>
    <w:rsid w:val="00F90610"/>
    <w:rsid w:val="00F92510"/>
    <w:rsid w:val="00F9502A"/>
    <w:rsid w:val="00FA03C9"/>
    <w:rsid w:val="00FA13CB"/>
    <w:rsid w:val="00FA2F44"/>
    <w:rsid w:val="00FA7790"/>
    <w:rsid w:val="00FB0173"/>
    <w:rsid w:val="00FB17C4"/>
    <w:rsid w:val="00FB3894"/>
    <w:rsid w:val="00FB38B2"/>
    <w:rsid w:val="00FB5FAA"/>
    <w:rsid w:val="00FB687C"/>
    <w:rsid w:val="00FC629F"/>
    <w:rsid w:val="00FC7A86"/>
    <w:rsid w:val="00FD14C7"/>
    <w:rsid w:val="00FD2D0B"/>
    <w:rsid w:val="00FD42F4"/>
    <w:rsid w:val="00FE10FA"/>
    <w:rsid w:val="00FE19A7"/>
    <w:rsid w:val="00FE3FDD"/>
    <w:rsid w:val="00FE5222"/>
    <w:rsid w:val="00FE5362"/>
    <w:rsid w:val="00FF03B7"/>
    <w:rsid w:val="00FF0E4D"/>
    <w:rsid w:val="00FF563D"/>
    <w:rsid w:val="00FF631D"/>
    <w:rsid w:val="00FF79E3"/>
    <w:rsid w:val="00FF79EE"/>
    <w:rsid w:val="01E9E6B5"/>
    <w:rsid w:val="0209E479"/>
    <w:rsid w:val="02A7C4E7"/>
    <w:rsid w:val="02F7EF19"/>
    <w:rsid w:val="036E6056"/>
    <w:rsid w:val="03BEBFBB"/>
    <w:rsid w:val="041A4ACC"/>
    <w:rsid w:val="05F64C2F"/>
    <w:rsid w:val="06066B00"/>
    <w:rsid w:val="08B0E5E1"/>
    <w:rsid w:val="096168B6"/>
    <w:rsid w:val="09743331"/>
    <w:rsid w:val="099E6103"/>
    <w:rsid w:val="09CB2E18"/>
    <w:rsid w:val="0B2F7E65"/>
    <w:rsid w:val="0B3D7C65"/>
    <w:rsid w:val="0BD8B071"/>
    <w:rsid w:val="0C221579"/>
    <w:rsid w:val="0C9F4C17"/>
    <w:rsid w:val="0D27DD56"/>
    <w:rsid w:val="0D28259B"/>
    <w:rsid w:val="0D727E50"/>
    <w:rsid w:val="0E28E972"/>
    <w:rsid w:val="0E34959E"/>
    <w:rsid w:val="0E47976E"/>
    <w:rsid w:val="0F104315"/>
    <w:rsid w:val="103A6F9C"/>
    <w:rsid w:val="10785A3B"/>
    <w:rsid w:val="10962A94"/>
    <w:rsid w:val="10BE45C1"/>
    <w:rsid w:val="12173A74"/>
    <w:rsid w:val="12D8E786"/>
    <w:rsid w:val="13009698"/>
    <w:rsid w:val="134A464D"/>
    <w:rsid w:val="138F2BA2"/>
    <w:rsid w:val="139A50D6"/>
    <w:rsid w:val="15E59EAC"/>
    <w:rsid w:val="165433EB"/>
    <w:rsid w:val="16879EF1"/>
    <w:rsid w:val="16ACCFCA"/>
    <w:rsid w:val="181A74F0"/>
    <w:rsid w:val="182AC9BF"/>
    <w:rsid w:val="190970E4"/>
    <w:rsid w:val="19A81630"/>
    <w:rsid w:val="19EBEE60"/>
    <w:rsid w:val="1A61E7AC"/>
    <w:rsid w:val="1AA45668"/>
    <w:rsid w:val="1AB2EE16"/>
    <w:rsid w:val="1AB7DE34"/>
    <w:rsid w:val="1BB2CE40"/>
    <w:rsid w:val="1BC89E63"/>
    <w:rsid w:val="1C0697F3"/>
    <w:rsid w:val="1C2D8C55"/>
    <w:rsid w:val="1CD9CCE4"/>
    <w:rsid w:val="1D20E02A"/>
    <w:rsid w:val="1E2EE760"/>
    <w:rsid w:val="1E40602D"/>
    <w:rsid w:val="1E68F5D1"/>
    <w:rsid w:val="1EDEFCE5"/>
    <w:rsid w:val="1EFC6A46"/>
    <w:rsid w:val="1F2EF16F"/>
    <w:rsid w:val="1FB23639"/>
    <w:rsid w:val="200540D1"/>
    <w:rsid w:val="204A749B"/>
    <w:rsid w:val="205880EC"/>
    <w:rsid w:val="2174E803"/>
    <w:rsid w:val="22AC2A2F"/>
    <w:rsid w:val="22C5E5E4"/>
    <w:rsid w:val="231AB9D7"/>
    <w:rsid w:val="23F9D802"/>
    <w:rsid w:val="250341BC"/>
    <w:rsid w:val="251BDA36"/>
    <w:rsid w:val="256BDC79"/>
    <w:rsid w:val="25DACAF3"/>
    <w:rsid w:val="2748F4D5"/>
    <w:rsid w:val="27BB7204"/>
    <w:rsid w:val="281661F9"/>
    <w:rsid w:val="28D2501C"/>
    <w:rsid w:val="295F1983"/>
    <w:rsid w:val="2992FABA"/>
    <w:rsid w:val="29E174B2"/>
    <w:rsid w:val="2A45A216"/>
    <w:rsid w:val="2BA97736"/>
    <w:rsid w:val="2C6A5947"/>
    <w:rsid w:val="2D8B3630"/>
    <w:rsid w:val="2E1CC88A"/>
    <w:rsid w:val="2E4E5E90"/>
    <w:rsid w:val="2F284CDC"/>
    <w:rsid w:val="2F49364B"/>
    <w:rsid w:val="2F9D14C6"/>
    <w:rsid w:val="30176101"/>
    <w:rsid w:val="303BC935"/>
    <w:rsid w:val="324BE1FB"/>
    <w:rsid w:val="34267CB6"/>
    <w:rsid w:val="34824650"/>
    <w:rsid w:val="34A8DEAF"/>
    <w:rsid w:val="35570709"/>
    <w:rsid w:val="35CA4AE1"/>
    <w:rsid w:val="36386AE5"/>
    <w:rsid w:val="375000C7"/>
    <w:rsid w:val="37BD437B"/>
    <w:rsid w:val="393044AC"/>
    <w:rsid w:val="394714B1"/>
    <w:rsid w:val="395913DC"/>
    <w:rsid w:val="395966C5"/>
    <w:rsid w:val="3A32EA1E"/>
    <w:rsid w:val="3A49D6DF"/>
    <w:rsid w:val="3A4F1DF4"/>
    <w:rsid w:val="3AB40D88"/>
    <w:rsid w:val="3AD128BC"/>
    <w:rsid w:val="3AE2BE84"/>
    <w:rsid w:val="3AF02192"/>
    <w:rsid w:val="3B0F7513"/>
    <w:rsid w:val="3B5EF34E"/>
    <w:rsid w:val="3CE0A9B6"/>
    <w:rsid w:val="3D174E72"/>
    <w:rsid w:val="3D277310"/>
    <w:rsid w:val="3DB20C8B"/>
    <w:rsid w:val="3DEBDC4B"/>
    <w:rsid w:val="3E1A3B1C"/>
    <w:rsid w:val="3EA87127"/>
    <w:rsid w:val="3F1EFB64"/>
    <w:rsid w:val="3F4DDCEC"/>
    <w:rsid w:val="3FB38E26"/>
    <w:rsid w:val="3FB4783F"/>
    <w:rsid w:val="3FC392B5"/>
    <w:rsid w:val="3FCA5E0F"/>
    <w:rsid w:val="4035E2DE"/>
    <w:rsid w:val="40B55EB6"/>
    <w:rsid w:val="427AD781"/>
    <w:rsid w:val="42BEE788"/>
    <w:rsid w:val="438CDF9D"/>
    <w:rsid w:val="4645DDCB"/>
    <w:rsid w:val="46C9A6D0"/>
    <w:rsid w:val="4704706D"/>
    <w:rsid w:val="4786CF6A"/>
    <w:rsid w:val="48483EEA"/>
    <w:rsid w:val="496F43DF"/>
    <w:rsid w:val="4B12F58D"/>
    <w:rsid w:val="4B7D5B81"/>
    <w:rsid w:val="4C1F8B2E"/>
    <w:rsid w:val="4CBF78DF"/>
    <w:rsid w:val="4CCCA736"/>
    <w:rsid w:val="4D5B0C47"/>
    <w:rsid w:val="4D8172FE"/>
    <w:rsid w:val="4E5B4940"/>
    <w:rsid w:val="4EED6AC5"/>
    <w:rsid w:val="4F8E63EA"/>
    <w:rsid w:val="4FAE6505"/>
    <w:rsid w:val="4FB04CB8"/>
    <w:rsid w:val="4FD397B4"/>
    <w:rsid w:val="509BC021"/>
    <w:rsid w:val="50D729B3"/>
    <w:rsid w:val="514C1D19"/>
    <w:rsid w:val="515F8377"/>
    <w:rsid w:val="5192EA02"/>
    <w:rsid w:val="52BD6FE8"/>
    <w:rsid w:val="54774E56"/>
    <w:rsid w:val="54A708D7"/>
    <w:rsid w:val="54F9226A"/>
    <w:rsid w:val="55E47D11"/>
    <w:rsid w:val="55F958A9"/>
    <w:rsid w:val="567D47E6"/>
    <w:rsid w:val="58069C75"/>
    <w:rsid w:val="5822712C"/>
    <w:rsid w:val="583D8CA6"/>
    <w:rsid w:val="59209E54"/>
    <w:rsid w:val="5B50B909"/>
    <w:rsid w:val="5BAAB628"/>
    <w:rsid w:val="5C648AD1"/>
    <w:rsid w:val="5C9BDBC6"/>
    <w:rsid w:val="5CB7307A"/>
    <w:rsid w:val="5D0A1D15"/>
    <w:rsid w:val="5D0FA223"/>
    <w:rsid w:val="5DAA2B46"/>
    <w:rsid w:val="5EAC8565"/>
    <w:rsid w:val="612FBED8"/>
    <w:rsid w:val="616DE407"/>
    <w:rsid w:val="61904D72"/>
    <w:rsid w:val="621AF2AB"/>
    <w:rsid w:val="62BEC0BD"/>
    <w:rsid w:val="6301BF6E"/>
    <w:rsid w:val="6410C1AA"/>
    <w:rsid w:val="645A911E"/>
    <w:rsid w:val="651E51A0"/>
    <w:rsid w:val="66A0AE17"/>
    <w:rsid w:val="673F266B"/>
    <w:rsid w:val="6748CE7E"/>
    <w:rsid w:val="68B276EC"/>
    <w:rsid w:val="68E236F5"/>
    <w:rsid w:val="69D5AC01"/>
    <w:rsid w:val="6A7E0756"/>
    <w:rsid w:val="6AE2D56D"/>
    <w:rsid w:val="6B7AA48D"/>
    <w:rsid w:val="6C7DB87F"/>
    <w:rsid w:val="6CE489B4"/>
    <w:rsid w:val="6D87CE42"/>
    <w:rsid w:val="6DA61E55"/>
    <w:rsid w:val="70AD3713"/>
    <w:rsid w:val="70D8D441"/>
    <w:rsid w:val="7150E5FC"/>
    <w:rsid w:val="73210D51"/>
    <w:rsid w:val="734B2018"/>
    <w:rsid w:val="757A1EA2"/>
    <w:rsid w:val="75A2CEF5"/>
    <w:rsid w:val="775293C5"/>
    <w:rsid w:val="77E044D3"/>
    <w:rsid w:val="788BA7EF"/>
    <w:rsid w:val="79666488"/>
    <w:rsid w:val="7B097353"/>
    <w:rsid w:val="7B895971"/>
    <w:rsid w:val="7BF83BA4"/>
    <w:rsid w:val="7C27EE18"/>
    <w:rsid w:val="7C97157E"/>
    <w:rsid w:val="7CD10D5D"/>
    <w:rsid w:val="7DE46C59"/>
    <w:rsid w:val="7E488128"/>
    <w:rsid w:val="7FD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B3A9CB6B-2AEB-4535-B72D-6588A44D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  <w:style w:type="character" w:styleId="Siln">
    <w:name w:val="Strong"/>
    <w:qFormat/>
    <w:rsid w:val="007A1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veta.danisova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rumysl_metodika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documents/11350/189570846/cpru020624_komentar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db.czso.cz/vdbvo2/faces/cs/index.jsf?page=statistiky&amp;katalog=3083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f927d68-6aa3-420b-a02e-a4390ec9f7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7" ma:contentTypeDescription="Vytvoří nový dokument" ma:contentTypeScope="" ma:versionID="2ad7daa398bece944014b12b9af7fe79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039b4ad5b7e4d6f99a91c750d7369d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906ED-F292-400D-BF2C-07B9D8FB7783}">
  <ds:schemaRefs>
    <ds:schemaRef ds:uri="http://schemas.microsoft.com/office/2006/metadata/properties"/>
    <ds:schemaRef ds:uri="http://schemas.microsoft.com/office/infopath/2007/PartnerControls"/>
    <ds:schemaRef ds:uri="5f927d68-6aa3-420b-a02e-a4390ec9f7ec"/>
  </ds:schemaRefs>
</ds:datastoreItem>
</file>

<file path=customXml/itemProps3.xml><?xml version="1.0" encoding="utf-8"?>
<ds:datastoreItem xmlns:ds="http://schemas.openxmlformats.org/officeDocument/2006/customXml" ds:itemID="{C847AAEE-FFAF-4092-9303-7CA2923C6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0E0648-8BB4-44AD-80A5-141AE3BD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3</Pages>
  <Words>825</Words>
  <Characters>4868</Characters>
  <Application>Microsoft Office Word</Application>
  <DocSecurity>0</DocSecurity>
  <Lines>40</Lines>
  <Paragraphs>11</Paragraphs>
  <ScaleCrop>false</ScaleCrop>
  <Company>ČSÚ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Míšková Denisa</cp:lastModifiedBy>
  <cp:revision>10</cp:revision>
  <cp:lastPrinted>2022-10-05T07:35:00Z</cp:lastPrinted>
  <dcterms:created xsi:type="dcterms:W3CDTF">2024-02-01T10:14:00Z</dcterms:created>
  <dcterms:modified xsi:type="dcterms:W3CDTF">2024-02-05T11:32:00Z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40200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