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71A40DED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0E75EA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EA6160">
        <w:rPr>
          <w:rFonts w:cs="Arial"/>
          <w:b/>
          <w:sz w:val="18"/>
        </w:rPr>
        <w:t>8</w:t>
      </w:r>
      <w:r w:rsidRPr="0096305F">
        <w:rPr>
          <w:rFonts w:cs="Arial"/>
          <w:b/>
          <w:sz w:val="18"/>
        </w:rPr>
        <w:t>. 202</w:t>
      </w:r>
      <w:r w:rsidR="00544A55">
        <w:rPr>
          <w:rFonts w:cs="Arial"/>
          <w:b/>
          <w:sz w:val="18"/>
        </w:rPr>
        <w:t>3</w:t>
      </w:r>
    </w:p>
    <w:p w14:paraId="51EC3B70" w14:textId="369BF975" w:rsidR="009A4728" w:rsidRDefault="009A47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20E4BC7A" w14:textId="21C79AEE" w:rsidR="008C3274" w:rsidRDefault="00CA5FA6" w:rsidP="00AE3A1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spotřebitelů se snížila, celková důvěra v ekonomiku ale dále roste</w:t>
      </w:r>
    </w:p>
    <w:p w14:paraId="1D71B660" w14:textId="59A4268D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EA6160">
        <w:rPr>
          <w:rFonts w:eastAsia="Times New Roman"/>
          <w:b/>
          <w:bCs/>
          <w:sz w:val="28"/>
          <w:szCs w:val="28"/>
        </w:rPr>
        <w:t>srpen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544A55">
        <w:rPr>
          <w:rFonts w:eastAsia="Times New Roman"/>
          <w:b/>
          <w:bCs/>
          <w:sz w:val="28"/>
          <w:szCs w:val="28"/>
        </w:rPr>
        <w:t>3</w:t>
      </w:r>
    </w:p>
    <w:p w14:paraId="2170F496" w14:textId="6520BEC3" w:rsidR="00BA1E56" w:rsidRPr="004E3120" w:rsidRDefault="00BA1E56" w:rsidP="00BA1E56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4E3120">
        <w:rPr>
          <w:rFonts w:cs="Arial"/>
          <w:b/>
          <w:szCs w:val="18"/>
        </w:rPr>
        <w:t xml:space="preserve">Souhrnný indikátor důvěry (indikátor ekonomického sentimentu), vyjádřený bazickým indexem, se meziměsíčně zvýšil o </w:t>
      </w:r>
      <w:r w:rsidR="00CA5FA6">
        <w:rPr>
          <w:rFonts w:cs="Arial"/>
          <w:b/>
          <w:szCs w:val="18"/>
        </w:rPr>
        <w:t>2,0</w:t>
      </w:r>
      <w:r w:rsidRPr="004E3120">
        <w:rPr>
          <w:rFonts w:cs="Arial"/>
          <w:b/>
          <w:szCs w:val="18"/>
        </w:rPr>
        <w:t xml:space="preserve"> bodu na hodnotu 9</w:t>
      </w:r>
      <w:r w:rsidR="00CA5FA6">
        <w:rPr>
          <w:rFonts w:cs="Arial"/>
          <w:b/>
          <w:szCs w:val="18"/>
        </w:rPr>
        <w:t>3</w:t>
      </w:r>
      <w:r w:rsidRPr="004E3120">
        <w:rPr>
          <w:rFonts w:cs="Arial"/>
          <w:b/>
          <w:szCs w:val="18"/>
        </w:rPr>
        <w:t xml:space="preserve">,4, při </w:t>
      </w:r>
      <w:r w:rsidR="00CA5FA6">
        <w:rPr>
          <w:rFonts w:cs="Arial"/>
          <w:b/>
          <w:szCs w:val="18"/>
        </w:rPr>
        <w:t>rozdílném</w:t>
      </w:r>
      <w:r w:rsidRPr="004E3120">
        <w:rPr>
          <w:rFonts w:cs="Arial"/>
          <w:b/>
          <w:szCs w:val="18"/>
        </w:rPr>
        <w:t xml:space="preserve"> vývoji jeho složek. Indikátor důvěry podnikatelů vzrostl o </w:t>
      </w:r>
      <w:r w:rsidR="00200049">
        <w:rPr>
          <w:rFonts w:cs="Arial"/>
          <w:b/>
          <w:szCs w:val="18"/>
        </w:rPr>
        <w:t>2,8</w:t>
      </w:r>
      <w:r w:rsidRPr="004E3120">
        <w:rPr>
          <w:rFonts w:cs="Arial"/>
          <w:b/>
          <w:szCs w:val="18"/>
        </w:rPr>
        <w:t xml:space="preserve"> bodu na hodnotu </w:t>
      </w:r>
      <w:r w:rsidR="00200049">
        <w:rPr>
          <w:rFonts w:cs="Arial"/>
          <w:b/>
          <w:szCs w:val="18"/>
        </w:rPr>
        <w:t>93,9</w:t>
      </w:r>
      <w:r w:rsidRPr="004E3120">
        <w:rPr>
          <w:rFonts w:cs="Arial"/>
          <w:b/>
          <w:szCs w:val="18"/>
        </w:rPr>
        <w:t xml:space="preserve"> a indikátor důvěry spotřebitelů se </w:t>
      </w:r>
      <w:r w:rsidR="00CA5FA6">
        <w:rPr>
          <w:rFonts w:cs="Arial"/>
          <w:b/>
          <w:szCs w:val="18"/>
        </w:rPr>
        <w:t>snížil o 1,7</w:t>
      </w:r>
      <w:r w:rsidRPr="004E3120">
        <w:rPr>
          <w:rFonts w:cs="Arial"/>
          <w:b/>
          <w:szCs w:val="18"/>
        </w:rPr>
        <w:t xml:space="preserve"> bodu na hodnotu </w:t>
      </w:r>
      <w:r w:rsidR="00CA5FA6">
        <w:rPr>
          <w:rFonts w:cs="Arial"/>
          <w:b/>
          <w:szCs w:val="18"/>
        </w:rPr>
        <w:t>91,0</w:t>
      </w:r>
      <w:r w:rsidRPr="004E3120">
        <w:rPr>
          <w:rFonts w:cs="Arial"/>
          <w:b/>
          <w:szCs w:val="18"/>
        </w:rPr>
        <w:t xml:space="preserve">. </w:t>
      </w:r>
    </w:p>
    <w:p w14:paraId="196BA182" w14:textId="71934E6A" w:rsidR="00CF484D" w:rsidRDefault="003E781D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63409D17" wp14:editId="6892897E">
            <wp:extent cx="5530215" cy="386659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94" cy="3872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34432C3C" w:rsidR="00CF484D" w:rsidRPr="00201ABC" w:rsidRDefault="00BF23A8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 xml:space="preserve">Mezi podnikateli se </w:t>
      </w:r>
      <w:r w:rsidR="00200049">
        <w:rPr>
          <w:rFonts w:cs="Arial"/>
          <w:szCs w:val="18"/>
        </w:rPr>
        <w:t xml:space="preserve">v srpnu zvýšila </w:t>
      </w:r>
      <w:r>
        <w:rPr>
          <w:rFonts w:cs="Arial"/>
          <w:szCs w:val="18"/>
        </w:rPr>
        <w:t>důvěra v</w:t>
      </w:r>
      <w:r w:rsidR="00BA1E56">
        <w:rPr>
          <w:rFonts w:cs="Arial"/>
          <w:szCs w:val="18"/>
        </w:rPr>
        <w:t> </w:t>
      </w:r>
      <w:r>
        <w:rPr>
          <w:rFonts w:cs="Arial"/>
          <w:szCs w:val="18"/>
        </w:rPr>
        <w:t>ekonomiku</w:t>
      </w:r>
      <w:r w:rsidR="00BA1E56">
        <w:rPr>
          <w:rFonts w:cs="Arial"/>
          <w:szCs w:val="18"/>
        </w:rPr>
        <w:t xml:space="preserve"> </w:t>
      </w:r>
      <w:r w:rsidR="00C85033">
        <w:rPr>
          <w:rFonts w:cs="Arial"/>
          <w:szCs w:val="18"/>
        </w:rPr>
        <w:t>v průmyslu (</w:t>
      </w:r>
      <w:r w:rsidR="00BA1E56">
        <w:rPr>
          <w:rFonts w:cs="Arial"/>
          <w:szCs w:val="18"/>
        </w:rPr>
        <w:t>+</w:t>
      </w:r>
      <w:r w:rsidR="00200049">
        <w:rPr>
          <w:rFonts w:cs="Arial"/>
          <w:szCs w:val="18"/>
        </w:rPr>
        <w:t>3,7</w:t>
      </w:r>
      <w:r w:rsidR="00F2440E">
        <w:rPr>
          <w:rFonts w:cs="Arial"/>
          <w:szCs w:val="18"/>
        </w:rPr>
        <w:t xml:space="preserve"> bodu)</w:t>
      </w:r>
      <w:r w:rsidR="00200049">
        <w:rPr>
          <w:rFonts w:cs="Arial"/>
          <w:szCs w:val="18"/>
        </w:rPr>
        <w:t>, ve vybraných službách</w:t>
      </w:r>
      <w:r w:rsidR="00E45E6A">
        <w:rPr>
          <w:rFonts w:cs="Arial"/>
          <w:szCs w:val="18"/>
        </w:rPr>
        <w:t xml:space="preserve"> (</w:t>
      </w:r>
      <w:r w:rsidR="00FF0999">
        <w:rPr>
          <w:rFonts w:cs="Arial"/>
          <w:szCs w:val="18"/>
        </w:rPr>
        <w:t>+</w:t>
      </w:r>
      <w:r w:rsidR="00200049">
        <w:rPr>
          <w:rFonts w:cs="Arial"/>
          <w:szCs w:val="18"/>
        </w:rPr>
        <w:t xml:space="preserve">3,0 </w:t>
      </w:r>
      <w:r w:rsidR="00E45E6A">
        <w:rPr>
          <w:rFonts w:cs="Arial"/>
          <w:szCs w:val="18"/>
        </w:rPr>
        <w:t>bodu)</w:t>
      </w:r>
      <w:r w:rsidR="00200049">
        <w:rPr>
          <w:rFonts w:cs="Arial"/>
          <w:szCs w:val="18"/>
        </w:rPr>
        <w:t xml:space="preserve"> a ve stavebnictví (+1,2 bodu)</w:t>
      </w:r>
      <w:r w:rsidR="00BA1E56">
        <w:rPr>
          <w:rFonts w:cs="Arial"/>
          <w:szCs w:val="18"/>
        </w:rPr>
        <w:t xml:space="preserve">, snížila se </w:t>
      </w:r>
      <w:r w:rsidR="000136DC">
        <w:rPr>
          <w:rFonts w:cs="Arial"/>
          <w:szCs w:val="18"/>
        </w:rPr>
        <w:t xml:space="preserve">pouze </w:t>
      </w:r>
      <w:r w:rsidR="00200049">
        <w:rPr>
          <w:rFonts w:cs="Arial"/>
          <w:szCs w:val="18"/>
        </w:rPr>
        <w:t>v obchodě</w:t>
      </w:r>
      <w:r w:rsidR="00BA1E56">
        <w:rPr>
          <w:rFonts w:cs="Arial"/>
          <w:szCs w:val="18"/>
        </w:rPr>
        <w:t xml:space="preserve"> (-</w:t>
      </w:r>
      <w:r w:rsidR="00200049">
        <w:rPr>
          <w:rFonts w:cs="Arial"/>
          <w:szCs w:val="18"/>
        </w:rPr>
        <w:t>4,0</w:t>
      </w:r>
      <w:r w:rsidR="00BA1E56">
        <w:rPr>
          <w:rFonts w:cs="Arial"/>
          <w:szCs w:val="18"/>
        </w:rPr>
        <w:t xml:space="preserve"> bodu</w:t>
      </w:r>
      <w:r w:rsidR="006033A8">
        <w:rPr>
          <w:rFonts w:cs="Arial"/>
          <w:szCs w:val="18"/>
        </w:rPr>
        <w:t>)</w:t>
      </w:r>
      <w:r w:rsidR="00C85033">
        <w:rPr>
          <w:rFonts w:cs="Arial"/>
          <w:szCs w:val="18"/>
        </w:rPr>
        <w:t>.</w:t>
      </w:r>
    </w:p>
    <w:p w14:paraId="577520E5" w14:textId="5CDB7BCD" w:rsidR="003C4F22" w:rsidRDefault="00004284" w:rsidP="00792D7F">
      <w:pPr>
        <w:spacing w:line="240" w:lineRule="auto"/>
      </w:pPr>
      <w:r w:rsidRPr="00504806">
        <w:rPr>
          <w:rFonts w:cs="Arial"/>
          <w:i/>
          <w:color w:val="000000" w:themeColor="text1"/>
        </w:rPr>
        <w:t>„</w:t>
      </w:r>
      <w:r w:rsidR="00792D7F" w:rsidRPr="0076358B">
        <w:rPr>
          <w:rFonts w:eastAsia="Times New Roman" w:cs="Arial"/>
          <w:i/>
          <w:iCs/>
          <w:color w:val="333333"/>
          <w:szCs w:val="20"/>
          <w:lang w:eastAsia="cs-CZ"/>
        </w:rPr>
        <w:t xml:space="preserve">Za </w:t>
      </w:r>
      <w:r w:rsidR="00063F36" w:rsidRPr="0076358B">
        <w:rPr>
          <w:rFonts w:eastAsia="Times New Roman" w:cs="Arial"/>
          <w:i/>
          <w:iCs/>
          <w:color w:val="333333"/>
          <w:szCs w:val="20"/>
          <w:lang w:eastAsia="cs-CZ"/>
        </w:rPr>
        <w:t>příznivým meziměsíčním vývojem celkové důvěry v ekonomiku</w:t>
      </w:r>
      <w:r w:rsidR="00792D7F" w:rsidRPr="0076358B">
        <w:rPr>
          <w:rFonts w:eastAsia="Times New Roman" w:cs="Arial"/>
          <w:i/>
          <w:iCs/>
          <w:color w:val="333333"/>
          <w:szCs w:val="20"/>
          <w:lang w:eastAsia="cs-CZ"/>
        </w:rPr>
        <w:t xml:space="preserve"> stojí</w:t>
      </w:r>
      <w:r w:rsidR="00B83EA0" w:rsidRPr="0076358B">
        <w:rPr>
          <w:rFonts w:eastAsia="Times New Roman" w:cs="Arial"/>
          <w:i/>
          <w:iCs/>
          <w:color w:val="333333"/>
          <w:szCs w:val="20"/>
          <w:lang w:eastAsia="cs-CZ"/>
        </w:rPr>
        <w:t xml:space="preserve"> </w:t>
      </w:r>
      <w:r w:rsidR="000136DC" w:rsidRPr="0076358B">
        <w:rPr>
          <w:rFonts w:eastAsia="Times New Roman" w:cs="Arial"/>
          <w:i/>
          <w:iCs/>
          <w:color w:val="333333"/>
          <w:szCs w:val="20"/>
          <w:lang w:eastAsia="cs-CZ"/>
        </w:rPr>
        <w:t>zejména</w:t>
      </w:r>
      <w:r w:rsidR="00792D7F" w:rsidRPr="0076358B">
        <w:rPr>
          <w:rFonts w:eastAsia="Times New Roman" w:cs="Arial"/>
          <w:i/>
          <w:iCs/>
          <w:color w:val="333333"/>
          <w:szCs w:val="20"/>
          <w:lang w:eastAsia="cs-CZ"/>
        </w:rPr>
        <w:t xml:space="preserve"> zlepšující se situace </w:t>
      </w:r>
      <w:r w:rsidR="00063F36" w:rsidRPr="0076358B">
        <w:rPr>
          <w:rFonts w:eastAsia="Times New Roman" w:cs="Arial"/>
          <w:i/>
          <w:iCs/>
          <w:color w:val="333333"/>
          <w:szCs w:val="20"/>
          <w:lang w:eastAsia="cs-CZ"/>
        </w:rPr>
        <w:t>v odvětví průmyslu</w:t>
      </w:r>
      <w:r w:rsidR="00792D7F" w:rsidRPr="0076358B">
        <w:rPr>
          <w:rFonts w:eastAsia="Times New Roman" w:cs="Arial"/>
          <w:i/>
          <w:iCs/>
          <w:color w:val="333333"/>
          <w:szCs w:val="20"/>
          <w:lang w:eastAsia="cs-CZ"/>
        </w:rPr>
        <w:t xml:space="preserve">, kde se postupně zvyšuje tempo růstu výrobní činnosti a současně se snižují zásoby naakumulované v předchozích měsících. K růstu </w:t>
      </w:r>
      <w:r w:rsidR="00063F36" w:rsidRPr="0076358B">
        <w:rPr>
          <w:rFonts w:eastAsia="Times New Roman" w:cs="Arial"/>
          <w:i/>
          <w:iCs/>
          <w:color w:val="333333"/>
          <w:szCs w:val="20"/>
          <w:lang w:eastAsia="cs-CZ"/>
        </w:rPr>
        <w:t xml:space="preserve">podnikatelské </w:t>
      </w:r>
      <w:r w:rsidR="00792D7F" w:rsidRPr="0076358B">
        <w:rPr>
          <w:rFonts w:eastAsia="Times New Roman" w:cs="Arial"/>
          <w:i/>
          <w:iCs/>
          <w:color w:val="333333"/>
          <w:szCs w:val="20"/>
          <w:lang w:eastAsia="cs-CZ"/>
        </w:rPr>
        <w:t>d</w:t>
      </w:r>
      <w:r w:rsidR="00063F36" w:rsidRPr="0076358B">
        <w:rPr>
          <w:rFonts w:eastAsia="Times New Roman" w:cs="Arial"/>
          <w:i/>
          <w:iCs/>
          <w:color w:val="333333"/>
          <w:szCs w:val="20"/>
          <w:lang w:eastAsia="cs-CZ"/>
        </w:rPr>
        <w:t>ůvěry také přispívají podniky ve stavebnictví a vybraných segmentech služeb</w:t>
      </w:r>
      <w:r w:rsidR="00792D7F" w:rsidRPr="0076358B">
        <w:rPr>
          <w:rFonts w:eastAsia="Times New Roman" w:cs="Arial"/>
          <w:i/>
          <w:iCs/>
          <w:color w:val="333333"/>
          <w:szCs w:val="20"/>
          <w:lang w:eastAsia="cs-CZ"/>
        </w:rPr>
        <w:t>,“</w:t>
      </w:r>
      <w:r w:rsidR="00792D7F">
        <w:rPr>
          <w:rFonts w:ascii="Tahoma" w:eastAsia="Times New Roman" w:hAnsi="Tahoma" w:cs="Tahoma"/>
          <w:i/>
          <w:iCs/>
          <w:color w:val="333333"/>
          <w:szCs w:val="20"/>
          <w:lang w:eastAsia="cs-CZ"/>
        </w:rPr>
        <w:t xml:space="preserve"> </w:t>
      </w:r>
      <w:r w:rsidR="00CF484D" w:rsidRPr="006D5A77">
        <w:t>uvedl Jiří Obst, vedoucí oddělení konjunkturálních průzkumů ČSÚ.</w:t>
      </w:r>
    </w:p>
    <w:p w14:paraId="7EAA4944" w14:textId="77777777" w:rsidR="003C4F22" w:rsidRDefault="003C4F22" w:rsidP="00CF484D"/>
    <w:p w14:paraId="5030D972" w14:textId="1CFF3065" w:rsidR="00CF484D" w:rsidRPr="00CA5FA6" w:rsidRDefault="005C3C75" w:rsidP="00CF484D">
      <w:r w:rsidRPr="00CA5FA6">
        <w:lastRenderedPageBreak/>
        <w:t>Důvěra</w:t>
      </w:r>
      <w:r w:rsidRPr="00CA5FA6">
        <w:rPr>
          <w:b/>
        </w:rPr>
        <w:t xml:space="preserve"> spotřebitelů</w:t>
      </w:r>
      <w:r w:rsidR="00CF484D" w:rsidRPr="00CA5FA6">
        <w:t xml:space="preserve"> </w:t>
      </w:r>
      <w:r w:rsidR="00670200" w:rsidRPr="00CA5FA6">
        <w:t xml:space="preserve">v ekonomiku </w:t>
      </w:r>
      <w:r w:rsidR="000136DC">
        <w:t xml:space="preserve">se </w:t>
      </w:r>
      <w:r w:rsidR="00CA5FA6">
        <w:t xml:space="preserve">oproti červenci </w:t>
      </w:r>
      <w:r w:rsidR="000136DC">
        <w:t>snížila</w:t>
      </w:r>
      <w:r w:rsidR="00670200" w:rsidRPr="00CA5FA6">
        <w:t>.</w:t>
      </w:r>
      <w:r w:rsidR="008801C3" w:rsidRPr="00CA5FA6">
        <w:t xml:space="preserve"> </w:t>
      </w:r>
      <w:r w:rsidR="006F240F" w:rsidRPr="00CA5FA6">
        <w:t>Počet</w:t>
      </w:r>
      <w:r w:rsidR="008B30BF" w:rsidRPr="00CA5FA6">
        <w:t xml:space="preserve"> </w:t>
      </w:r>
      <w:r w:rsidR="005E258A" w:rsidRPr="00CA5FA6">
        <w:t>respondentů očekávajících</w:t>
      </w:r>
      <w:r w:rsidR="003C4F22" w:rsidRPr="00CA5FA6">
        <w:t xml:space="preserve"> zhoršení </w:t>
      </w:r>
      <w:r w:rsidR="003C4F22" w:rsidRPr="00CA5FA6">
        <w:rPr>
          <w:i/>
        </w:rPr>
        <w:t>celkové ekonomické situace</w:t>
      </w:r>
      <w:r w:rsidR="005E258A" w:rsidRPr="00CA5FA6">
        <w:rPr>
          <w:i/>
        </w:rPr>
        <w:t xml:space="preserve"> v</w:t>
      </w:r>
      <w:r w:rsidR="00B85B94" w:rsidRPr="00CA5FA6">
        <w:rPr>
          <w:i/>
        </w:rPr>
        <w:t> </w:t>
      </w:r>
      <w:r w:rsidR="00C37C08" w:rsidRPr="00CA5FA6">
        <w:rPr>
          <w:i/>
        </w:rPr>
        <w:t>Česku</w:t>
      </w:r>
      <w:r w:rsidR="00B85B94" w:rsidRPr="00CA5FA6">
        <w:rPr>
          <w:i/>
        </w:rPr>
        <w:t xml:space="preserve"> v následujících </w:t>
      </w:r>
      <w:r w:rsidR="00C37C08" w:rsidRPr="00CA5FA6">
        <w:rPr>
          <w:i/>
        </w:rPr>
        <w:t>dvanácti</w:t>
      </w:r>
      <w:r w:rsidR="00B85B94" w:rsidRPr="00CA5FA6">
        <w:rPr>
          <w:i/>
        </w:rPr>
        <w:t xml:space="preserve"> měsících</w:t>
      </w:r>
      <w:r w:rsidR="006F240F" w:rsidRPr="00CA5FA6">
        <w:t xml:space="preserve"> </w:t>
      </w:r>
      <w:r w:rsidR="00CA5FA6">
        <w:t>se nepatrně zvýšil</w:t>
      </w:r>
      <w:r w:rsidR="008B30BF" w:rsidRPr="00CA5FA6">
        <w:rPr>
          <w:i/>
        </w:rPr>
        <w:t xml:space="preserve">. </w:t>
      </w:r>
      <w:r w:rsidR="005E258A" w:rsidRPr="00CA5FA6">
        <w:t>Počet domácností hodnotících</w:t>
      </w:r>
      <w:r w:rsidR="005E258A" w:rsidRPr="00CA5FA6">
        <w:rPr>
          <w:i/>
        </w:rPr>
        <w:t xml:space="preserve"> </w:t>
      </w:r>
      <w:r w:rsidR="005E258A" w:rsidRPr="00CA5FA6">
        <w:t>s</w:t>
      </w:r>
      <w:r w:rsidR="003C4F22" w:rsidRPr="00CA5FA6">
        <w:t xml:space="preserve">vou </w:t>
      </w:r>
      <w:r w:rsidR="00200796" w:rsidRPr="00CA5FA6">
        <w:rPr>
          <w:i/>
        </w:rPr>
        <w:t xml:space="preserve">současnou </w:t>
      </w:r>
      <w:r w:rsidR="001918CF" w:rsidRPr="00CA5FA6">
        <w:rPr>
          <w:i/>
        </w:rPr>
        <w:t>finanční situaci</w:t>
      </w:r>
      <w:r w:rsidR="008A4159" w:rsidRPr="00CA5FA6">
        <w:rPr>
          <w:i/>
        </w:rPr>
        <w:t xml:space="preserve"> </w:t>
      </w:r>
      <w:r w:rsidR="005E258A" w:rsidRPr="00CA5FA6">
        <w:t xml:space="preserve">hůře </w:t>
      </w:r>
      <w:r w:rsidR="008A4159" w:rsidRPr="00CA5FA6">
        <w:t>ve srovnání s předchozími dvanácti měsíci</w:t>
      </w:r>
      <w:r w:rsidR="008B30BF" w:rsidRPr="00CA5FA6">
        <w:t xml:space="preserve"> </w:t>
      </w:r>
      <w:r w:rsidR="006F240F" w:rsidRPr="00CA5FA6">
        <w:t xml:space="preserve">se </w:t>
      </w:r>
      <w:r w:rsidR="00CA5FA6">
        <w:t>nezměnil</w:t>
      </w:r>
      <w:r w:rsidR="000136DC">
        <w:t xml:space="preserve">. Pouze mírně </w:t>
      </w:r>
      <w:r w:rsidR="00CA5FA6">
        <w:t xml:space="preserve">se </w:t>
      </w:r>
      <w:r w:rsidR="000136DC">
        <w:t>zvýšil</w:t>
      </w:r>
      <w:r w:rsidR="006F240F" w:rsidRPr="00CA5FA6">
        <w:t xml:space="preserve"> </w:t>
      </w:r>
      <w:r w:rsidR="00B071C0" w:rsidRPr="00CA5FA6">
        <w:t>p</w:t>
      </w:r>
      <w:r w:rsidR="008B30BF" w:rsidRPr="00CA5FA6">
        <w:t xml:space="preserve">očet domácností, které se obávají zhoršení jejich vlastní </w:t>
      </w:r>
      <w:r w:rsidR="008B30BF" w:rsidRPr="00CA5FA6">
        <w:rPr>
          <w:i/>
        </w:rPr>
        <w:t>finanční situace v příštích dvanácti měsících</w:t>
      </w:r>
      <w:r w:rsidR="008B30BF" w:rsidRPr="00CA5FA6">
        <w:t>.</w:t>
      </w:r>
      <w:r w:rsidRPr="00CA5FA6">
        <w:t xml:space="preserve"> </w:t>
      </w:r>
      <w:r w:rsidR="00581DAD" w:rsidRPr="00CA5FA6">
        <w:t>P</w:t>
      </w:r>
      <w:r w:rsidR="005F2222" w:rsidRPr="00CA5FA6">
        <w:t xml:space="preserve">odíl </w:t>
      </w:r>
      <w:r w:rsidR="00626D8B" w:rsidRPr="00CA5FA6">
        <w:t>respondentů</w:t>
      </w:r>
      <w:r w:rsidR="00670200" w:rsidRPr="00CA5FA6">
        <w:t>, kteří</w:t>
      </w:r>
      <w:r w:rsidR="00484270" w:rsidRPr="00CA5FA6">
        <w:t xml:space="preserve"> se domnívají, že současná doba </w:t>
      </w:r>
      <w:r w:rsidR="005F2222" w:rsidRPr="00CA5FA6">
        <w:t>není</w:t>
      </w:r>
      <w:r w:rsidR="00484270" w:rsidRPr="00CA5FA6">
        <w:t xml:space="preserve"> vhodná k pořizování </w:t>
      </w:r>
      <w:r w:rsidR="00484270" w:rsidRPr="00CA5FA6">
        <w:rPr>
          <w:i/>
        </w:rPr>
        <w:t>velkých nákupů</w:t>
      </w:r>
      <w:r w:rsidR="00581DAD" w:rsidRPr="00CA5FA6">
        <w:t xml:space="preserve">, </w:t>
      </w:r>
      <w:r w:rsidR="001D5EEB" w:rsidRPr="00CA5FA6">
        <w:t xml:space="preserve">se </w:t>
      </w:r>
      <w:r w:rsidR="00CA5FA6">
        <w:t>zvýšil</w:t>
      </w:r>
      <w:r w:rsidR="00581DAD" w:rsidRPr="00CA5FA6">
        <w:t>.</w:t>
      </w:r>
      <w:r w:rsidR="00200796" w:rsidRPr="00CA5FA6">
        <w:t xml:space="preserve"> 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7B07F4BD" w:rsidR="00CF484D" w:rsidRPr="009162EE" w:rsidRDefault="00CF484D" w:rsidP="00CF484D">
      <w:pPr>
        <w:rPr>
          <w:i/>
          <w:szCs w:val="20"/>
        </w:rPr>
      </w:pPr>
      <w:r w:rsidRPr="0076358B">
        <w:rPr>
          <w:rFonts w:eastAsia="Times New Roman" w:cs="Arial"/>
          <w:i/>
          <w:iCs/>
          <w:color w:val="333333"/>
          <w:szCs w:val="20"/>
          <w:lang w:eastAsia="cs-CZ"/>
        </w:rPr>
        <w:t>„</w:t>
      </w:r>
      <w:r w:rsidR="00FB069C" w:rsidRPr="0076358B">
        <w:rPr>
          <w:rFonts w:eastAsia="Times New Roman" w:cs="Arial"/>
          <w:i/>
          <w:iCs/>
          <w:color w:val="333333"/>
          <w:szCs w:val="20"/>
          <w:lang w:eastAsia="cs-CZ"/>
        </w:rPr>
        <w:t>Důvěra spotřebitelů osciluje od počátku roku v poměrně úzkém pásmu</w:t>
      </w:r>
      <w:r w:rsidR="00E80E67" w:rsidRPr="0076358B">
        <w:rPr>
          <w:rFonts w:eastAsia="Times New Roman" w:cs="Arial"/>
          <w:i/>
          <w:iCs/>
          <w:color w:val="333333"/>
          <w:szCs w:val="20"/>
          <w:lang w:eastAsia="cs-CZ"/>
        </w:rPr>
        <w:t xml:space="preserve"> několika procent. Většímu zlepšení v průběhu roku brání přetrvávající obavy různého charakteru. Zatímco </w:t>
      </w:r>
      <w:r w:rsidR="00504806">
        <w:rPr>
          <w:rFonts w:eastAsia="Times New Roman" w:cs="Arial"/>
          <w:i/>
          <w:iCs/>
          <w:color w:val="333333"/>
          <w:szCs w:val="20"/>
          <w:lang w:eastAsia="cs-CZ"/>
        </w:rPr>
        <w:t>ty</w:t>
      </w:r>
      <w:r w:rsidR="00E80E67" w:rsidRPr="0076358B">
        <w:rPr>
          <w:rFonts w:eastAsia="Times New Roman" w:cs="Arial"/>
          <w:i/>
          <w:iCs/>
          <w:color w:val="333333"/>
          <w:szCs w:val="20"/>
          <w:lang w:eastAsia="cs-CZ"/>
        </w:rPr>
        <w:t xml:space="preserve"> z růstu cen postupně pominuly, obavy z vývoje </w:t>
      </w:r>
      <w:r w:rsidR="007868FE" w:rsidRPr="0076358B">
        <w:rPr>
          <w:rFonts w:eastAsia="Times New Roman" w:cs="Arial"/>
          <w:i/>
          <w:iCs/>
          <w:color w:val="333333"/>
          <w:szCs w:val="20"/>
          <w:lang w:eastAsia="cs-CZ"/>
        </w:rPr>
        <w:t xml:space="preserve">celkové </w:t>
      </w:r>
      <w:r w:rsidR="00E80E67" w:rsidRPr="0076358B">
        <w:rPr>
          <w:rFonts w:eastAsia="Times New Roman" w:cs="Arial"/>
          <w:i/>
          <w:iCs/>
          <w:color w:val="333333"/>
          <w:szCs w:val="20"/>
          <w:lang w:eastAsia="cs-CZ"/>
        </w:rPr>
        <w:t xml:space="preserve">hospodářské situace </w:t>
      </w:r>
      <w:r w:rsidR="007868FE" w:rsidRPr="0076358B">
        <w:rPr>
          <w:rFonts w:eastAsia="Times New Roman" w:cs="Arial"/>
          <w:i/>
          <w:iCs/>
          <w:color w:val="333333"/>
          <w:szCs w:val="20"/>
          <w:lang w:eastAsia="cs-CZ"/>
        </w:rPr>
        <w:t xml:space="preserve">v </w:t>
      </w:r>
      <w:r w:rsidR="00E80E67" w:rsidRPr="0076358B">
        <w:rPr>
          <w:rFonts w:eastAsia="Times New Roman" w:cs="Arial"/>
          <w:i/>
          <w:iCs/>
          <w:color w:val="333333"/>
          <w:szCs w:val="20"/>
          <w:lang w:eastAsia="cs-CZ"/>
        </w:rPr>
        <w:t>následujících 12 měsících přetrvávají. To se v kombinaci s</w:t>
      </w:r>
      <w:r w:rsidR="007868FE" w:rsidRPr="0076358B">
        <w:rPr>
          <w:rFonts w:eastAsia="Times New Roman" w:cs="Arial"/>
          <w:i/>
          <w:iCs/>
          <w:color w:val="333333"/>
          <w:szCs w:val="20"/>
          <w:lang w:eastAsia="cs-CZ"/>
        </w:rPr>
        <w:t xml:space="preserve"> vyššími obavami ze zhoršení </w:t>
      </w:r>
      <w:r w:rsidR="00E80E67" w:rsidRPr="0076358B">
        <w:rPr>
          <w:rFonts w:eastAsia="Times New Roman" w:cs="Arial"/>
          <w:i/>
          <w:iCs/>
          <w:color w:val="333333"/>
          <w:szCs w:val="20"/>
          <w:lang w:eastAsia="cs-CZ"/>
        </w:rPr>
        <w:t xml:space="preserve">finanční situace domácností promítá v tom, že meziročně je důvěra spotřebitelů </w:t>
      </w:r>
      <w:r w:rsidR="00303CB5" w:rsidRPr="0076358B">
        <w:rPr>
          <w:rFonts w:eastAsia="Times New Roman" w:cs="Arial"/>
          <w:i/>
          <w:iCs/>
          <w:color w:val="333333"/>
          <w:szCs w:val="20"/>
          <w:lang w:eastAsia="cs-CZ"/>
        </w:rPr>
        <w:t xml:space="preserve">sice </w:t>
      </w:r>
      <w:r w:rsidR="00E80E67" w:rsidRPr="0076358B">
        <w:rPr>
          <w:rFonts w:eastAsia="Times New Roman" w:cs="Arial"/>
          <w:i/>
          <w:iCs/>
          <w:color w:val="333333"/>
          <w:szCs w:val="20"/>
          <w:lang w:eastAsia="cs-CZ"/>
        </w:rPr>
        <w:t xml:space="preserve">výrazně vyšší, ale </w:t>
      </w:r>
      <w:r w:rsidR="007868FE" w:rsidRPr="0076358B">
        <w:rPr>
          <w:rFonts w:eastAsia="Times New Roman" w:cs="Arial"/>
          <w:i/>
          <w:iCs/>
          <w:color w:val="333333"/>
          <w:szCs w:val="20"/>
          <w:lang w:eastAsia="cs-CZ"/>
        </w:rPr>
        <w:t>stále</w:t>
      </w:r>
      <w:r w:rsidR="00E80E67" w:rsidRPr="0076358B">
        <w:rPr>
          <w:rFonts w:eastAsia="Times New Roman" w:cs="Arial"/>
          <w:i/>
          <w:iCs/>
          <w:color w:val="333333"/>
          <w:szCs w:val="20"/>
          <w:lang w:eastAsia="cs-CZ"/>
        </w:rPr>
        <w:t xml:space="preserve"> poměrně hluboko pod svým dlouhodobým průměrem</w:t>
      </w:r>
      <w:r w:rsidR="00137FE9" w:rsidRPr="0076358B">
        <w:rPr>
          <w:rFonts w:eastAsia="Times New Roman" w:cs="Arial"/>
          <w:i/>
          <w:iCs/>
          <w:color w:val="333333"/>
          <w:szCs w:val="20"/>
          <w:lang w:eastAsia="cs-CZ"/>
        </w:rPr>
        <w:t>,</w:t>
      </w:r>
      <w:r w:rsidR="00DA28B9" w:rsidRPr="0076358B">
        <w:rPr>
          <w:rFonts w:eastAsia="Times New Roman" w:cs="Arial"/>
          <w:i/>
          <w:iCs/>
          <w:color w:val="333333"/>
          <w:szCs w:val="20"/>
          <w:lang w:eastAsia="cs-CZ"/>
        </w:rPr>
        <w:t>“</w:t>
      </w:r>
      <w:r w:rsidR="00DA28B9" w:rsidRPr="009162EE">
        <w:rPr>
          <w:i/>
          <w:szCs w:val="20"/>
        </w:rPr>
        <w:t xml:space="preserve"> </w:t>
      </w:r>
      <w:r w:rsidR="001A6972" w:rsidRPr="009162EE">
        <w:rPr>
          <w:szCs w:val="20"/>
        </w:rPr>
        <w:t>sdělila</w:t>
      </w:r>
      <w:r w:rsidR="000D5A01" w:rsidRPr="009162EE">
        <w:rPr>
          <w:szCs w:val="20"/>
        </w:rPr>
        <w:t xml:space="preserve"> </w:t>
      </w:r>
      <w:r w:rsidR="00670200" w:rsidRPr="009162EE">
        <w:rPr>
          <w:szCs w:val="20"/>
        </w:rPr>
        <w:t>Anastasija Nejasova</w:t>
      </w:r>
      <w:r w:rsidRPr="009162EE">
        <w:rPr>
          <w:szCs w:val="20"/>
        </w:rPr>
        <w:t xml:space="preserve"> z oddělení konjunkturálních průzkumů</w:t>
      </w:r>
      <w:r w:rsidR="000D5A01" w:rsidRPr="009162EE">
        <w:rPr>
          <w:szCs w:val="20"/>
        </w:rPr>
        <w:t xml:space="preserve"> ČSÚ</w:t>
      </w:r>
      <w:r w:rsidRPr="009162EE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6C3471EA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AF019F">
          <w:rPr>
            <w:rStyle w:val="Hypertextovodkaz"/>
            <w:i/>
          </w:rPr>
          <w:t>doplňující informaci k RI konjunkturálních průzkumů.</w:t>
        </w:r>
      </w:hyperlink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35C971FC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0E75EA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EA6160">
        <w:rPr>
          <w:rFonts w:cs="ArialMT"/>
          <w:i/>
          <w:iCs/>
          <w:color w:val="000000"/>
          <w:sz w:val="18"/>
          <w:szCs w:val="18"/>
        </w:rPr>
        <w:t>8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532B9F67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EA6160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EA6160">
        <w:rPr>
          <w:rFonts w:cs="ArialMT"/>
          <w:i/>
          <w:iCs/>
          <w:color w:val="000000"/>
          <w:sz w:val="18"/>
          <w:szCs w:val="18"/>
        </w:rPr>
        <w:t>8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6FE752AD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A708A">
        <w:rPr>
          <w:rFonts w:cs="ArialMT"/>
          <w:i/>
          <w:iCs/>
          <w:color w:val="000000"/>
          <w:sz w:val="18"/>
          <w:szCs w:val="18"/>
        </w:rPr>
        <w:t>2</w:t>
      </w:r>
      <w:r w:rsidR="00EA6160">
        <w:rPr>
          <w:rFonts w:cs="ArialMT"/>
          <w:i/>
          <w:iCs/>
          <w:color w:val="000000"/>
          <w:sz w:val="18"/>
          <w:szCs w:val="18"/>
        </w:rPr>
        <w:t>5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EA6160">
        <w:rPr>
          <w:rFonts w:cs="ArialMT"/>
          <w:i/>
          <w:iCs/>
          <w:color w:val="000000"/>
          <w:sz w:val="18"/>
          <w:szCs w:val="18"/>
        </w:rPr>
        <w:t>9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5A708A">
        <w:rPr>
          <w:rFonts w:cs="ArialMT"/>
          <w:i/>
          <w:iCs/>
          <w:color w:val="000000"/>
          <w:sz w:val="18"/>
          <w:szCs w:val="18"/>
        </w:rPr>
        <w:t>3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83577E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22EA84B1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Odkaz do evropské databáze:</w:t>
      </w:r>
      <w:r w:rsidR="000E5FCF">
        <w:rPr>
          <w:i/>
          <w:sz w:val="18"/>
          <w:szCs w:val="18"/>
        </w:rPr>
        <w:t xml:space="preserve"> </w:t>
      </w:r>
      <w:hyperlink r:id="rId16" w:history="1">
        <w:r w:rsidR="000E5FCF" w:rsidRPr="00A54368">
          <w:rPr>
            <w:rStyle w:val="Hypertextovodkaz"/>
            <w:i/>
            <w:sz w:val="18"/>
            <w:szCs w:val="18"/>
          </w:rPr>
          <w:t>https://economy-finance.ec.europa.eu/economic-forecast-and-surveys/business-and-consumer-surveys_en</w:t>
        </w:r>
      </w:hyperlink>
      <w:bookmarkStart w:id="0" w:name="_GoBack"/>
      <w:bookmarkEnd w:id="0"/>
      <w:r w:rsidR="000E5FCF">
        <w:rPr>
          <w:i/>
          <w:sz w:val="18"/>
          <w:szCs w:val="18"/>
        </w:rPr>
        <w:t xml:space="preserve"> </w:t>
      </w:r>
    </w:p>
    <w:p w14:paraId="0FAA87E9" w14:textId="77777777" w:rsidR="00AF7FC1" w:rsidRDefault="00AF7FC1" w:rsidP="00CF484D">
      <w:pPr>
        <w:spacing w:line="240" w:lineRule="auto"/>
        <w:ind w:left="3600" w:hanging="3600"/>
        <w:jc w:val="left"/>
        <w:rPr>
          <w:szCs w:val="20"/>
        </w:rPr>
      </w:pPr>
    </w:p>
    <w:p w14:paraId="1EA0D920" w14:textId="530F5E89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677560F3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7255299E" w14:textId="5050B6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482A821E" w14:textId="0006864B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lastRenderedPageBreak/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544A55">
        <w:rPr>
          <w:szCs w:val="20"/>
        </w:rPr>
        <w:t>3</w:t>
      </w:r>
      <w:r w:rsidRPr="0096305F">
        <w:rPr>
          <w:szCs w:val="20"/>
        </w:rPr>
        <w:t xml:space="preserve">) </w:t>
      </w:r>
    </w:p>
    <w:p w14:paraId="2534C74B" w14:textId="2052ACE1" w:rsidR="000E1613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1EBEE737" w14:textId="77777777" w:rsidR="000E75EA" w:rsidRDefault="000E75EA" w:rsidP="00CF484D">
      <w:pPr>
        <w:spacing w:line="240" w:lineRule="auto"/>
        <w:ind w:left="709" w:hanging="709"/>
        <w:jc w:val="left"/>
        <w:rPr>
          <w:szCs w:val="20"/>
        </w:rPr>
      </w:pPr>
    </w:p>
    <w:sectPr w:rsidR="000E75EA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C0F71" w14:textId="77777777" w:rsidR="0083577E" w:rsidRDefault="0083577E" w:rsidP="00BA6370">
      <w:r>
        <w:separator/>
      </w:r>
    </w:p>
  </w:endnote>
  <w:endnote w:type="continuationSeparator" w:id="0">
    <w:p w14:paraId="3DFF145E" w14:textId="77777777" w:rsidR="0083577E" w:rsidRDefault="0083577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FA918" w14:textId="77777777" w:rsidR="0083577E" w:rsidRDefault="0083577E" w:rsidP="00BA6370">
      <w:r>
        <w:separator/>
      </w:r>
    </w:p>
  </w:footnote>
  <w:footnote w:type="continuationSeparator" w:id="0">
    <w:p w14:paraId="32086B2D" w14:textId="77777777" w:rsidR="0083577E" w:rsidRDefault="0083577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284"/>
    <w:rsid w:val="00004EBA"/>
    <w:rsid w:val="000053E8"/>
    <w:rsid w:val="00010815"/>
    <w:rsid w:val="00011364"/>
    <w:rsid w:val="0001159B"/>
    <w:rsid w:val="00011707"/>
    <w:rsid w:val="0001254F"/>
    <w:rsid w:val="00012BB4"/>
    <w:rsid w:val="000136DC"/>
    <w:rsid w:val="00013CED"/>
    <w:rsid w:val="00015800"/>
    <w:rsid w:val="00016287"/>
    <w:rsid w:val="000213B6"/>
    <w:rsid w:val="0002146D"/>
    <w:rsid w:val="000216B4"/>
    <w:rsid w:val="000224CB"/>
    <w:rsid w:val="000232B8"/>
    <w:rsid w:val="00023A1A"/>
    <w:rsid w:val="000245F6"/>
    <w:rsid w:val="000249D3"/>
    <w:rsid w:val="00024FDD"/>
    <w:rsid w:val="00025767"/>
    <w:rsid w:val="00030158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2BE"/>
    <w:rsid w:val="000614FD"/>
    <w:rsid w:val="0006356B"/>
    <w:rsid w:val="0006359B"/>
    <w:rsid w:val="00063F36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3ABD"/>
    <w:rsid w:val="000742A0"/>
    <w:rsid w:val="000772AA"/>
    <w:rsid w:val="00077C44"/>
    <w:rsid w:val="00081834"/>
    <w:rsid w:val="00081D61"/>
    <w:rsid w:val="0008258F"/>
    <w:rsid w:val="00083A56"/>
    <w:rsid w:val="00083B0F"/>
    <w:rsid w:val="000843A5"/>
    <w:rsid w:val="00087E44"/>
    <w:rsid w:val="00090740"/>
    <w:rsid w:val="00090A67"/>
    <w:rsid w:val="000910DA"/>
    <w:rsid w:val="00091E14"/>
    <w:rsid w:val="0009261A"/>
    <w:rsid w:val="0009403E"/>
    <w:rsid w:val="000947FC"/>
    <w:rsid w:val="00094867"/>
    <w:rsid w:val="00095F3C"/>
    <w:rsid w:val="00096D6C"/>
    <w:rsid w:val="000977E2"/>
    <w:rsid w:val="000A207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578B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5FCF"/>
    <w:rsid w:val="000E6456"/>
    <w:rsid w:val="000E75EA"/>
    <w:rsid w:val="000F0EDF"/>
    <w:rsid w:val="000F2EB6"/>
    <w:rsid w:val="000F44C7"/>
    <w:rsid w:val="000F4610"/>
    <w:rsid w:val="000F525C"/>
    <w:rsid w:val="000F687B"/>
    <w:rsid w:val="000F7039"/>
    <w:rsid w:val="000F7B13"/>
    <w:rsid w:val="00100189"/>
    <w:rsid w:val="001002F6"/>
    <w:rsid w:val="00100961"/>
    <w:rsid w:val="001016E2"/>
    <w:rsid w:val="0010449F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37FE9"/>
    <w:rsid w:val="001404AB"/>
    <w:rsid w:val="00140905"/>
    <w:rsid w:val="00140B01"/>
    <w:rsid w:val="00140FA8"/>
    <w:rsid w:val="00141702"/>
    <w:rsid w:val="001441E9"/>
    <w:rsid w:val="0014529D"/>
    <w:rsid w:val="00146303"/>
    <w:rsid w:val="0014631A"/>
    <w:rsid w:val="00146497"/>
    <w:rsid w:val="00146BDF"/>
    <w:rsid w:val="001505BE"/>
    <w:rsid w:val="00151308"/>
    <w:rsid w:val="00151319"/>
    <w:rsid w:val="001520F2"/>
    <w:rsid w:val="00152C98"/>
    <w:rsid w:val="001544D2"/>
    <w:rsid w:val="001567AD"/>
    <w:rsid w:val="001570BE"/>
    <w:rsid w:val="00157375"/>
    <w:rsid w:val="001611A3"/>
    <w:rsid w:val="001615CA"/>
    <w:rsid w:val="00161662"/>
    <w:rsid w:val="001616D5"/>
    <w:rsid w:val="00161D08"/>
    <w:rsid w:val="00163C43"/>
    <w:rsid w:val="001676CD"/>
    <w:rsid w:val="00167863"/>
    <w:rsid w:val="00171328"/>
    <w:rsid w:val="0017231D"/>
    <w:rsid w:val="0017369A"/>
    <w:rsid w:val="00174502"/>
    <w:rsid w:val="00174796"/>
    <w:rsid w:val="00174D46"/>
    <w:rsid w:val="0017678B"/>
    <w:rsid w:val="00177404"/>
    <w:rsid w:val="001810DC"/>
    <w:rsid w:val="001812F3"/>
    <w:rsid w:val="00181F9E"/>
    <w:rsid w:val="00182291"/>
    <w:rsid w:val="00183393"/>
    <w:rsid w:val="00191394"/>
    <w:rsid w:val="001918CF"/>
    <w:rsid w:val="001924AB"/>
    <w:rsid w:val="00193092"/>
    <w:rsid w:val="00193A95"/>
    <w:rsid w:val="001958D6"/>
    <w:rsid w:val="00196916"/>
    <w:rsid w:val="001A0D6E"/>
    <w:rsid w:val="001A27B9"/>
    <w:rsid w:val="001A2B24"/>
    <w:rsid w:val="001A3C26"/>
    <w:rsid w:val="001A49F9"/>
    <w:rsid w:val="001A4A8D"/>
    <w:rsid w:val="001A4EEB"/>
    <w:rsid w:val="001A6972"/>
    <w:rsid w:val="001B001E"/>
    <w:rsid w:val="001B051D"/>
    <w:rsid w:val="001B0AEF"/>
    <w:rsid w:val="001B2BEE"/>
    <w:rsid w:val="001B3779"/>
    <w:rsid w:val="001B607F"/>
    <w:rsid w:val="001B6CA8"/>
    <w:rsid w:val="001C00D3"/>
    <w:rsid w:val="001C1017"/>
    <w:rsid w:val="001C1765"/>
    <w:rsid w:val="001C2F07"/>
    <w:rsid w:val="001C4FE9"/>
    <w:rsid w:val="001C5065"/>
    <w:rsid w:val="001C764B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1CE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049"/>
    <w:rsid w:val="00200796"/>
    <w:rsid w:val="00200854"/>
    <w:rsid w:val="002013E9"/>
    <w:rsid w:val="00201ABC"/>
    <w:rsid w:val="00201F35"/>
    <w:rsid w:val="00202F02"/>
    <w:rsid w:val="00204009"/>
    <w:rsid w:val="002049CE"/>
    <w:rsid w:val="00204C41"/>
    <w:rsid w:val="00206369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2E26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9E5"/>
    <w:rsid w:val="00294E57"/>
    <w:rsid w:val="0029502C"/>
    <w:rsid w:val="002A1F60"/>
    <w:rsid w:val="002A23D9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CD7"/>
    <w:rsid w:val="002D4F55"/>
    <w:rsid w:val="002D633A"/>
    <w:rsid w:val="002D6832"/>
    <w:rsid w:val="002D6D48"/>
    <w:rsid w:val="002E13E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3CB5"/>
    <w:rsid w:val="00304079"/>
    <w:rsid w:val="00307272"/>
    <w:rsid w:val="0030762F"/>
    <w:rsid w:val="00307D3B"/>
    <w:rsid w:val="00310FD3"/>
    <w:rsid w:val="0031230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4E67"/>
    <w:rsid w:val="00336C6C"/>
    <w:rsid w:val="003406D4"/>
    <w:rsid w:val="003413CC"/>
    <w:rsid w:val="003415BD"/>
    <w:rsid w:val="003423A0"/>
    <w:rsid w:val="00342EA2"/>
    <w:rsid w:val="0034333F"/>
    <w:rsid w:val="00346378"/>
    <w:rsid w:val="00346925"/>
    <w:rsid w:val="00346A47"/>
    <w:rsid w:val="00347D2E"/>
    <w:rsid w:val="003507CF"/>
    <w:rsid w:val="00352962"/>
    <w:rsid w:val="00353386"/>
    <w:rsid w:val="00353FCE"/>
    <w:rsid w:val="00354C80"/>
    <w:rsid w:val="00355408"/>
    <w:rsid w:val="00355605"/>
    <w:rsid w:val="003564A6"/>
    <w:rsid w:val="00357D4D"/>
    <w:rsid w:val="003631BA"/>
    <w:rsid w:val="003651AA"/>
    <w:rsid w:val="003654E4"/>
    <w:rsid w:val="00365C32"/>
    <w:rsid w:val="0036777B"/>
    <w:rsid w:val="0037051D"/>
    <w:rsid w:val="00371EE2"/>
    <w:rsid w:val="00372804"/>
    <w:rsid w:val="0037396B"/>
    <w:rsid w:val="00373F7B"/>
    <w:rsid w:val="00375085"/>
    <w:rsid w:val="00375D47"/>
    <w:rsid w:val="003763AF"/>
    <w:rsid w:val="0037789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4810"/>
    <w:rsid w:val="003A4A75"/>
    <w:rsid w:val="003A50C4"/>
    <w:rsid w:val="003A5B20"/>
    <w:rsid w:val="003A60A8"/>
    <w:rsid w:val="003A667C"/>
    <w:rsid w:val="003A6968"/>
    <w:rsid w:val="003A7E77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4F22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66BB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E781D"/>
    <w:rsid w:val="003F0ACE"/>
    <w:rsid w:val="003F140A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17223"/>
    <w:rsid w:val="004202F5"/>
    <w:rsid w:val="004208BE"/>
    <w:rsid w:val="00420EE5"/>
    <w:rsid w:val="00421208"/>
    <w:rsid w:val="00421635"/>
    <w:rsid w:val="00422247"/>
    <w:rsid w:val="0042395C"/>
    <w:rsid w:val="00425547"/>
    <w:rsid w:val="00425ADF"/>
    <w:rsid w:val="00425EA5"/>
    <w:rsid w:val="00426780"/>
    <w:rsid w:val="004267C5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2AB8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60623"/>
    <w:rsid w:val="00461F7C"/>
    <w:rsid w:val="00462667"/>
    <w:rsid w:val="00462FEB"/>
    <w:rsid w:val="00465E71"/>
    <w:rsid w:val="004663AD"/>
    <w:rsid w:val="00466DDB"/>
    <w:rsid w:val="0047165C"/>
    <w:rsid w:val="00471DEF"/>
    <w:rsid w:val="004753EE"/>
    <w:rsid w:val="0047675E"/>
    <w:rsid w:val="004821AD"/>
    <w:rsid w:val="004823D0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774"/>
    <w:rsid w:val="004B088B"/>
    <w:rsid w:val="004B1159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5BBC"/>
    <w:rsid w:val="004C6660"/>
    <w:rsid w:val="004C6F74"/>
    <w:rsid w:val="004C758A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3E3C"/>
    <w:rsid w:val="004E479E"/>
    <w:rsid w:val="004E5355"/>
    <w:rsid w:val="004F0E0F"/>
    <w:rsid w:val="004F4362"/>
    <w:rsid w:val="004F6388"/>
    <w:rsid w:val="004F686C"/>
    <w:rsid w:val="004F6A38"/>
    <w:rsid w:val="004F78E6"/>
    <w:rsid w:val="005003CC"/>
    <w:rsid w:val="00501CEE"/>
    <w:rsid w:val="00502E73"/>
    <w:rsid w:val="0050420E"/>
    <w:rsid w:val="00504806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3DBD"/>
    <w:rsid w:val="005363AB"/>
    <w:rsid w:val="00536458"/>
    <w:rsid w:val="00536464"/>
    <w:rsid w:val="005375D0"/>
    <w:rsid w:val="00541B97"/>
    <w:rsid w:val="0054249D"/>
    <w:rsid w:val="005436FE"/>
    <w:rsid w:val="005442A9"/>
    <w:rsid w:val="00544A55"/>
    <w:rsid w:val="0054612D"/>
    <w:rsid w:val="00546541"/>
    <w:rsid w:val="00550183"/>
    <w:rsid w:val="00552975"/>
    <w:rsid w:val="00553801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77FF7"/>
    <w:rsid w:val="005803DF"/>
    <w:rsid w:val="00580FA6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6F93"/>
    <w:rsid w:val="005972DD"/>
    <w:rsid w:val="00597757"/>
    <w:rsid w:val="005A085E"/>
    <w:rsid w:val="005A1B15"/>
    <w:rsid w:val="005A235C"/>
    <w:rsid w:val="005A2F14"/>
    <w:rsid w:val="005A31A9"/>
    <w:rsid w:val="005A708A"/>
    <w:rsid w:val="005A749B"/>
    <w:rsid w:val="005B011A"/>
    <w:rsid w:val="005B108B"/>
    <w:rsid w:val="005B3E49"/>
    <w:rsid w:val="005C11CD"/>
    <w:rsid w:val="005C13B5"/>
    <w:rsid w:val="005C13CE"/>
    <w:rsid w:val="005C387B"/>
    <w:rsid w:val="005C3C75"/>
    <w:rsid w:val="005D25C9"/>
    <w:rsid w:val="005D306A"/>
    <w:rsid w:val="005D41E6"/>
    <w:rsid w:val="005D43B9"/>
    <w:rsid w:val="005D5F34"/>
    <w:rsid w:val="005D77B6"/>
    <w:rsid w:val="005D7BAF"/>
    <w:rsid w:val="005E08BD"/>
    <w:rsid w:val="005E0DB4"/>
    <w:rsid w:val="005E258A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33A8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050"/>
    <w:rsid w:val="006207B6"/>
    <w:rsid w:val="006210A9"/>
    <w:rsid w:val="00621624"/>
    <w:rsid w:val="006223D4"/>
    <w:rsid w:val="006227A8"/>
    <w:rsid w:val="00622B80"/>
    <w:rsid w:val="0062638C"/>
    <w:rsid w:val="0062667C"/>
    <w:rsid w:val="00626D8B"/>
    <w:rsid w:val="00627ADB"/>
    <w:rsid w:val="00627C46"/>
    <w:rsid w:val="006309F1"/>
    <w:rsid w:val="006328CF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4315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0C43"/>
    <w:rsid w:val="00662486"/>
    <w:rsid w:val="00664309"/>
    <w:rsid w:val="006674A2"/>
    <w:rsid w:val="00667FA9"/>
    <w:rsid w:val="00670200"/>
    <w:rsid w:val="006738A3"/>
    <w:rsid w:val="00676AF6"/>
    <w:rsid w:val="0068031D"/>
    <w:rsid w:val="0068127E"/>
    <w:rsid w:val="00681799"/>
    <w:rsid w:val="00682871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B02D6"/>
    <w:rsid w:val="006C008D"/>
    <w:rsid w:val="006C1BC4"/>
    <w:rsid w:val="006C2BE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240F"/>
    <w:rsid w:val="006F524D"/>
    <w:rsid w:val="006F6958"/>
    <w:rsid w:val="007021A8"/>
    <w:rsid w:val="0070476A"/>
    <w:rsid w:val="00705464"/>
    <w:rsid w:val="00707F7D"/>
    <w:rsid w:val="007100CA"/>
    <w:rsid w:val="0071234B"/>
    <w:rsid w:val="00713077"/>
    <w:rsid w:val="007136C7"/>
    <w:rsid w:val="00714597"/>
    <w:rsid w:val="00714B57"/>
    <w:rsid w:val="00715E0A"/>
    <w:rsid w:val="00715F27"/>
    <w:rsid w:val="007162E1"/>
    <w:rsid w:val="007177BE"/>
    <w:rsid w:val="00717EC5"/>
    <w:rsid w:val="00720653"/>
    <w:rsid w:val="00722906"/>
    <w:rsid w:val="00727407"/>
    <w:rsid w:val="00730B6C"/>
    <w:rsid w:val="00731D72"/>
    <w:rsid w:val="007322D0"/>
    <w:rsid w:val="007327C0"/>
    <w:rsid w:val="007374FD"/>
    <w:rsid w:val="00740B2F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58B"/>
    <w:rsid w:val="00763A69"/>
    <w:rsid w:val="00773D7B"/>
    <w:rsid w:val="007740D0"/>
    <w:rsid w:val="007745B1"/>
    <w:rsid w:val="00775133"/>
    <w:rsid w:val="00775D99"/>
    <w:rsid w:val="0077603D"/>
    <w:rsid w:val="007766C3"/>
    <w:rsid w:val="00776C85"/>
    <w:rsid w:val="00781773"/>
    <w:rsid w:val="00782E59"/>
    <w:rsid w:val="007868FE"/>
    <w:rsid w:val="00786FC9"/>
    <w:rsid w:val="007910D7"/>
    <w:rsid w:val="00792D7F"/>
    <w:rsid w:val="00792FDE"/>
    <w:rsid w:val="007934DC"/>
    <w:rsid w:val="007949D5"/>
    <w:rsid w:val="0079525C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B1333"/>
    <w:rsid w:val="007B140A"/>
    <w:rsid w:val="007B197F"/>
    <w:rsid w:val="007B2176"/>
    <w:rsid w:val="007B2812"/>
    <w:rsid w:val="007B5A03"/>
    <w:rsid w:val="007B69E4"/>
    <w:rsid w:val="007C2B72"/>
    <w:rsid w:val="007C3646"/>
    <w:rsid w:val="007C5BEF"/>
    <w:rsid w:val="007C6677"/>
    <w:rsid w:val="007C6B4B"/>
    <w:rsid w:val="007C7F45"/>
    <w:rsid w:val="007D1925"/>
    <w:rsid w:val="007D30C5"/>
    <w:rsid w:val="007D3408"/>
    <w:rsid w:val="007D3C05"/>
    <w:rsid w:val="007D3E59"/>
    <w:rsid w:val="007E0325"/>
    <w:rsid w:val="007E0C45"/>
    <w:rsid w:val="007E2430"/>
    <w:rsid w:val="007E28A2"/>
    <w:rsid w:val="007E3BA9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4A85"/>
    <w:rsid w:val="00825D37"/>
    <w:rsid w:val="008307B3"/>
    <w:rsid w:val="00831B1B"/>
    <w:rsid w:val="00833A34"/>
    <w:rsid w:val="00834610"/>
    <w:rsid w:val="0083577E"/>
    <w:rsid w:val="00835F4F"/>
    <w:rsid w:val="008367F6"/>
    <w:rsid w:val="00836F97"/>
    <w:rsid w:val="00837B08"/>
    <w:rsid w:val="008401C6"/>
    <w:rsid w:val="0084284C"/>
    <w:rsid w:val="00843C6E"/>
    <w:rsid w:val="0084460E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405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66DD"/>
    <w:rsid w:val="00876BCC"/>
    <w:rsid w:val="008801C3"/>
    <w:rsid w:val="0088022A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40F7"/>
    <w:rsid w:val="008A4159"/>
    <w:rsid w:val="008A5767"/>
    <w:rsid w:val="008A5813"/>
    <w:rsid w:val="008A72F6"/>
    <w:rsid w:val="008A750A"/>
    <w:rsid w:val="008A76D3"/>
    <w:rsid w:val="008B0C24"/>
    <w:rsid w:val="008B30BF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274"/>
    <w:rsid w:val="008C3824"/>
    <w:rsid w:val="008C384C"/>
    <w:rsid w:val="008C413E"/>
    <w:rsid w:val="008C72D9"/>
    <w:rsid w:val="008D0CF7"/>
    <w:rsid w:val="008D0F11"/>
    <w:rsid w:val="008D26B1"/>
    <w:rsid w:val="008D442D"/>
    <w:rsid w:val="008D603E"/>
    <w:rsid w:val="008D6EB1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16CC"/>
    <w:rsid w:val="009022B7"/>
    <w:rsid w:val="0090300D"/>
    <w:rsid w:val="00903584"/>
    <w:rsid w:val="009048D2"/>
    <w:rsid w:val="00905B35"/>
    <w:rsid w:val="00906F08"/>
    <w:rsid w:val="00913A35"/>
    <w:rsid w:val="00913FD1"/>
    <w:rsid w:val="009162EE"/>
    <w:rsid w:val="00917155"/>
    <w:rsid w:val="0092106B"/>
    <w:rsid w:val="00927E00"/>
    <w:rsid w:val="00931C53"/>
    <w:rsid w:val="009338B6"/>
    <w:rsid w:val="00934944"/>
    <w:rsid w:val="0093553C"/>
    <w:rsid w:val="00936F8F"/>
    <w:rsid w:val="009375D9"/>
    <w:rsid w:val="009377BB"/>
    <w:rsid w:val="00940468"/>
    <w:rsid w:val="009409E7"/>
    <w:rsid w:val="009412AE"/>
    <w:rsid w:val="00941A71"/>
    <w:rsid w:val="00941C16"/>
    <w:rsid w:val="0094292C"/>
    <w:rsid w:val="00946B35"/>
    <w:rsid w:val="00950F62"/>
    <w:rsid w:val="00951D2D"/>
    <w:rsid w:val="0095200F"/>
    <w:rsid w:val="009527D7"/>
    <w:rsid w:val="009540C5"/>
    <w:rsid w:val="00954518"/>
    <w:rsid w:val="00956B46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D1"/>
    <w:rsid w:val="00993E18"/>
    <w:rsid w:val="00995144"/>
    <w:rsid w:val="00996087"/>
    <w:rsid w:val="009A001B"/>
    <w:rsid w:val="009A1454"/>
    <w:rsid w:val="009A4728"/>
    <w:rsid w:val="009A5F86"/>
    <w:rsid w:val="009A673D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15EF"/>
    <w:rsid w:val="009C30AD"/>
    <w:rsid w:val="009C30D8"/>
    <w:rsid w:val="009C5DEE"/>
    <w:rsid w:val="009C68E5"/>
    <w:rsid w:val="009C738D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F92"/>
    <w:rsid w:val="009F35EA"/>
    <w:rsid w:val="009F4511"/>
    <w:rsid w:val="009F4D1E"/>
    <w:rsid w:val="009F4E05"/>
    <w:rsid w:val="009F5FD8"/>
    <w:rsid w:val="009F6065"/>
    <w:rsid w:val="009F673B"/>
    <w:rsid w:val="009F76DA"/>
    <w:rsid w:val="00A005C9"/>
    <w:rsid w:val="00A01826"/>
    <w:rsid w:val="00A02020"/>
    <w:rsid w:val="00A02D33"/>
    <w:rsid w:val="00A033FB"/>
    <w:rsid w:val="00A04848"/>
    <w:rsid w:val="00A0762A"/>
    <w:rsid w:val="00A109F3"/>
    <w:rsid w:val="00A13C2F"/>
    <w:rsid w:val="00A13D6C"/>
    <w:rsid w:val="00A1448C"/>
    <w:rsid w:val="00A17271"/>
    <w:rsid w:val="00A22315"/>
    <w:rsid w:val="00A23AF9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274D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628B"/>
    <w:rsid w:val="00A579FF"/>
    <w:rsid w:val="00A57DA8"/>
    <w:rsid w:val="00A60137"/>
    <w:rsid w:val="00A62982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706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3A1D"/>
    <w:rsid w:val="00AE4BE6"/>
    <w:rsid w:val="00AE53A6"/>
    <w:rsid w:val="00AE603D"/>
    <w:rsid w:val="00AE7465"/>
    <w:rsid w:val="00AF019F"/>
    <w:rsid w:val="00AF0476"/>
    <w:rsid w:val="00AF2D37"/>
    <w:rsid w:val="00AF2F74"/>
    <w:rsid w:val="00AF3EBC"/>
    <w:rsid w:val="00AF59AB"/>
    <w:rsid w:val="00AF625E"/>
    <w:rsid w:val="00AF65DC"/>
    <w:rsid w:val="00AF6903"/>
    <w:rsid w:val="00AF7F19"/>
    <w:rsid w:val="00AF7FC1"/>
    <w:rsid w:val="00B00C1D"/>
    <w:rsid w:val="00B01BBF"/>
    <w:rsid w:val="00B024E8"/>
    <w:rsid w:val="00B02CCB"/>
    <w:rsid w:val="00B0387D"/>
    <w:rsid w:val="00B0500D"/>
    <w:rsid w:val="00B061E3"/>
    <w:rsid w:val="00B06A91"/>
    <w:rsid w:val="00B071C0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3715"/>
    <w:rsid w:val="00B240AC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3EA0"/>
    <w:rsid w:val="00B8436F"/>
    <w:rsid w:val="00B85B94"/>
    <w:rsid w:val="00B872FE"/>
    <w:rsid w:val="00B87701"/>
    <w:rsid w:val="00B931E0"/>
    <w:rsid w:val="00B96AC6"/>
    <w:rsid w:val="00B97285"/>
    <w:rsid w:val="00B97F1A"/>
    <w:rsid w:val="00BA12F1"/>
    <w:rsid w:val="00BA1E56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61B"/>
    <w:rsid w:val="00BB58CC"/>
    <w:rsid w:val="00BB59DC"/>
    <w:rsid w:val="00BB60B2"/>
    <w:rsid w:val="00BB762D"/>
    <w:rsid w:val="00BB78EA"/>
    <w:rsid w:val="00BC1EE1"/>
    <w:rsid w:val="00BC33B4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3AAB"/>
    <w:rsid w:val="00BD4AC5"/>
    <w:rsid w:val="00BE014F"/>
    <w:rsid w:val="00BE0293"/>
    <w:rsid w:val="00BE0857"/>
    <w:rsid w:val="00BE3C21"/>
    <w:rsid w:val="00BE3DDA"/>
    <w:rsid w:val="00BE5D74"/>
    <w:rsid w:val="00BF0BB4"/>
    <w:rsid w:val="00BF1C58"/>
    <w:rsid w:val="00BF23A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0EE"/>
    <w:rsid w:val="00C03CC9"/>
    <w:rsid w:val="00C0451E"/>
    <w:rsid w:val="00C04D96"/>
    <w:rsid w:val="00C063B9"/>
    <w:rsid w:val="00C10BFC"/>
    <w:rsid w:val="00C10F13"/>
    <w:rsid w:val="00C11177"/>
    <w:rsid w:val="00C126E7"/>
    <w:rsid w:val="00C15DD3"/>
    <w:rsid w:val="00C15DE5"/>
    <w:rsid w:val="00C21DE2"/>
    <w:rsid w:val="00C23231"/>
    <w:rsid w:val="00C23EDA"/>
    <w:rsid w:val="00C24C57"/>
    <w:rsid w:val="00C269D4"/>
    <w:rsid w:val="00C30266"/>
    <w:rsid w:val="00C31C52"/>
    <w:rsid w:val="00C320C3"/>
    <w:rsid w:val="00C34E62"/>
    <w:rsid w:val="00C36134"/>
    <w:rsid w:val="00C372DE"/>
    <w:rsid w:val="00C37ADB"/>
    <w:rsid w:val="00C37C08"/>
    <w:rsid w:val="00C40394"/>
    <w:rsid w:val="00C4105C"/>
    <w:rsid w:val="00C4160D"/>
    <w:rsid w:val="00C41BDB"/>
    <w:rsid w:val="00C43E01"/>
    <w:rsid w:val="00C459F8"/>
    <w:rsid w:val="00C464D3"/>
    <w:rsid w:val="00C47F92"/>
    <w:rsid w:val="00C51A2D"/>
    <w:rsid w:val="00C53005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5033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4B6C"/>
    <w:rsid w:val="00CA5FA6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27AF"/>
    <w:rsid w:val="00CD3E14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737"/>
    <w:rsid w:val="00CF6E51"/>
    <w:rsid w:val="00CF6EFD"/>
    <w:rsid w:val="00CF6FDF"/>
    <w:rsid w:val="00CF7E2C"/>
    <w:rsid w:val="00D036B1"/>
    <w:rsid w:val="00D03CF7"/>
    <w:rsid w:val="00D05D7C"/>
    <w:rsid w:val="00D068A6"/>
    <w:rsid w:val="00D07B80"/>
    <w:rsid w:val="00D10A36"/>
    <w:rsid w:val="00D13E2E"/>
    <w:rsid w:val="00D140CB"/>
    <w:rsid w:val="00D16D0E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4092"/>
    <w:rsid w:val="00D365E5"/>
    <w:rsid w:val="00D3691C"/>
    <w:rsid w:val="00D37459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419"/>
    <w:rsid w:val="00D45A6D"/>
    <w:rsid w:val="00D45DAE"/>
    <w:rsid w:val="00D470C3"/>
    <w:rsid w:val="00D47655"/>
    <w:rsid w:val="00D5262A"/>
    <w:rsid w:val="00D529FA"/>
    <w:rsid w:val="00D52B0F"/>
    <w:rsid w:val="00D52D80"/>
    <w:rsid w:val="00D537C2"/>
    <w:rsid w:val="00D55A16"/>
    <w:rsid w:val="00D56088"/>
    <w:rsid w:val="00D60FA5"/>
    <w:rsid w:val="00D6160E"/>
    <w:rsid w:val="00D62ECB"/>
    <w:rsid w:val="00D62F48"/>
    <w:rsid w:val="00D66492"/>
    <w:rsid w:val="00D666C3"/>
    <w:rsid w:val="00D66C38"/>
    <w:rsid w:val="00D67016"/>
    <w:rsid w:val="00D670C4"/>
    <w:rsid w:val="00D70796"/>
    <w:rsid w:val="00D707F1"/>
    <w:rsid w:val="00D72912"/>
    <w:rsid w:val="00D72D98"/>
    <w:rsid w:val="00D74786"/>
    <w:rsid w:val="00D74DB9"/>
    <w:rsid w:val="00D756AB"/>
    <w:rsid w:val="00D76300"/>
    <w:rsid w:val="00D7730E"/>
    <w:rsid w:val="00D805E7"/>
    <w:rsid w:val="00D81646"/>
    <w:rsid w:val="00D81C5B"/>
    <w:rsid w:val="00D8377A"/>
    <w:rsid w:val="00D84155"/>
    <w:rsid w:val="00D9189F"/>
    <w:rsid w:val="00D925B7"/>
    <w:rsid w:val="00D93460"/>
    <w:rsid w:val="00D9600F"/>
    <w:rsid w:val="00D961EF"/>
    <w:rsid w:val="00D96B9A"/>
    <w:rsid w:val="00DA1A49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3A4"/>
    <w:rsid w:val="00DB1C81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2949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34726"/>
    <w:rsid w:val="00E40B89"/>
    <w:rsid w:val="00E41467"/>
    <w:rsid w:val="00E41D3D"/>
    <w:rsid w:val="00E42FE4"/>
    <w:rsid w:val="00E448F4"/>
    <w:rsid w:val="00E44E37"/>
    <w:rsid w:val="00E4538F"/>
    <w:rsid w:val="00E45E6A"/>
    <w:rsid w:val="00E45F7B"/>
    <w:rsid w:val="00E476D2"/>
    <w:rsid w:val="00E4789E"/>
    <w:rsid w:val="00E47E53"/>
    <w:rsid w:val="00E51283"/>
    <w:rsid w:val="00E5284A"/>
    <w:rsid w:val="00E52FB6"/>
    <w:rsid w:val="00E539F9"/>
    <w:rsid w:val="00E53B98"/>
    <w:rsid w:val="00E54979"/>
    <w:rsid w:val="00E562A0"/>
    <w:rsid w:val="00E57448"/>
    <w:rsid w:val="00E60572"/>
    <w:rsid w:val="00E60CA8"/>
    <w:rsid w:val="00E61623"/>
    <w:rsid w:val="00E61791"/>
    <w:rsid w:val="00E6423C"/>
    <w:rsid w:val="00E64BB0"/>
    <w:rsid w:val="00E67E19"/>
    <w:rsid w:val="00E67EA1"/>
    <w:rsid w:val="00E71040"/>
    <w:rsid w:val="00E71356"/>
    <w:rsid w:val="00E728F5"/>
    <w:rsid w:val="00E72932"/>
    <w:rsid w:val="00E7665E"/>
    <w:rsid w:val="00E80E67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6160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34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653"/>
    <w:rsid w:val="00F2080B"/>
    <w:rsid w:val="00F21E7B"/>
    <w:rsid w:val="00F2318D"/>
    <w:rsid w:val="00F2440E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2CB6"/>
    <w:rsid w:val="00F43871"/>
    <w:rsid w:val="00F4389C"/>
    <w:rsid w:val="00F4466D"/>
    <w:rsid w:val="00F501EF"/>
    <w:rsid w:val="00F5077A"/>
    <w:rsid w:val="00F52332"/>
    <w:rsid w:val="00F5287A"/>
    <w:rsid w:val="00F54B42"/>
    <w:rsid w:val="00F5724A"/>
    <w:rsid w:val="00F57A80"/>
    <w:rsid w:val="00F60F38"/>
    <w:rsid w:val="00F61BC8"/>
    <w:rsid w:val="00F626FD"/>
    <w:rsid w:val="00F636BF"/>
    <w:rsid w:val="00F63C49"/>
    <w:rsid w:val="00F63F47"/>
    <w:rsid w:val="00F64444"/>
    <w:rsid w:val="00F64551"/>
    <w:rsid w:val="00F659C4"/>
    <w:rsid w:val="00F67650"/>
    <w:rsid w:val="00F67B1F"/>
    <w:rsid w:val="00F72263"/>
    <w:rsid w:val="00F73391"/>
    <w:rsid w:val="00F75F2A"/>
    <w:rsid w:val="00F802BD"/>
    <w:rsid w:val="00F80FFC"/>
    <w:rsid w:val="00F81F9B"/>
    <w:rsid w:val="00F84E66"/>
    <w:rsid w:val="00F856E3"/>
    <w:rsid w:val="00F91C19"/>
    <w:rsid w:val="00F92B04"/>
    <w:rsid w:val="00F94235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69C"/>
    <w:rsid w:val="00FB0F0A"/>
    <w:rsid w:val="00FB37CB"/>
    <w:rsid w:val="00FB4175"/>
    <w:rsid w:val="00FB49BF"/>
    <w:rsid w:val="00FB5BAE"/>
    <w:rsid w:val="00FB687C"/>
    <w:rsid w:val="00FB7140"/>
    <w:rsid w:val="00FC4D0D"/>
    <w:rsid w:val="00FC61DF"/>
    <w:rsid w:val="00FC63B8"/>
    <w:rsid w:val="00FC7A65"/>
    <w:rsid w:val="00FD014A"/>
    <w:rsid w:val="00FD0901"/>
    <w:rsid w:val="00FD2C6F"/>
    <w:rsid w:val="00FD6B03"/>
    <w:rsid w:val="00FE22CB"/>
    <w:rsid w:val="00FE4198"/>
    <w:rsid w:val="00FE4AB0"/>
    <w:rsid w:val="00FE7076"/>
    <w:rsid w:val="00FE7D0E"/>
    <w:rsid w:val="00FF0999"/>
    <w:rsid w:val="00FF0F37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189697695/ckpr082423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onomy-finance.ec.europa.eu/economic-forecast-and-surveys/business-and-consumer-surveys_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1BDD-D5DE-4EEF-BE49-49ADB5C27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5D9202-71B1-4BE6-9D7A-EA7B698D5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D3CED-8FF8-4F17-9113-19A707038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B4338-8F01-4236-8968-F299CBBF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Konjunkturální průzkum – srpen 2023</vt:lpstr>
    </vt:vector>
  </TitlesOfParts>
  <Company>ČSÚ</Company>
  <LinksUpToDate>false</LinksUpToDate>
  <CharactersWithSpaces>4365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Tuček Petr</cp:lastModifiedBy>
  <cp:revision>7</cp:revision>
  <cp:lastPrinted>2021-10-21T08:47:00Z</cp:lastPrinted>
  <dcterms:created xsi:type="dcterms:W3CDTF">2023-08-22T09:44:00Z</dcterms:created>
  <dcterms:modified xsi:type="dcterms:W3CDTF">2023-08-24T03:50:00Z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