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25048D" w:rsidP="00CD317C">
      <w:pPr>
        <w:pStyle w:val="Datum0"/>
      </w:pPr>
      <w:r>
        <w:t>4</w:t>
      </w:r>
      <w:r w:rsidR="00784C23">
        <w:t>.</w:t>
      </w:r>
      <w:r w:rsidR="007F33F1">
        <w:t xml:space="preserve"> </w:t>
      </w:r>
      <w:r>
        <w:t>5</w:t>
      </w:r>
      <w:r w:rsidR="00784C23">
        <w:t>. 201</w:t>
      </w:r>
      <w:r w:rsidR="004D594F">
        <w:t>5</w:t>
      </w:r>
    </w:p>
    <w:p w:rsidR="00784C23" w:rsidRDefault="00041DDA" w:rsidP="00CD317C">
      <w:pPr>
        <w:pStyle w:val="Nzev"/>
      </w:pPr>
      <w:r>
        <w:t>Roste zastoupení žen na trhu práce</w:t>
      </w:r>
    </w:p>
    <w:p w:rsidR="00CD317C" w:rsidRDefault="00784C23" w:rsidP="00CD317C">
      <w:pPr>
        <w:pStyle w:val="Podtitulek"/>
      </w:pPr>
      <w:r w:rsidRPr="00CD317C">
        <w:t xml:space="preserve">Zaměstnanost a nezaměstnanost v ČR podle výsledků VŠPS – </w:t>
      </w:r>
      <w:r w:rsidR="008E65DF">
        <w:t>1</w:t>
      </w:r>
      <w:r w:rsidRPr="00CD317C">
        <w:t>.</w:t>
      </w:r>
      <w:r w:rsidR="000D1B61">
        <w:t> </w:t>
      </w:r>
      <w:r w:rsidRPr="00CD317C">
        <w:t>čtvrtletí 201</w:t>
      </w:r>
      <w:r w:rsidR="008E65DF">
        <w:t>5</w:t>
      </w:r>
    </w:p>
    <w:p w:rsidR="00784C23" w:rsidRPr="00CD317C" w:rsidRDefault="00784C23" w:rsidP="00EA65DF">
      <w:pPr>
        <w:pStyle w:val="Podtitulek"/>
        <w:spacing w:line="276" w:lineRule="auto"/>
        <w:jc w:val="both"/>
      </w:pPr>
      <w:r w:rsidRPr="00CD317C">
        <w:rPr>
          <w:sz w:val="20"/>
          <w:szCs w:val="18"/>
        </w:rPr>
        <w:t xml:space="preserve">Celková zaměstnanost se v </w:t>
      </w:r>
      <w:r w:rsidR="008E65DF">
        <w:rPr>
          <w:sz w:val="20"/>
          <w:szCs w:val="18"/>
        </w:rPr>
        <w:t>1</w:t>
      </w:r>
      <w:r w:rsidRPr="00CD317C">
        <w:rPr>
          <w:sz w:val="20"/>
          <w:szCs w:val="18"/>
        </w:rPr>
        <w:t>.</w:t>
      </w:r>
      <w:r w:rsidR="000D1B61">
        <w:rPr>
          <w:sz w:val="20"/>
          <w:szCs w:val="18"/>
        </w:rPr>
        <w:t> </w:t>
      </w:r>
      <w:r w:rsidRPr="00CD317C">
        <w:rPr>
          <w:sz w:val="20"/>
          <w:szCs w:val="18"/>
        </w:rPr>
        <w:t>čtvrtletí 201</w:t>
      </w:r>
      <w:r w:rsidR="008E65DF">
        <w:rPr>
          <w:sz w:val="20"/>
          <w:szCs w:val="18"/>
        </w:rPr>
        <w:t>5</w:t>
      </w:r>
      <w:r w:rsidRPr="00CD317C">
        <w:rPr>
          <w:sz w:val="20"/>
          <w:szCs w:val="18"/>
        </w:rPr>
        <w:t xml:space="preserve"> zvýšila proti stejnému období roku 201</w:t>
      </w:r>
      <w:r w:rsidR="008E65DF">
        <w:rPr>
          <w:sz w:val="20"/>
          <w:szCs w:val="18"/>
        </w:rPr>
        <w:t>4</w:t>
      </w:r>
      <w:r w:rsidRPr="00CD317C">
        <w:rPr>
          <w:sz w:val="20"/>
          <w:szCs w:val="18"/>
        </w:rPr>
        <w:t xml:space="preserve"> o </w:t>
      </w:r>
      <w:r w:rsidR="008E65DF">
        <w:rPr>
          <w:sz w:val="20"/>
          <w:szCs w:val="18"/>
        </w:rPr>
        <w:t>65,4</w:t>
      </w:r>
      <w:r w:rsidRPr="00CD317C">
        <w:rPr>
          <w:sz w:val="20"/>
          <w:szCs w:val="18"/>
        </w:rPr>
        <w:t xml:space="preserve"> tis. osob, míra zaměstnanosti 15-64letých dosáhla </w:t>
      </w:r>
      <w:r w:rsidR="008E65DF">
        <w:rPr>
          <w:sz w:val="20"/>
          <w:szCs w:val="18"/>
        </w:rPr>
        <w:t>69,3</w:t>
      </w:r>
      <w:r w:rsidRPr="00CD317C">
        <w:rPr>
          <w:sz w:val="20"/>
          <w:szCs w:val="18"/>
        </w:rPr>
        <w:t> % a meziročně vzrostla o </w:t>
      </w:r>
      <w:r w:rsidR="007728A4">
        <w:rPr>
          <w:sz w:val="20"/>
          <w:szCs w:val="18"/>
        </w:rPr>
        <w:t>1,</w:t>
      </w:r>
      <w:r w:rsidR="008E65DF">
        <w:rPr>
          <w:sz w:val="20"/>
          <w:szCs w:val="18"/>
        </w:rPr>
        <w:t>3</w:t>
      </w:r>
      <w:r w:rsidRPr="00CD317C">
        <w:rPr>
          <w:sz w:val="20"/>
          <w:szCs w:val="18"/>
        </w:rPr>
        <w:t xml:space="preserve"> procentního bodu. Počet nezaměstnaných osob podle metodiky ILO se meziročně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8E65DF">
        <w:rPr>
          <w:sz w:val="20"/>
          <w:szCs w:val="18"/>
        </w:rPr>
        <w:t>40,7</w:t>
      </w:r>
      <w:r w:rsidRPr="00CD317C">
        <w:rPr>
          <w:sz w:val="20"/>
          <w:szCs w:val="18"/>
        </w:rPr>
        <w:t xml:space="preserve"> tis. osob, počet dlouhodobě nezaměstnaných se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8E65DF">
        <w:rPr>
          <w:sz w:val="20"/>
          <w:szCs w:val="18"/>
        </w:rPr>
        <w:t>2,2</w:t>
      </w:r>
      <w:r w:rsidRPr="00CD317C">
        <w:rPr>
          <w:sz w:val="20"/>
          <w:szCs w:val="18"/>
        </w:rPr>
        <w:t> tis. osob. Obecná míra nezaměstnanosti 15-64letých meziročně</w:t>
      </w:r>
      <w:r w:rsidR="00B54DC0">
        <w:rPr>
          <w:sz w:val="20"/>
          <w:szCs w:val="18"/>
        </w:rPr>
        <w:t xml:space="preserve"> klesla o </w:t>
      </w:r>
      <w:r w:rsidR="008E65DF">
        <w:rPr>
          <w:sz w:val="20"/>
          <w:szCs w:val="18"/>
        </w:rPr>
        <w:t>0,8</w:t>
      </w:r>
      <w:r w:rsidR="00B54DC0">
        <w:rPr>
          <w:sz w:val="20"/>
          <w:szCs w:val="18"/>
        </w:rPr>
        <w:t xml:space="preserve"> procentního bodu</w:t>
      </w:r>
      <w:r w:rsidRPr="00CD317C">
        <w:rPr>
          <w:sz w:val="20"/>
          <w:szCs w:val="18"/>
        </w:rPr>
        <w:t xml:space="preserve"> a činila </w:t>
      </w:r>
      <w:r w:rsidR="008E65DF">
        <w:rPr>
          <w:sz w:val="20"/>
          <w:szCs w:val="18"/>
        </w:rPr>
        <w:t>6,1</w:t>
      </w:r>
      <w:r w:rsidRPr="00CD317C">
        <w:rPr>
          <w:sz w:val="20"/>
          <w:szCs w:val="18"/>
        </w:rPr>
        <w:t xml:space="preserve"> %. </w:t>
      </w:r>
    </w:p>
    <w:p w:rsidR="00784C23" w:rsidRDefault="00784C23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Pr="00927766" w:rsidRDefault="00784C23" w:rsidP="00CD317C">
      <w:pPr>
        <w:pStyle w:val="Nadpis1"/>
        <w:spacing w:before="0" w:line="276" w:lineRule="auto"/>
        <w:rPr>
          <w:color w:val="auto"/>
          <w:sz w:val="20"/>
          <w:szCs w:val="20"/>
        </w:rPr>
      </w:pPr>
      <w:r w:rsidRPr="00CD317C">
        <w:rPr>
          <w:caps w:val="0"/>
          <w:color w:val="auto"/>
          <w:sz w:val="20"/>
        </w:rPr>
        <w:t>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 xml:space="preserve">, očištěný od sezónních vlivů, se v </w:t>
      </w:r>
      <w:r w:rsidR="002919C2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2919C2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proti </w:t>
      </w:r>
      <w:r w:rsidR="008E65DF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4C2C8D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</w:t>
      </w:r>
      <w:r w:rsidR="00980508">
        <w:rPr>
          <w:sz w:val="20"/>
          <w:szCs w:val="20"/>
          <w:lang w:val="cs-CZ"/>
        </w:rPr>
        <w:t>zvýšil</w:t>
      </w:r>
      <w:r w:rsidR="004C2C8D">
        <w:rPr>
          <w:sz w:val="20"/>
          <w:szCs w:val="20"/>
          <w:lang w:val="cs-CZ"/>
        </w:rPr>
        <w:t xml:space="preserve"> o</w:t>
      </w:r>
      <w:r w:rsidR="00910296">
        <w:rPr>
          <w:sz w:val="20"/>
          <w:szCs w:val="20"/>
          <w:lang w:val="cs-CZ"/>
        </w:rPr>
        <w:t> </w:t>
      </w:r>
      <w:r w:rsidR="008E65DF">
        <w:rPr>
          <w:sz w:val="20"/>
          <w:szCs w:val="20"/>
          <w:lang w:val="cs-CZ"/>
        </w:rPr>
        <w:t>18,2</w:t>
      </w:r>
      <w:r>
        <w:rPr>
          <w:sz w:val="20"/>
          <w:szCs w:val="20"/>
          <w:lang w:val="cs-CZ"/>
        </w:rPr>
        <w:t> tis. osob.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8E65DF">
        <w:rPr>
          <w:sz w:val="20"/>
          <w:szCs w:val="20"/>
          <w:lang w:val="cs-CZ"/>
        </w:rPr>
        <w:t>65,4</w:t>
      </w:r>
      <w:r>
        <w:rPr>
          <w:sz w:val="20"/>
          <w:szCs w:val="20"/>
          <w:lang w:val="cs-CZ"/>
        </w:rPr>
        <w:t> tis. (tj. o </w:t>
      </w:r>
      <w:r w:rsidR="008E65DF">
        <w:rPr>
          <w:sz w:val="20"/>
          <w:szCs w:val="20"/>
          <w:lang w:val="cs-CZ"/>
        </w:rPr>
        <w:t>1,3</w:t>
      </w:r>
      <w:r>
        <w:rPr>
          <w:sz w:val="20"/>
          <w:szCs w:val="20"/>
          <w:lang w:val="cs-CZ"/>
        </w:rPr>
        <w:t xml:space="preserve"> %) na </w:t>
      </w:r>
      <w:r w:rsidR="008E65DF">
        <w:rPr>
          <w:sz w:val="20"/>
          <w:szCs w:val="20"/>
          <w:lang w:val="cs-CZ"/>
        </w:rPr>
        <w:t>4 988,4</w:t>
      </w:r>
      <w:r>
        <w:rPr>
          <w:sz w:val="20"/>
          <w:szCs w:val="20"/>
          <w:lang w:val="cs-CZ"/>
        </w:rPr>
        <w:t xml:space="preserve"> tis. osob. V souhrnu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 </w:t>
      </w:r>
      <w:r w:rsidR="008E65DF">
        <w:rPr>
          <w:bCs/>
          <w:sz w:val="20"/>
          <w:szCs w:val="20"/>
          <w:lang w:val="cs-CZ"/>
        </w:rPr>
        <w:t>1</w:t>
      </w:r>
      <w:r>
        <w:rPr>
          <w:bCs/>
          <w:sz w:val="20"/>
          <w:szCs w:val="20"/>
          <w:lang w:val="cs-CZ"/>
        </w:rPr>
        <w:t>.</w:t>
      </w:r>
      <w:r w:rsidR="000D1B61">
        <w:rPr>
          <w:bCs/>
          <w:sz w:val="20"/>
          <w:szCs w:val="20"/>
          <w:lang w:val="cs-CZ"/>
        </w:rPr>
        <w:t> </w:t>
      </w:r>
      <w:r>
        <w:rPr>
          <w:bCs/>
          <w:sz w:val="20"/>
          <w:szCs w:val="20"/>
          <w:lang w:val="cs-CZ"/>
        </w:rPr>
        <w:t>čtvrtletím 201</w:t>
      </w:r>
      <w:r w:rsidR="008E65DF">
        <w:rPr>
          <w:bCs/>
          <w:sz w:val="20"/>
          <w:szCs w:val="20"/>
          <w:lang w:val="cs-CZ"/>
        </w:rPr>
        <w:t>4</w:t>
      </w:r>
      <w:r>
        <w:rPr>
          <w:bCs/>
          <w:sz w:val="20"/>
          <w:szCs w:val="20"/>
          <w:lang w:val="cs-CZ"/>
        </w:rPr>
        <w:t xml:space="preserve"> </w:t>
      </w:r>
      <w:r w:rsidR="008E65DF">
        <w:rPr>
          <w:bCs/>
          <w:sz w:val="20"/>
          <w:szCs w:val="20"/>
          <w:lang w:val="cs-CZ"/>
        </w:rPr>
        <w:t>klesl</w:t>
      </w:r>
      <w:r>
        <w:rPr>
          <w:sz w:val="20"/>
          <w:szCs w:val="20"/>
          <w:lang w:val="cs-CZ"/>
        </w:rPr>
        <w:t xml:space="preserve"> o</w:t>
      </w:r>
      <w:r w:rsidR="00DF562D">
        <w:rPr>
          <w:sz w:val="20"/>
          <w:szCs w:val="20"/>
          <w:lang w:val="cs-CZ"/>
        </w:rPr>
        <w:t xml:space="preserve"> </w:t>
      </w:r>
      <w:r w:rsidR="008E65DF">
        <w:rPr>
          <w:sz w:val="20"/>
          <w:szCs w:val="20"/>
          <w:lang w:val="cs-CZ"/>
        </w:rPr>
        <w:t>22,5</w:t>
      </w:r>
      <w:r>
        <w:rPr>
          <w:sz w:val="20"/>
          <w:szCs w:val="20"/>
          <w:lang w:val="cs-CZ"/>
        </w:rPr>
        <w:t xml:space="preserve"> tis. na </w:t>
      </w:r>
      <w:r w:rsidR="008E65DF">
        <w:rPr>
          <w:sz w:val="20"/>
          <w:szCs w:val="20"/>
          <w:lang w:val="cs-CZ"/>
        </w:rPr>
        <w:t>870,5</w:t>
      </w:r>
      <w:r>
        <w:rPr>
          <w:sz w:val="20"/>
          <w:szCs w:val="20"/>
          <w:lang w:val="cs-CZ"/>
        </w:rPr>
        <w:t xml:space="preserve"> tis. a jejich podíl </w:t>
      </w:r>
      <w:r w:rsidR="003A4D31">
        <w:rPr>
          <w:sz w:val="20"/>
          <w:szCs w:val="20"/>
          <w:lang w:val="cs-CZ"/>
        </w:rPr>
        <w:t>činil</w:t>
      </w:r>
      <w:r>
        <w:rPr>
          <w:sz w:val="20"/>
          <w:szCs w:val="20"/>
          <w:lang w:val="cs-CZ"/>
        </w:rPr>
        <w:t xml:space="preserve"> </w:t>
      </w:r>
      <w:r w:rsidR="008E65DF">
        <w:rPr>
          <w:sz w:val="20"/>
          <w:szCs w:val="20"/>
          <w:lang w:val="cs-CZ"/>
        </w:rPr>
        <w:t>17,5</w:t>
      </w:r>
      <w:r>
        <w:rPr>
          <w:sz w:val="20"/>
          <w:szCs w:val="20"/>
          <w:lang w:val="cs-CZ"/>
        </w:rPr>
        <w:t xml:space="preserve"> %. </w:t>
      </w:r>
      <w:r w:rsidR="008E65DF">
        <w:rPr>
          <w:sz w:val="20"/>
          <w:szCs w:val="20"/>
          <w:lang w:val="cs-CZ"/>
        </w:rPr>
        <w:t>Naopak p</w:t>
      </w:r>
      <w:r>
        <w:rPr>
          <w:sz w:val="20"/>
          <w:szCs w:val="20"/>
          <w:lang w:val="cs-CZ"/>
        </w:rPr>
        <w:t xml:space="preserve">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 w:rsidR="008C1F62">
        <w:rPr>
          <w:sz w:val="20"/>
          <w:szCs w:val="20"/>
          <w:lang w:val="cs-CZ"/>
        </w:rPr>
        <w:t xml:space="preserve"> výrazně</w:t>
      </w:r>
      <w:r w:rsidR="007C75EF">
        <w:rPr>
          <w:sz w:val="20"/>
          <w:szCs w:val="20"/>
          <w:lang w:val="cs-CZ"/>
        </w:rPr>
        <w:t xml:space="preserve"> vzrostl</w:t>
      </w:r>
      <w:r>
        <w:rPr>
          <w:sz w:val="20"/>
          <w:szCs w:val="20"/>
          <w:lang w:val="cs-CZ"/>
        </w:rPr>
        <w:t xml:space="preserve"> proti </w:t>
      </w:r>
      <w:r w:rsidR="008E65D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8E65DF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o </w:t>
      </w:r>
      <w:r w:rsidR="002919C2">
        <w:rPr>
          <w:sz w:val="20"/>
          <w:szCs w:val="20"/>
          <w:lang w:val="cs-CZ"/>
        </w:rPr>
        <w:t>87,9</w:t>
      </w:r>
      <w:r>
        <w:rPr>
          <w:sz w:val="20"/>
          <w:szCs w:val="20"/>
          <w:lang w:val="cs-CZ"/>
        </w:rPr>
        <w:t xml:space="preserve"> tis. osob na </w:t>
      </w:r>
      <w:r w:rsidR="002919C2">
        <w:rPr>
          <w:sz w:val="20"/>
          <w:szCs w:val="20"/>
          <w:lang w:val="cs-CZ"/>
        </w:rPr>
        <w:t>4 117,9</w:t>
      </w:r>
      <w:r>
        <w:rPr>
          <w:sz w:val="20"/>
          <w:szCs w:val="20"/>
          <w:lang w:val="cs-CZ"/>
        </w:rPr>
        <w:t xml:space="preserve"> tis. osob a činil </w:t>
      </w:r>
      <w:r w:rsidR="007C75EF">
        <w:rPr>
          <w:sz w:val="20"/>
          <w:szCs w:val="20"/>
          <w:lang w:val="cs-CZ"/>
        </w:rPr>
        <w:t>82,</w:t>
      </w:r>
      <w:r w:rsidR="002919C2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 % z celkové zaměstnanosti.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Růst celkové zaměstnanosti se projevil</w:t>
      </w:r>
      <w:r w:rsidR="0014504F">
        <w:rPr>
          <w:sz w:val="20"/>
          <w:szCs w:val="20"/>
          <w:lang w:val="cs-CZ"/>
        </w:rPr>
        <w:t xml:space="preserve"> v </w:t>
      </w:r>
      <w:r w:rsidR="00CF3F55" w:rsidRPr="00CF3F55">
        <w:rPr>
          <w:b/>
          <w:sz w:val="20"/>
          <w:szCs w:val="20"/>
          <w:lang w:val="cs-CZ"/>
        </w:rPr>
        <w:t>sekundárním sektoru</w:t>
      </w:r>
      <w:r w:rsidR="0014504F">
        <w:rPr>
          <w:sz w:val="20"/>
          <w:szCs w:val="20"/>
          <w:lang w:val="cs-CZ"/>
        </w:rPr>
        <w:t xml:space="preserve"> (o </w:t>
      </w:r>
      <w:r w:rsidR="008844DA">
        <w:rPr>
          <w:sz w:val="20"/>
          <w:szCs w:val="20"/>
          <w:lang w:val="cs-CZ"/>
        </w:rPr>
        <w:t>3</w:t>
      </w:r>
      <w:r w:rsidR="002919C2">
        <w:rPr>
          <w:sz w:val="20"/>
          <w:szCs w:val="20"/>
          <w:lang w:val="cs-CZ"/>
        </w:rPr>
        <w:t>2,4</w:t>
      </w:r>
      <w:r w:rsidR="0014504F">
        <w:rPr>
          <w:sz w:val="20"/>
          <w:szCs w:val="20"/>
          <w:lang w:val="cs-CZ"/>
        </w:rPr>
        <w:t xml:space="preserve"> tis. oproti minulému roku, celkově</w:t>
      </w:r>
      <w:r w:rsidR="005A2F2D">
        <w:rPr>
          <w:sz w:val="20"/>
          <w:szCs w:val="20"/>
          <w:lang w:val="cs-CZ"/>
        </w:rPr>
        <w:t xml:space="preserve"> </w:t>
      </w:r>
      <w:r w:rsidR="00B0271A">
        <w:rPr>
          <w:sz w:val="20"/>
          <w:szCs w:val="20"/>
          <w:lang w:val="cs-CZ"/>
        </w:rPr>
        <w:t>1 899,9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0E3E08">
        <w:rPr>
          <w:sz w:val="20"/>
          <w:szCs w:val="20"/>
          <w:lang w:val="cs-CZ"/>
        </w:rPr>
        <w:t xml:space="preserve"> </w:t>
      </w:r>
      <w:r w:rsidR="002919C2">
        <w:rPr>
          <w:sz w:val="20"/>
          <w:szCs w:val="20"/>
          <w:lang w:val="cs-CZ"/>
        </w:rPr>
        <w:t>a</w:t>
      </w:r>
      <w:r w:rsidR="000E3E08">
        <w:rPr>
          <w:sz w:val="20"/>
          <w:szCs w:val="20"/>
          <w:lang w:val="cs-CZ"/>
        </w:rPr>
        <w:t xml:space="preserve"> </w:t>
      </w:r>
      <w:r w:rsidR="002919C2">
        <w:rPr>
          <w:sz w:val="20"/>
          <w:szCs w:val="20"/>
          <w:lang w:val="cs-CZ"/>
        </w:rPr>
        <w:t>v</w:t>
      </w:r>
      <w:r w:rsidR="00CF3F55" w:rsidRPr="00CF3F55">
        <w:rPr>
          <w:b/>
          <w:sz w:val="20"/>
          <w:szCs w:val="20"/>
          <w:lang w:val="cs-CZ"/>
        </w:rPr>
        <w:t> terciárním sektoru</w:t>
      </w:r>
      <w:r>
        <w:rPr>
          <w:sz w:val="20"/>
          <w:szCs w:val="20"/>
          <w:lang w:val="cs-CZ"/>
        </w:rPr>
        <w:t xml:space="preserve"> služeb</w:t>
      </w:r>
      <w:r w:rsidR="009E59F9">
        <w:rPr>
          <w:sz w:val="20"/>
          <w:szCs w:val="20"/>
          <w:lang w:val="cs-CZ"/>
        </w:rPr>
        <w:t xml:space="preserve"> </w:t>
      </w:r>
      <w:r w:rsidR="002919C2">
        <w:rPr>
          <w:sz w:val="20"/>
          <w:szCs w:val="20"/>
          <w:lang w:val="cs-CZ"/>
        </w:rPr>
        <w:t>(</w:t>
      </w:r>
      <w:r w:rsidR="009E59F9">
        <w:rPr>
          <w:sz w:val="20"/>
          <w:szCs w:val="20"/>
          <w:lang w:val="cs-CZ"/>
        </w:rPr>
        <w:t>o</w:t>
      </w:r>
      <w:r w:rsidR="00800954">
        <w:rPr>
          <w:sz w:val="20"/>
          <w:szCs w:val="20"/>
          <w:lang w:val="cs-CZ"/>
        </w:rPr>
        <w:t> </w:t>
      </w:r>
      <w:r w:rsidR="002919C2">
        <w:rPr>
          <w:sz w:val="20"/>
          <w:szCs w:val="20"/>
          <w:lang w:val="cs-CZ"/>
        </w:rPr>
        <w:t>21,2</w:t>
      </w:r>
      <w:r w:rsidR="009E59F9">
        <w:rPr>
          <w:sz w:val="20"/>
          <w:szCs w:val="20"/>
          <w:lang w:val="cs-CZ"/>
        </w:rPr>
        <w:t xml:space="preserve"> tis. osob</w:t>
      </w:r>
      <w:r w:rsidR="000E3E08">
        <w:rPr>
          <w:sz w:val="20"/>
          <w:szCs w:val="20"/>
          <w:lang w:val="cs-CZ"/>
        </w:rPr>
        <w:t>,</w:t>
      </w:r>
      <w:r w:rsidR="0014504F">
        <w:rPr>
          <w:sz w:val="20"/>
          <w:szCs w:val="20"/>
          <w:lang w:val="cs-CZ"/>
        </w:rPr>
        <w:t xml:space="preserve"> celkově </w:t>
      </w:r>
      <w:r w:rsidR="00B0271A">
        <w:rPr>
          <w:sz w:val="20"/>
          <w:szCs w:val="20"/>
          <w:lang w:val="cs-CZ"/>
        </w:rPr>
        <w:t>2 946,3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E179CA">
        <w:rPr>
          <w:sz w:val="20"/>
          <w:szCs w:val="20"/>
          <w:lang w:val="cs-CZ"/>
        </w:rPr>
        <w:t>. Překvapivě</w:t>
      </w:r>
      <w:r w:rsidR="002919C2">
        <w:rPr>
          <w:sz w:val="20"/>
          <w:szCs w:val="20"/>
          <w:lang w:val="cs-CZ"/>
        </w:rPr>
        <w:t xml:space="preserve"> o 11,3 tis. osob vzrostl i</w:t>
      </w:r>
      <w:r w:rsidRPr="00625E80">
        <w:rPr>
          <w:sz w:val="20"/>
          <w:szCs w:val="20"/>
          <w:lang w:val="cs-CZ"/>
        </w:rPr>
        <w:t xml:space="preserve"> p</w:t>
      </w:r>
      <w:r>
        <w:rPr>
          <w:sz w:val="20"/>
          <w:szCs w:val="20"/>
          <w:lang w:val="cs-CZ"/>
        </w:rPr>
        <w:t>očet osob v</w:t>
      </w:r>
      <w:r w:rsidR="00E179CA">
        <w:rPr>
          <w:sz w:val="20"/>
          <w:szCs w:val="20"/>
          <w:lang w:val="cs-CZ"/>
        </w:rPr>
        <w:t xml:space="preserve"> </w:t>
      </w:r>
      <w:r>
        <w:rPr>
          <w:b/>
          <w:bCs/>
          <w:sz w:val="20"/>
          <w:szCs w:val="20"/>
          <w:lang w:val="cs-CZ"/>
        </w:rPr>
        <w:t>primárním sektoru</w:t>
      </w:r>
      <w:r>
        <w:rPr>
          <w:sz w:val="20"/>
          <w:szCs w:val="20"/>
          <w:lang w:val="cs-CZ"/>
        </w:rPr>
        <w:t xml:space="preserve"> (celkově </w:t>
      </w:r>
      <w:r w:rsidR="00B0271A">
        <w:rPr>
          <w:sz w:val="20"/>
          <w:szCs w:val="20"/>
          <w:lang w:val="cs-CZ"/>
        </w:rPr>
        <w:t>141,6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</w:t>
      </w:r>
      <w:r w:rsidR="002919C2">
        <w:rPr>
          <w:sz w:val="20"/>
          <w:szCs w:val="20"/>
          <w:lang w:val="cs-CZ"/>
        </w:rPr>
        <w:t>69,3</w:t>
      </w:r>
      <w:r>
        <w:rPr>
          <w:sz w:val="20"/>
          <w:szCs w:val="20"/>
          <w:lang w:val="cs-CZ"/>
        </w:rPr>
        <w:t> % a ve srovnání s </w:t>
      </w:r>
      <w:r w:rsidR="002919C2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čtvrtletím roku 201</w:t>
      </w:r>
      <w:r w:rsidR="002919C2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vzrostla o </w:t>
      </w:r>
      <w:r w:rsidR="003C415E">
        <w:rPr>
          <w:sz w:val="20"/>
          <w:szCs w:val="20"/>
          <w:lang w:val="cs-CZ"/>
        </w:rPr>
        <w:t>1,</w:t>
      </w:r>
      <w:r w:rsidR="002919C2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procentního bodu. Míra zaměstnanosti mužů se zvýšila o </w:t>
      </w:r>
      <w:r w:rsidR="002919C2">
        <w:rPr>
          <w:sz w:val="20"/>
          <w:szCs w:val="20"/>
          <w:lang w:val="cs-CZ"/>
        </w:rPr>
        <w:t>0,9</w:t>
      </w:r>
      <w:r>
        <w:rPr>
          <w:sz w:val="20"/>
          <w:szCs w:val="20"/>
          <w:lang w:val="cs-CZ"/>
        </w:rPr>
        <w:t xml:space="preserve"> procentního bodu na </w:t>
      </w:r>
      <w:r w:rsidR="002919C2">
        <w:rPr>
          <w:sz w:val="20"/>
          <w:szCs w:val="20"/>
          <w:lang w:val="cs-CZ"/>
        </w:rPr>
        <w:t>76,8</w:t>
      </w:r>
      <w:r>
        <w:rPr>
          <w:sz w:val="20"/>
          <w:szCs w:val="20"/>
          <w:lang w:val="cs-CZ"/>
        </w:rPr>
        <w:t xml:space="preserve"> %, míra zaměstnanosti žen vzrostla o </w:t>
      </w:r>
      <w:r w:rsidR="002919C2">
        <w:rPr>
          <w:sz w:val="20"/>
          <w:szCs w:val="20"/>
          <w:lang w:val="cs-CZ"/>
        </w:rPr>
        <w:t>1,7</w:t>
      </w:r>
      <w:r>
        <w:rPr>
          <w:sz w:val="20"/>
          <w:szCs w:val="20"/>
          <w:lang w:val="cs-CZ"/>
        </w:rPr>
        <w:t xml:space="preserve"> procentního bodu na </w:t>
      </w:r>
      <w:r w:rsidR="002919C2">
        <w:rPr>
          <w:sz w:val="20"/>
          <w:szCs w:val="20"/>
          <w:lang w:val="cs-CZ"/>
        </w:rPr>
        <w:t>61,6</w:t>
      </w:r>
      <w:r>
        <w:rPr>
          <w:sz w:val="20"/>
          <w:szCs w:val="20"/>
          <w:lang w:val="cs-CZ"/>
        </w:rPr>
        <w:t xml:space="preserve"> %.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3C415E" w:rsidP="00330E05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</w:t>
      </w:r>
      <w:r w:rsidR="002919C2">
        <w:rPr>
          <w:sz w:val="20"/>
          <w:szCs w:val="20"/>
          <w:lang w:val="cs-CZ"/>
        </w:rPr>
        <w:t> meziročním srovnání nadále docházelo k významnému růstu zaměstnanosti. Dynamičtěji rostla úrove</w:t>
      </w:r>
      <w:r w:rsidR="00477637">
        <w:rPr>
          <w:sz w:val="20"/>
          <w:szCs w:val="20"/>
          <w:lang w:val="cs-CZ"/>
        </w:rPr>
        <w:t>ň zaměstnanosti žen v důsledku</w:t>
      </w:r>
      <w:r w:rsidR="002919C2">
        <w:rPr>
          <w:sz w:val="20"/>
          <w:szCs w:val="20"/>
          <w:lang w:val="cs-CZ"/>
        </w:rPr>
        <w:t xml:space="preserve"> zvyšující</w:t>
      </w:r>
      <w:r w:rsidR="00477637">
        <w:rPr>
          <w:sz w:val="20"/>
          <w:szCs w:val="20"/>
          <w:lang w:val="cs-CZ"/>
        </w:rPr>
        <w:t xml:space="preserve"> se hranice odchodu do</w:t>
      </w:r>
      <w:r w:rsidR="00041DDA">
        <w:rPr>
          <w:sz w:val="20"/>
          <w:szCs w:val="20"/>
          <w:lang w:val="cs-CZ"/>
        </w:rPr>
        <w:t xml:space="preserve"> starobního</w:t>
      </w:r>
      <w:r w:rsidR="00477637">
        <w:rPr>
          <w:sz w:val="20"/>
          <w:szCs w:val="20"/>
          <w:lang w:val="cs-CZ"/>
        </w:rPr>
        <w:t xml:space="preserve"> důchodu i snižujícího se ča</w:t>
      </w:r>
      <w:r w:rsidR="00041DDA">
        <w:rPr>
          <w:sz w:val="20"/>
          <w:szCs w:val="20"/>
          <w:lang w:val="cs-CZ"/>
        </w:rPr>
        <w:t>sového</w:t>
      </w:r>
      <w:r w:rsidR="002919C2">
        <w:rPr>
          <w:sz w:val="20"/>
          <w:szCs w:val="20"/>
          <w:lang w:val="cs-CZ"/>
        </w:rPr>
        <w:t xml:space="preserve"> interval</w:t>
      </w:r>
      <w:r w:rsidR="00041DDA">
        <w:rPr>
          <w:sz w:val="20"/>
          <w:szCs w:val="20"/>
          <w:lang w:val="cs-CZ"/>
        </w:rPr>
        <w:t>u</w:t>
      </w:r>
      <w:r w:rsidR="002919C2">
        <w:rPr>
          <w:sz w:val="20"/>
          <w:szCs w:val="20"/>
          <w:lang w:val="cs-CZ"/>
        </w:rPr>
        <w:t xml:space="preserve"> m</w:t>
      </w:r>
      <w:r w:rsidR="00E179CA">
        <w:rPr>
          <w:sz w:val="20"/>
          <w:szCs w:val="20"/>
          <w:lang w:val="cs-CZ"/>
        </w:rPr>
        <w:t>ezi narozením dítěte</w:t>
      </w:r>
      <w:r w:rsidR="00477637">
        <w:rPr>
          <w:sz w:val="20"/>
          <w:szCs w:val="20"/>
          <w:lang w:val="cs-CZ"/>
        </w:rPr>
        <w:t xml:space="preserve"> a návratem</w:t>
      </w:r>
      <w:r w:rsidR="002919C2">
        <w:rPr>
          <w:sz w:val="20"/>
          <w:szCs w:val="20"/>
          <w:lang w:val="cs-CZ"/>
        </w:rPr>
        <w:t xml:space="preserve"> do práce. Ve srovnání se západn</w:t>
      </w:r>
      <w:r w:rsidR="00477637">
        <w:rPr>
          <w:sz w:val="20"/>
          <w:szCs w:val="20"/>
          <w:lang w:val="cs-CZ"/>
        </w:rPr>
        <w:t xml:space="preserve">í a severní Evropou </w:t>
      </w:r>
      <w:r w:rsidR="000E3E08">
        <w:rPr>
          <w:sz w:val="20"/>
          <w:szCs w:val="20"/>
          <w:lang w:val="cs-CZ"/>
        </w:rPr>
        <w:t>je tento časový interval</w:t>
      </w:r>
      <w:r w:rsidR="00E179CA">
        <w:rPr>
          <w:sz w:val="20"/>
          <w:szCs w:val="20"/>
          <w:lang w:val="cs-CZ"/>
        </w:rPr>
        <w:t xml:space="preserve"> </w:t>
      </w:r>
      <w:r w:rsidR="00477637">
        <w:rPr>
          <w:sz w:val="20"/>
          <w:szCs w:val="20"/>
          <w:lang w:val="cs-CZ"/>
        </w:rPr>
        <w:t xml:space="preserve">nadále </w:t>
      </w:r>
      <w:r w:rsidR="00E179CA">
        <w:rPr>
          <w:sz w:val="20"/>
          <w:szCs w:val="20"/>
          <w:lang w:val="cs-CZ"/>
        </w:rPr>
        <w:t>výrazně delší</w:t>
      </w:r>
      <w:r w:rsidR="00477637">
        <w:rPr>
          <w:sz w:val="20"/>
          <w:szCs w:val="20"/>
          <w:lang w:val="cs-CZ"/>
        </w:rPr>
        <w:t>.</w:t>
      </w:r>
    </w:p>
    <w:p w:rsidR="00D012F6" w:rsidRDefault="00D012F6" w:rsidP="00CD317C">
      <w:pPr>
        <w:pStyle w:val="Nadpis3"/>
        <w:spacing w:before="0" w:after="0" w:line="276" w:lineRule="auto"/>
        <w:rPr>
          <w:rFonts w:ascii="Arial" w:eastAsia="Calibri" w:hAnsi="Arial"/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b/>
          <w:bCs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</w:t>
      </w:r>
      <w:r w:rsidR="00041DD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</w:t>
      </w:r>
      <w:r w:rsidR="00720F2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C7686B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snížil o </w:t>
      </w:r>
      <w:r w:rsidR="00041DDA">
        <w:rPr>
          <w:sz w:val="20"/>
          <w:szCs w:val="20"/>
          <w:lang w:val="cs-CZ"/>
        </w:rPr>
        <w:t>nevýznamných 0,8</w:t>
      </w:r>
      <w:r>
        <w:rPr>
          <w:sz w:val="20"/>
          <w:szCs w:val="20"/>
          <w:lang w:val="cs-CZ"/>
        </w:rPr>
        <w:t xml:space="preserve"> tis. osob.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</w:t>
      </w:r>
      <w:r w:rsidR="00041DDA">
        <w:rPr>
          <w:sz w:val="20"/>
          <w:szCs w:val="20"/>
          <w:lang w:val="cs-CZ"/>
        </w:rPr>
        <w:t>317,1</w:t>
      </w:r>
      <w:r>
        <w:rPr>
          <w:sz w:val="20"/>
          <w:szCs w:val="20"/>
          <w:lang w:val="cs-CZ"/>
        </w:rPr>
        <w:t> tis. (z toho</w:t>
      </w:r>
      <w:r w:rsidR="00C677A2">
        <w:rPr>
          <w:sz w:val="20"/>
          <w:szCs w:val="20"/>
          <w:lang w:val="cs-CZ"/>
        </w:rPr>
        <w:t xml:space="preserve"> </w:t>
      </w:r>
      <w:r w:rsidR="00041DDA">
        <w:rPr>
          <w:sz w:val="20"/>
          <w:szCs w:val="20"/>
          <w:lang w:val="cs-CZ"/>
        </w:rPr>
        <w:t>161,9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tis. žen), meziročně se celkový počet nezaměstnaných </w:t>
      </w:r>
      <w:r w:rsidR="003726AB">
        <w:rPr>
          <w:sz w:val="20"/>
          <w:szCs w:val="20"/>
          <w:lang w:val="cs-CZ"/>
        </w:rPr>
        <w:t>snížil</w:t>
      </w:r>
      <w:r>
        <w:rPr>
          <w:sz w:val="20"/>
          <w:szCs w:val="20"/>
          <w:lang w:val="cs-CZ"/>
        </w:rPr>
        <w:t xml:space="preserve"> o </w:t>
      </w:r>
      <w:r w:rsidR="00041DDA">
        <w:rPr>
          <w:sz w:val="20"/>
          <w:szCs w:val="20"/>
          <w:lang w:val="cs-CZ"/>
        </w:rPr>
        <w:t>40,7</w:t>
      </w:r>
      <w:r>
        <w:rPr>
          <w:sz w:val="20"/>
          <w:szCs w:val="20"/>
          <w:lang w:val="cs-CZ"/>
        </w:rPr>
        <w:t xml:space="preserve"> tis. osob. </w:t>
      </w:r>
      <w:r w:rsidR="003726AB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 xml:space="preserve"> nezaměstnanosti se projevil</w:t>
      </w:r>
      <w:r w:rsidR="0020390F">
        <w:rPr>
          <w:sz w:val="20"/>
          <w:szCs w:val="20"/>
          <w:lang w:val="cs-CZ"/>
        </w:rPr>
        <w:t xml:space="preserve"> více</w:t>
      </w:r>
      <w:r w:rsidR="00811418">
        <w:rPr>
          <w:sz w:val="20"/>
          <w:szCs w:val="20"/>
          <w:lang w:val="cs-CZ"/>
        </w:rPr>
        <w:t xml:space="preserve"> v </w:t>
      </w:r>
      <w:r w:rsidR="00055DB3">
        <w:rPr>
          <w:sz w:val="20"/>
          <w:szCs w:val="20"/>
          <w:lang w:val="cs-CZ"/>
        </w:rPr>
        <w:t>ženské</w:t>
      </w:r>
      <w:r>
        <w:rPr>
          <w:sz w:val="20"/>
          <w:szCs w:val="20"/>
          <w:lang w:val="cs-CZ"/>
        </w:rPr>
        <w:t xml:space="preserve"> (o </w:t>
      </w:r>
      <w:r w:rsidR="00041DDA">
        <w:rPr>
          <w:sz w:val="20"/>
          <w:szCs w:val="20"/>
          <w:lang w:val="cs-CZ"/>
        </w:rPr>
        <w:t>24,5</w:t>
      </w:r>
      <w:r>
        <w:rPr>
          <w:sz w:val="20"/>
          <w:szCs w:val="20"/>
          <w:lang w:val="cs-CZ"/>
        </w:rPr>
        <w:t xml:space="preserve"> tis.) </w:t>
      </w:r>
      <w:r w:rsidR="0020390F">
        <w:rPr>
          <w:sz w:val="20"/>
          <w:szCs w:val="20"/>
          <w:lang w:val="cs-CZ"/>
        </w:rPr>
        <w:t>než</w:t>
      </w:r>
      <w:r>
        <w:rPr>
          <w:sz w:val="20"/>
          <w:szCs w:val="20"/>
          <w:lang w:val="cs-CZ"/>
        </w:rPr>
        <w:t> </w:t>
      </w:r>
      <w:r w:rsidR="00055DB3">
        <w:rPr>
          <w:sz w:val="20"/>
          <w:szCs w:val="20"/>
          <w:lang w:val="cs-CZ"/>
        </w:rPr>
        <w:t>mužské</w:t>
      </w:r>
      <w:r>
        <w:rPr>
          <w:sz w:val="20"/>
          <w:szCs w:val="20"/>
          <w:lang w:val="cs-CZ"/>
        </w:rPr>
        <w:t xml:space="preserve"> populaci (o </w:t>
      </w:r>
      <w:r w:rsidR="00041DDA">
        <w:rPr>
          <w:sz w:val="20"/>
          <w:szCs w:val="20"/>
          <w:lang w:val="cs-CZ"/>
        </w:rPr>
        <w:t>16,2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 xml:space="preserve">se meziročně </w:t>
      </w:r>
      <w:r w:rsidR="00811418">
        <w:rPr>
          <w:bCs/>
          <w:sz w:val="20"/>
          <w:szCs w:val="20"/>
          <w:lang w:val="cs-CZ"/>
        </w:rPr>
        <w:t>snížil</w:t>
      </w:r>
      <w:r>
        <w:rPr>
          <w:bCs/>
          <w:sz w:val="20"/>
          <w:szCs w:val="20"/>
          <w:lang w:val="cs-CZ"/>
        </w:rPr>
        <w:t xml:space="preserve"> o</w:t>
      </w:r>
      <w:r>
        <w:rPr>
          <w:sz w:val="20"/>
          <w:szCs w:val="20"/>
          <w:lang w:val="cs-CZ"/>
        </w:rPr>
        <w:t xml:space="preserve"> </w:t>
      </w:r>
      <w:r w:rsidR="00041DDA">
        <w:rPr>
          <w:sz w:val="20"/>
          <w:szCs w:val="20"/>
          <w:lang w:val="cs-CZ"/>
        </w:rPr>
        <w:t>2,2</w:t>
      </w:r>
      <w:r>
        <w:rPr>
          <w:sz w:val="20"/>
          <w:szCs w:val="20"/>
          <w:lang w:val="cs-CZ"/>
        </w:rPr>
        <w:t xml:space="preserve"> tis. a dosáhl </w:t>
      </w:r>
      <w:r w:rsidR="00C40F8B">
        <w:rPr>
          <w:sz w:val="20"/>
          <w:szCs w:val="20"/>
          <w:lang w:val="cs-CZ"/>
        </w:rPr>
        <w:t>1</w:t>
      </w:r>
      <w:r w:rsidR="00041DDA">
        <w:rPr>
          <w:sz w:val="20"/>
          <w:szCs w:val="20"/>
          <w:lang w:val="cs-CZ"/>
        </w:rPr>
        <w:t>44,9</w:t>
      </w:r>
      <w:r>
        <w:rPr>
          <w:sz w:val="20"/>
          <w:szCs w:val="20"/>
          <w:lang w:val="cs-CZ"/>
        </w:rPr>
        <w:t xml:space="preserve"> tis. osob. Podíl dlouhodobě nezaměstnaných z celkového počtu nezaměstnaných osob byl </w:t>
      </w:r>
      <w:r w:rsidR="00041DDA">
        <w:rPr>
          <w:sz w:val="20"/>
          <w:szCs w:val="20"/>
          <w:lang w:val="cs-CZ"/>
        </w:rPr>
        <w:t>45,7</w:t>
      </w:r>
      <w:r>
        <w:rPr>
          <w:sz w:val="20"/>
          <w:szCs w:val="20"/>
          <w:lang w:val="cs-CZ"/>
        </w:rPr>
        <w:t> %.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</w:t>
      </w:r>
      <w:r w:rsidR="00C851EC">
        <w:rPr>
          <w:sz w:val="20"/>
          <w:lang w:val="cs-CZ"/>
        </w:rPr>
        <w:t>,</w:t>
      </w:r>
      <w:r>
        <w:rPr>
          <w:sz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dosáhla v</w:t>
      </w:r>
      <w:r w:rsidR="00C851EC">
        <w:rPr>
          <w:sz w:val="20"/>
          <w:szCs w:val="20"/>
          <w:lang w:val="cs-CZ"/>
        </w:rPr>
        <w:t> </w:t>
      </w:r>
      <w:r w:rsidR="00041DD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041DDA">
        <w:rPr>
          <w:sz w:val="20"/>
          <w:szCs w:val="20"/>
          <w:lang w:val="cs-CZ"/>
        </w:rPr>
        <w:t>5</w:t>
      </w:r>
      <w:r w:rsidR="00811418">
        <w:rPr>
          <w:sz w:val="20"/>
          <w:szCs w:val="20"/>
          <w:lang w:val="cs-CZ"/>
        </w:rPr>
        <w:t xml:space="preserve"> </w:t>
      </w:r>
      <w:r w:rsidR="00041DDA">
        <w:rPr>
          <w:sz w:val="20"/>
          <w:szCs w:val="20"/>
          <w:lang w:val="cs-CZ"/>
        </w:rPr>
        <w:t>6,1</w:t>
      </w:r>
      <w:r w:rsidR="00811418">
        <w:rPr>
          <w:sz w:val="20"/>
          <w:szCs w:val="20"/>
          <w:lang w:val="cs-CZ"/>
        </w:rPr>
        <w:t xml:space="preserve"> % a oproti minulému roku se snížila o </w:t>
      </w:r>
      <w:r w:rsidR="00041DDA">
        <w:rPr>
          <w:sz w:val="20"/>
          <w:szCs w:val="20"/>
          <w:lang w:val="cs-CZ"/>
        </w:rPr>
        <w:t>0,8</w:t>
      </w:r>
      <w:r w:rsidR="00811418">
        <w:rPr>
          <w:sz w:val="20"/>
          <w:szCs w:val="20"/>
          <w:lang w:val="cs-CZ"/>
        </w:rPr>
        <w:t xml:space="preserve"> procentního bodu.</w:t>
      </w:r>
      <w:r>
        <w:rPr>
          <w:sz w:val="20"/>
          <w:szCs w:val="20"/>
          <w:lang w:val="cs-CZ"/>
        </w:rPr>
        <w:t xml:space="preserve"> V třídění podle stupně dosaženého vzdělání mají nízkou míru nezaměstnanosti trvale vysokoškoláci (</w:t>
      </w:r>
      <w:r w:rsidR="00041DDA">
        <w:rPr>
          <w:sz w:val="20"/>
          <w:szCs w:val="20"/>
          <w:lang w:val="cs-CZ"/>
        </w:rPr>
        <w:t>2,7</w:t>
      </w:r>
      <w:r>
        <w:rPr>
          <w:sz w:val="20"/>
          <w:szCs w:val="20"/>
          <w:lang w:val="cs-CZ"/>
        </w:rPr>
        <w:t> %) a</w:t>
      </w:r>
      <w:r w:rsidR="001B6EA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osoby s úplným středním vzděláním s maturitou (</w:t>
      </w:r>
      <w:r w:rsidR="00041DDA">
        <w:rPr>
          <w:sz w:val="20"/>
          <w:szCs w:val="20"/>
          <w:lang w:val="cs-CZ"/>
        </w:rPr>
        <w:t>4,4</w:t>
      </w:r>
      <w:r>
        <w:rPr>
          <w:sz w:val="20"/>
          <w:szCs w:val="20"/>
          <w:lang w:val="cs-CZ"/>
        </w:rPr>
        <w:t> %). Vysoká míra nezaměstnanosti přetrvává ve skupině osob se základním vzděláním (</w:t>
      </w:r>
      <w:r w:rsidR="00041DDA">
        <w:rPr>
          <w:sz w:val="20"/>
          <w:szCs w:val="20"/>
          <w:lang w:val="cs-CZ"/>
        </w:rPr>
        <w:t>24,3</w:t>
      </w:r>
      <w:r>
        <w:rPr>
          <w:sz w:val="20"/>
          <w:szCs w:val="20"/>
          <w:lang w:val="cs-CZ"/>
        </w:rPr>
        <w:t> %), nadprůměrná je i v početné skupině osob se středním vzděláním bez maturity vč. vyučených (</w:t>
      </w:r>
      <w:r w:rsidR="00041DDA">
        <w:rPr>
          <w:sz w:val="20"/>
          <w:szCs w:val="20"/>
          <w:lang w:val="cs-CZ"/>
        </w:rPr>
        <w:t>7,2</w:t>
      </w:r>
      <w:r>
        <w:rPr>
          <w:sz w:val="20"/>
          <w:szCs w:val="20"/>
          <w:lang w:val="cs-CZ"/>
        </w:rPr>
        <w:t> %).</w:t>
      </w:r>
    </w:p>
    <w:p w:rsidR="00FC563F" w:rsidRDefault="00FC563F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0E3E08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Již v delším časovém období se významněji snižuje počet nezaměstnaných žen než mužů.</w:t>
      </w:r>
      <w:r w:rsidR="00FC563F">
        <w:rPr>
          <w:sz w:val="20"/>
          <w:szCs w:val="20"/>
          <w:lang w:val="cs-CZ"/>
        </w:rPr>
        <w:t xml:space="preserve"> Přesto v 1. čtvrtletí 2015 v České republice stále míra nezaměstnanosti 15-64letých žen (7,0 %) výrazně přev</w:t>
      </w:r>
      <w:r w:rsidR="00E179CA">
        <w:rPr>
          <w:sz w:val="20"/>
          <w:szCs w:val="20"/>
          <w:lang w:val="cs-CZ"/>
        </w:rPr>
        <w:t>yšovala</w:t>
      </w:r>
      <w:r w:rsidR="00FC563F">
        <w:rPr>
          <w:sz w:val="20"/>
          <w:szCs w:val="20"/>
          <w:lang w:val="cs-CZ"/>
        </w:rPr>
        <w:t xml:space="preserve"> míru nezaměstnanosti mužů (5,3 %). V</w:t>
      </w:r>
      <w:r>
        <w:rPr>
          <w:sz w:val="20"/>
          <w:szCs w:val="20"/>
          <w:lang w:val="cs-CZ"/>
        </w:rPr>
        <w:t> součtu všech zemí EU28 je míra nezamě</w:t>
      </w:r>
      <w:r w:rsidR="00FC563F">
        <w:rPr>
          <w:sz w:val="20"/>
          <w:szCs w:val="20"/>
          <w:lang w:val="cs-CZ"/>
        </w:rPr>
        <w:t>stnanosti žen a mužů</w:t>
      </w:r>
      <w:r w:rsidR="00E179CA">
        <w:rPr>
          <w:sz w:val="20"/>
          <w:szCs w:val="20"/>
          <w:lang w:val="cs-CZ"/>
        </w:rPr>
        <w:t xml:space="preserve"> přitom vyrovnaná.</w:t>
      </w:r>
    </w:p>
    <w:p w:rsidR="00FC563F" w:rsidRDefault="00FC563F" w:rsidP="00CD317C">
      <w:pPr>
        <w:pStyle w:val="Nadpis3"/>
        <w:spacing w:before="0" w:after="0" w:line="276" w:lineRule="auto"/>
        <w:rPr>
          <w:rFonts w:ascii="Arial" w:eastAsia="Calibri" w:hAnsi="Arial"/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Neaktivita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 xml:space="preserve">, ale přitom uvádějí, že by chtěly pracovat. V </w:t>
      </w:r>
      <w:r w:rsidR="0025048D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25048D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činil jejich počet </w:t>
      </w:r>
      <w:r w:rsidR="0025048D">
        <w:rPr>
          <w:sz w:val="20"/>
          <w:szCs w:val="20"/>
          <w:lang w:val="cs-CZ"/>
        </w:rPr>
        <w:t>138,6</w:t>
      </w:r>
      <w:r>
        <w:rPr>
          <w:sz w:val="20"/>
          <w:szCs w:val="20"/>
          <w:lang w:val="cs-CZ"/>
        </w:rPr>
        <w:t> tis. osob, tj. o </w:t>
      </w:r>
      <w:r w:rsidR="0025048D">
        <w:rPr>
          <w:sz w:val="20"/>
          <w:szCs w:val="20"/>
          <w:lang w:val="cs-CZ"/>
        </w:rPr>
        <w:t>6,9</w:t>
      </w:r>
      <w:r>
        <w:rPr>
          <w:sz w:val="20"/>
          <w:szCs w:val="20"/>
          <w:lang w:val="cs-CZ"/>
        </w:rPr>
        <w:t> tis. méně než ve stejném období roku 201</w:t>
      </w:r>
      <w:r w:rsidR="0025048D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schopno nastoupit </w:t>
      </w:r>
      <w:r w:rsidR="0025048D">
        <w:rPr>
          <w:sz w:val="20"/>
          <w:szCs w:val="20"/>
          <w:lang w:val="cs-CZ"/>
        </w:rPr>
        <w:t>51,3</w:t>
      </w:r>
      <w:r>
        <w:rPr>
          <w:sz w:val="20"/>
          <w:szCs w:val="20"/>
          <w:lang w:val="cs-CZ"/>
        </w:rPr>
        <w:t xml:space="preserve"> tis. osob. </w:t>
      </w:r>
    </w:p>
    <w:p w:rsidR="00CD317C" w:rsidRDefault="00CD317C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CD317C" w:rsidRPr="004920AD" w:rsidRDefault="00CD317C" w:rsidP="00CD317C">
      <w:pPr>
        <w:pStyle w:val="Poznmky0"/>
      </w:pPr>
      <w:r>
        <w:br w:type="page"/>
      </w:r>
      <w:r>
        <w:lastRenderedPageBreak/>
        <w:t>Poznámky</w:t>
      </w:r>
    </w:p>
    <w:p w:rsidR="00784C23" w:rsidRDefault="00784C23" w:rsidP="00CD317C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6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767BBA">
        <w:rPr>
          <w:iCs/>
          <w:color w:val="auto"/>
        </w:rPr>
        <w:t>4</w:t>
      </w:r>
      <w:r>
        <w:rPr>
          <w:iCs/>
          <w:color w:val="auto"/>
        </w:rPr>
        <w:t xml:space="preserve"> a predikce vývoje v</w:t>
      </w:r>
      <w:r w:rsidR="004D594F">
        <w:rPr>
          <w:iCs/>
          <w:color w:val="auto"/>
        </w:rPr>
        <w:t xml:space="preserve"> roce</w:t>
      </w:r>
      <w:r w:rsidR="00767BBA">
        <w:rPr>
          <w:iCs/>
          <w:color w:val="auto"/>
        </w:rPr>
        <w:t xml:space="preserve"> 2014</w:t>
      </w:r>
      <w:r w:rsidR="0025048D">
        <w:rPr>
          <w:iCs/>
          <w:color w:val="auto"/>
        </w:rPr>
        <w:t xml:space="preserve"> a v 1. čtvrtletí 2015</w:t>
      </w:r>
      <w:r>
        <w:rPr>
          <w:iCs/>
          <w:color w:val="auto"/>
        </w:rPr>
        <w:t>. Převážené výsledky na celkovou populaci ČR vycházejí z dat sčítání 2011.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4D594F">
        <w:rPr>
          <w:iCs/>
          <w:color w:val="auto"/>
        </w:rPr>
        <w:t>15</w:t>
      </w:r>
      <w:r w:rsidR="00A37474">
        <w:rPr>
          <w:iCs/>
          <w:color w:val="auto"/>
        </w:rPr>
        <w:t xml:space="preserve">. </w:t>
      </w:r>
      <w:r w:rsidR="0025048D">
        <w:rPr>
          <w:iCs/>
          <w:color w:val="auto"/>
        </w:rPr>
        <w:t>4</w:t>
      </w:r>
      <w:r>
        <w:rPr>
          <w:iCs/>
          <w:color w:val="auto"/>
        </w:rPr>
        <w:t>. 201</w:t>
      </w:r>
      <w:r w:rsidR="004D594F">
        <w:rPr>
          <w:iCs/>
          <w:color w:val="auto"/>
        </w:rPr>
        <w:t>5</w:t>
      </w:r>
      <w:r>
        <w:rPr>
          <w:iCs/>
          <w:color w:val="auto"/>
        </w:rPr>
        <w:t xml:space="preserve"> /</w:t>
      </w:r>
      <w:r w:rsidR="009B491B">
        <w:rPr>
          <w:iCs/>
          <w:color w:val="auto"/>
        </w:rPr>
        <w:t xml:space="preserve"> </w:t>
      </w:r>
      <w:r w:rsidR="004D594F">
        <w:rPr>
          <w:iCs/>
          <w:color w:val="auto"/>
        </w:rPr>
        <w:t>22</w:t>
      </w:r>
      <w:r>
        <w:rPr>
          <w:iCs/>
          <w:color w:val="auto"/>
        </w:rPr>
        <w:t>.</w:t>
      </w:r>
      <w:r w:rsidR="00FD0F45">
        <w:rPr>
          <w:iCs/>
          <w:color w:val="auto"/>
        </w:rPr>
        <w:t xml:space="preserve"> </w:t>
      </w:r>
      <w:r w:rsidR="0025048D">
        <w:rPr>
          <w:iCs/>
          <w:color w:val="auto"/>
        </w:rPr>
        <w:t>4</w:t>
      </w:r>
      <w:r>
        <w:rPr>
          <w:iCs/>
          <w:color w:val="auto"/>
        </w:rPr>
        <w:t>. 201</w:t>
      </w:r>
      <w:r w:rsidR="004D594F">
        <w:rPr>
          <w:iCs/>
          <w:color w:val="auto"/>
        </w:rPr>
        <w:t>5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</w:r>
      <w:r w:rsidR="00C851EC">
        <w:t>250128</w:t>
      </w:r>
      <w:r>
        <w:rPr>
          <w:iCs/>
          <w:color w:val="auto"/>
        </w:rPr>
        <w:t>-1</w:t>
      </w:r>
      <w:r w:rsidR="004C1F49">
        <w:rPr>
          <w:iCs/>
          <w:color w:val="auto"/>
        </w:rPr>
        <w:t>5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-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„Zaměstnanost a nezaměstnanost v České republice podle výsledků výběrového šetření pracovních sil</w:t>
      </w:r>
      <w:r w:rsidR="00EC4A56">
        <w:rPr>
          <w:iCs/>
          <w:color w:val="auto"/>
        </w:rPr>
        <w:t xml:space="preserve"> </w:t>
      </w:r>
      <w:r w:rsidR="00EC4A56">
        <w:t>- čtvrtletní údaje</w:t>
      </w:r>
      <w:r>
        <w:rPr>
          <w:iCs/>
          <w:color w:val="auto"/>
        </w:rPr>
        <w:t>“</w:t>
      </w:r>
      <w:r w:rsidR="002C2E90">
        <w:rPr>
          <w:iCs/>
          <w:color w:val="auto"/>
        </w:rPr>
        <w:t xml:space="preserve"> s definitivními výsledky šetření vyjde do konce </w:t>
      </w:r>
      <w:r w:rsidR="0025048D">
        <w:rPr>
          <w:iCs/>
          <w:color w:val="auto"/>
        </w:rPr>
        <w:t>2</w:t>
      </w:r>
      <w:r w:rsidR="002C2E90">
        <w:rPr>
          <w:iCs/>
          <w:color w:val="auto"/>
        </w:rPr>
        <w:t>.</w:t>
      </w:r>
      <w:r w:rsidR="006252B9">
        <w:rPr>
          <w:iCs/>
          <w:color w:val="auto"/>
        </w:rPr>
        <w:t> </w:t>
      </w:r>
      <w:r w:rsidR="002C2E90">
        <w:rPr>
          <w:iCs/>
          <w:color w:val="auto"/>
        </w:rPr>
        <w:t>čtvrtletí 201</w:t>
      </w:r>
      <w:r w:rsidR="004D594F">
        <w:rPr>
          <w:iCs/>
          <w:color w:val="auto"/>
        </w:rPr>
        <w:t>5</w:t>
      </w:r>
      <w:r w:rsidR="002C2E90">
        <w:rPr>
          <w:iCs/>
          <w:color w:val="auto"/>
        </w:rPr>
        <w:t> </w:t>
      </w:r>
      <w:r>
        <w:rPr>
          <w:iCs/>
          <w:color w:val="auto"/>
        </w:rPr>
        <w:t>(</w:t>
      </w:r>
      <w:hyperlink r:id="rId8" w:history="1">
        <w:r w:rsidR="003F56CD">
          <w:rPr>
            <w:rStyle w:val="Hypertextovodkaz"/>
            <w:iCs/>
            <w:color w:val="auto"/>
          </w:rPr>
          <w:t>Katalog produktů - Katalog 2014</w:t>
        </w:r>
      </w:hyperlink>
      <w:r>
        <w:rPr>
          <w:iCs/>
          <w:color w:val="auto"/>
        </w:rPr>
        <w:t>).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25048D">
        <w:rPr>
          <w:iCs/>
          <w:color w:val="auto"/>
        </w:rPr>
        <w:t>3</w:t>
      </w:r>
      <w:r>
        <w:rPr>
          <w:iCs/>
          <w:color w:val="auto"/>
        </w:rPr>
        <w:t>. </w:t>
      </w:r>
      <w:r w:rsidR="0025048D">
        <w:rPr>
          <w:iCs/>
          <w:color w:val="auto"/>
        </w:rPr>
        <w:t>8</w:t>
      </w:r>
      <w:r>
        <w:rPr>
          <w:iCs/>
          <w:color w:val="auto"/>
        </w:rPr>
        <w:t>. 201</w:t>
      </w:r>
      <w:r w:rsidR="00A37474">
        <w:rPr>
          <w:iCs/>
          <w:color w:val="auto"/>
        </w:rPr>
        <w:t>5</w:t>
      </w: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784C23" w:rsidSect="00F145B7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3A" w:rsidRDefault="00B4183A">
      <w:r>
        <w:separator/>
      </w:r>
    </w:p>
  </w:endnote>
  <w:endnote w:type="continuationSeparator" w:id="0">
    <w:p w:rsidR="00B4183A" w:rsidRDefault="00B4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317818">
    <w:pPr>
      <w:pStyle w:val="Zpat"/>
    </w:pPr>
    <w:r w:rsidRPr="003178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767BBA" w:rsidRDefault="00767BB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767BBA" w:rsidRDefault="00767BB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www.czso.cz  |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tel.: 274 052 304, 274 052 425, e-mail: </w:t>
                </w:r>
                <w:hyperlink r:id="rId1" w:history="1">
                  <w:r>
                    <w:rPr>
                      <w:rStyle w:val="Hypertextovodkaz"/>
                      <w:rFonts w:cs="Arial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17818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17818">
                  <w:rPr>
                    <w:rFonts w:cs="Arial"/>
                    <w:szCs w:val="15"/>
                  </w:rPr>
                  <w:fldChar w:fldCharType="separate"/>
                </w:r>
                <w:r w:rsidR="003F56CD">
                  <w:rPr>
                    <w:rFonts w:cs="Arial"/>
                    <w:noProof/>
                    <w:szCs w:val="15"/>
                  </w:rPr>
                  <w:t>3</w:t>
                </w:r>
                <w:r w:rsidR="0031781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17818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3A" w:rsidRDefault="00B4183A">
      <w:r>
        <w:separator/>
      </w:r>
    </w:p>
  </w:footnote>
  <w:footnote w:type="continuationSeparator" w:id="0">
    <w:p w:rsidR="00B4183A" w:rsidRDefault="00B4183A">
      <w:r>
        <w:continuationSeparator/>
      </w:r>
    </w:p>
  </w:footnote>
  <w:footnote w:id="1">
    <w:p w:rsidR="00767BBA" w:rsidRDefault="00767BBA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317818">
    <w:pPr>
      <w:pStyle w:val="Zhlav"/>
    </w:pPr>
    <w:r w:rsidRPr="003178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7C"/>
    <w:rsid w:val="00010D30"/>
    <w:rsid w:val="000138E1"/>
    <w:rsid w:val="00032A0D"/>
    <w:rsid w:val="00041DDA"/>
    <w:rsid w:val="00047201"/>
    <w:rsid w:val="00052093"/>
    <w:rsid w:val="00055DB3"/>
    <w:rsid w:val="00062AB0"/>
    <w:rsid w:val="0008014B"/>
    <w:rsid w:val="000853FB"/>
    <w:rsid w:val="00092A61"/>
    <w:rsid w:val="000975B7"/>
    <w:rsid w:val="000A5B47"/>
    <w:rsid w:val="000D1A01"/>
    <w:rsid w:val="000D1B61"/>
    <w:rsid w:val="000E122A"/>
    <w:rsid w:val="000E3E08"/>
    <w:rsid w:val="000E5E15"/>
    <w:rsid w:val="000E5EC0"/>
    <w:rsid w:val="00106BD3"/>
    <w:rsid w:val="001102ED"/>
    <w:rsid w:val="001145C8"/>
    <w:rsid w:val="001214C8"/>
    <w:rsid w:val="0014504F"/>
    <w:rsid w:val="001616A5"/>
    <w:rsid w:val="001750BE"/>
    <w:rsid w:val="00175C36"/>
    <w:rsid w:val="001A6E2D"/>
    <w:rsid w:val="001B2ABD"/>
    <w:rsid w:val="001B6EAD"/>
    <w:rsid w:val="001D6B0E"/>
    <w:rsid w:val="0020390F"/>
    <w:rsid w:val="00232365"/>
    <w:rsid w:val="00246699"/>
    <w:rsid w:val="0025048D"/>
    <w:rsid w:val="00251194"/>
    <w:rsid w:val="0025455B"/>
    <w:rsid w:val="00263A5C"/>
    <w:rsid w:val="00265D44"/>
    <w:rsid w:val="002919C2"/>
    <w:rsid w:val="002A595B"/>
    <w:rsid w:val="002C2E90"/>
    <w:rsid w:val="00305AA3"/>
    <w:rsid w:val="003133D4"/>
    <w:rsid w:val="003150FF"/>
    <w:rsid w:val="00317818"/>
    <w:rsid w:val="0032031B"/>
    <w:rsid w:val="00327E51"/>
    <w:rsid w:val="00330E05"/>
    <w:rsid w:val="003613D6"/>
    <w:rsid w:val="00366F39"/>
    <w:rsid w:val="003726AB"/>
    <w:rsid w:val="00372EA8"/>
    <w:rsid w:val="00373850"/>
    <w:rsid w:val="00380385"/>
    <w:rsid w:val="003A4D31"/>
    <w:rsid w:val="003C415E"/>
    <w:rsid w:val="003D2D77"/>
    <w:rsid w:val="003E077C"/>
    <w:rsid w:val="003F3C9C"/>
    <w:rsid w:val="003F56CD"/>
    <w:rsid w:val="0043072B"/>
    <w:rsid w:val="00455E06"/>
    <w:rsid w:val="00457D39"/>
    <w:rsid w:val="00477637"/>
    <w:rsid w:val="00482B0B"/>
    <w:rsid w:val="00482C33"/>
    <w:rsid w:val="004B421B"/>
    <w:rsid w:val="004B75B8"/>
    <w:rsid w:val="004C1F49"/>
    <w:rsid w:val="004C2C8D"/>
    <w:rsid w:val="004D594F"/>
    <w:rsid w:val="00501CB8"/>
    <w:rsid w:val="00554360"/>
    <w:rsid w:val="0056744A"/>
    <w:rsid w:val="0058210D"/>
    <w:rsid w:val="005A2F2D"/>
    <w:rsid w:val="005C1B6A"/>
    <w:rsid w:val="005D0184"/>
    <w:rsid w:val="005F1C73"/>
    <w:rsid w:val="006252B9"/>
    <w:rsid w:val="00625E80"/>
    <w:rsid w:val="006312E5"/>
    <w:rsid w:val="00642AB2"/>
    <w:rsid w:val="006541B0"/>
    <w:rsid w:val="006651E7"/>
    <w:rsid w:val="00670258"/>
    <w:rsid w:val="006C3017"/>
    <w:rsid w:val="00706FFD"/>
    <w:rsid w:val="00711B74"/>
    <w:rsid w:val="00713644"/>
    <w:rsid w:val="00715C14"/>
    <w:rsid w:val="00720F2B"/>
    <w:rsid w:val="00752D00"/>
    <w:rsid w:val="00767BBA"/>
    <w:rsid w:val="007728A4"/>
    <w:rsid w:val="00784C23"/>
    <w:rsid w:val="007C0A1D"/>
    <w:rsid w:val="007C29C1"/>
    <w:rsid w:val="007C75EF"/>
    <w:rsid w:val="007D1C1C"/>
    <w:rsid w:val="007D6D46"/>
    <w:rsid w:val="007E786A"/>
    <w:rsid w:val="007F33F1"/>
    <w:rsid w:val="00800954"/>
    <w:rsid w:val="00804F70"/>
    <w:rsid w:val="008104D7"/>
    <w:rsid w:val="00811418"/>
    <w:rsid w:val="00821FF4"/>
    <w:rsid w:val="0082506B"/>
    <w:rsid w:val="008844DA"/>
    <w:rsid w:val="008C1F62"/>
    <w:rsid w:val="008E65DF"/>
    <w:rsid w:val="008E6FDB"/>
    <w:rsid w:val="008E7077"/>
    <w:rsid w:val="008E7FCF"/>
    <w:rsid w:val="008F2C57"/>
    <w:rsid w:val="00905221"/>
    <w:rsid w:val="009074C4"/>
    <w:rsid w:val="00910296"/>
    <w:rsid w:val="009209F2"/>
    <w:rsid w:val="00927766"/>
    <w:rsid w:val="009539F0"/>
    <w:rsid w:val="0096225F"/>
    <w:rsid w:val="00980508"/>
    <w:rsid w:val="009853A0"/>
    <w:rsid w:val="009B491B"/>
    <w:rsid w:val="009E59F9"/>
    <w:rsid w:val="009E6730"/>
    <w:rsid w:val="00A0366B"/>
    <w:rsid w:val="00A103CC"/>
    <w:rsid w:val="00A110F6"/>
    <w:rsid w:val="00A22172"/>
    <w:rsid w:val="00A37474"/>
    <w:rsid w:val="00A44818"/>
    <w:rsid w:val="00A4542B"/>
    <w:rsid w:val="00A54D78"/>
    <w:rsid w:val="00A61B91"/>
    <w:rsid w:val="00A662A2"/>
    <w:rsid w:val="00A67B5C"/>
    <w:rsid w:val="00A72E2B"/>
    <w:rsid w:val="00A751C1"/>
    <w:rsid w:val="00A87264"/>
    <w:rsid w:val="00AB368C"/>
    <w:rsid w:val="00AC0B74"/>
    <w:rsid w:val="00AD6898"/>
    <w:rsid w:val="00AF6641"/>
    <w:rsid w:val="00B0271A"/>
    <w:rsid w:val="00B046A0"/>
    <w:rsid w:val="00B05F65"/>
    <w:rsid w:val="00B4183A"/>
    <w:rsid w:val="00B43C9B"/>
    <w:rsid w:val="00B510C0"/>
    <w:rsid w:val="00B54DC0"/>
    <w:rsid w:val="00B54F94"/>
    <w:rsid w:val="00B63F92"/>
    <w:rsid w:val="00B72BEF"/>
    <w:rsid w:val="00B82D59"/>
    <w:rsid w:val="00B868F4"/>
    <w:rsid w:val="00BB4EEE"/>
    <w:rsid w:val="00BE1B07"/>
    <w:rsid w:val="00BF2026"/>
    <w:rsid w:val="00C12212"/>
    <w:rsid w:val="00C26F00"/>
    <w:rsid w:val="00C334E7"/>
    <w:rsid w:val="00C40F8B"/>
    <w:rsid w:val="00C43C24"/>
    <w:rsid w:val="00C677A2"/>
    <w:rsid w:val="00C7686B"/>
    <w:rsid w:val="00C851EC"/>
    <w:rsid w:val="00C86885"/>
    <w:rsid w:val="00CC0650"/>
    <w:rsid w:val="00CC5D7C"/>
    <w:rsid w:val="00CD317C"/>
    <w:rsid w:val="00CE5258"/>
    <w:rsid w:val="00CF3F55"/>
    <w:rsid w:val="00D012F6"/>
    <w:rsid w:val="00D147CE"/>
    <w:rsid w:val="00D2013F"/>
    <w:rsid w:val="00D43EF4"/>
    <w:rsid w:val="00D868D2"/>
    <w:rsid w:val="00DA2C3A"/>
    <w:rsid w:val="00DC0C69"/>
    <w:rsid w:val="00DE53E2"/>
    <w:rsid w:val="00DF562D"/>
    <w:rsid w:val="00E179CA"/>
    <w:rsid w:val="00E36747"/>
    <w:rsid w:val="00E72995"/>
    <w:rsid w:val="00E72E20"/>
    <w:rsid w:val="00E8429C"/>
    <w:rsid w:val="00E9124D"/>
    <w:rsid w:val="00E965CA"/>
    <w:rsid w:val="00E97AB0"/>
    <w:rsid w:val="00EA65DF"/>
    <w:rsid w:val="00EC4A56"/>
    <w:rsid w:val="00EE61C9"/>
    <w:rsid w:val="00F01EE0"/>
    <w:rsid w:val="00F144A0"/>
    <w:rsid w:val="00F145B7"/>
    <w:rsid w:val="00F65C77"/>
    <w:rsid w:val="00F700B8"/>
    <w:rsid w:val="00F70251"/>
    <w:rsid w:val="00F84EE7"/>
    <w:rsid w:val="00FA0C1B"/>
    <w:rsid w:val="00FC563F"/>
    <w:rsid w:val="00FD0F45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B7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uiPriority w:val="9"/>
    <w:qFormat/>
    <w:rsid w:val="00F145B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F145B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F14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145B7"/>
  </w:style>
  <w:style w:type="paragraph" w:styleId="Zpat">
    <w:name w:val="foot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145B7"/>
  </w:style>
  <w:style w:type="paragraph" w:styleId="Textbubliny">
    <w:name w:val="Balloon Text"/>
    <w:basedOn w:val="Normln"/>
    <w:semiHidden/>
    <w:unhideWhenUsed/>
    <w:rsid w:val="00F145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145B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145B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F145B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F145B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F145B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F145B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F145B7"/>
    <w:rPr>
      <w:color w:val="0000FF"/>
      <w:u w:val="single"/>
    </w:rPr>
  </w:style>
  <w:style w:type="paragraph" w:styleId="Zkladntext">
    <w:name w:val="Body Text"/>
    <w:basedOn w:val="Normln"/>
    <w:semiHidden/>
    <w:rsid w:val="00F145B7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F145B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F145B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F145B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F145B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F145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F145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145B7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F145B7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F145B7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F145B7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customStyle="1" w:styleId="Datum0">
    <w:name w:val="Datum_"/>
    <w:qFormat/>
    <w:rsid w:val="00CD317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CD317C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CD317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CD317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CD317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znmky0">
    <w:name w:val="Poznámky_"/>
    <w:next w:val="Normln"/>
    <w:qFormat/>
    <w:rsid w:val="00CD317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atalog-produk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nyvlt@czs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bor.holy@czs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9</TotalTime>
  <Pages>3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5405</CharactersWithSpaces>
  <SharedDoc>false</SharedDoc>
  <HLinks>
    <vt:vector size="24" baseType="variant"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MP</cp:lastModifiedBy>
  <cp:revision>5</cp:revision>
  <cp:lastPrinted>2015-04-24T09:21:00Z</cp:lastPrinted>
  <dcterms:created xsi:type="dcterms:W3CDTF">2015-04-27T09:28:00Z</dcterms:created>
  <dcterms:modified xsi:type="dcterms:W3CDTF">2015-04-30T08:05:00Z</dcterms:modified>
</cp:coreProperties>
</file>