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F21C34" w:rsidP="008E5F3A">
      <w:pPr>
        <w:pStyle w:val="Poznamkytexty"/>
        <w:rPr>
          <w:b/>
          <w:i w:val="0"/>
        </w:rPr>
      </w:pPr>
      <w:r>
        <w:rPr>
          <w:b/>
          <w:i w:val="0"/>
        </w:rPr>
        <w:t>12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7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E3210E" w:rsidRPr="00895A77" w:rsidRDefault="00E3210E" w:rsidP="00E3210E">
      <w:pPr>
        <w:pStyle w:val="Nzev"/>
      </w:pPr>
      <w:r>
        <w:t>Ceny pohonných hmot dále klesaly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0735E6">
        <w:t>červen</w:t>
      </w:r>
      <w:r w:rsidR="002A3FE1">
        <w:t> </w:t>
      </w:r>
      <w:r w:rsidR="00E74B76" w:rsidRPr="00B650AB">
        <w:t>201</w:t>
      </w:r>
      <w:r w:rsidR="00106DBD">
        <w:t>7</w:t>
      </w:r>
    </w:p>
    <w:p w:rsidR="005C5EAF" w:rsidRPr="00B650AB" w:rsidRDefault="008521D3" w:rsidP="005C5EAF">
      <w:pPr>
        <w:pStyle w:val="Perex"/>
      </w:pPr>
      <w:r w:rsidRPr="00895A77">
        <w:t xml:space="preserve">Spotřebitelské ceny </w:t>
      </w:r>
      <w:r>
        <w:t>zůstaly v červnu na úrovni měsíce</w:t>
      </w:r>
      <w:r w:rsidRPr="00895A77">
        <w:t> </w:t>
      </w:r>
      <w:r>
        <w:t>května</w:t>
      </w:r>
      <w:r w:rsidRPr="00895A77">
        <w:t xml:space="preserve"> </w:t>
      </w:r>
      <w:r>
        <w:t>(meziměsíční změna 0,0</w:t>
      </w:r>
      <w:r w:rsidRPr="00895A77">
        <w:t> %</w:t>
      </w:r>
      <w:r>
        <w:t>)</w:t>
      </w:r>
      <w:r w:rsidRPr="00895A77">
        <w:t xml:space="preserve">. </w:t>
      </w:r>
      <w:r w:rsidR="00AE20AE">
        <w:t>Z</w:t>
      </w:r>
      <w:r w:rsidR="00A02F38">
        <w:t xml:space="preserve">výšení </w:t>
      </w:r>
      <w:r w:rsidR="00A02F38" w:rsidRPr="00895A77">
        <w:t>cen v</w:t>
      </w:r>
      <w:r w:rsidR="002E4795">
        <w:t> </w:t>
      </w:r>
      <w:r w:rsidR="00A02F38" w:rsidRPr="00895A77">
        <w:t>oddíle</w:t>
      </w:r>
      <w:r w:rsidR="002E4795">
        <w:t xml:space="preserve"> rekreace a kultura</w:t>
      </w:r>
      <w:r w:rsidR="009C0532">
        <w:t xml:space="preserve"> a </w:t>
      </w:r>
      <w:r w:rsidR="004F61E0">
        <w:t>v</w:t>
      </w:r>
      <w:r w:rsidR="009C0532">
        <w:t> </w:t>
      </w:r>
      <w:r w:rsidR="004F61E0">
        <w:t>oddíle</w:t>
      </w:r>
      <w:r w:rsidR="002E4795">
        <w:t xml:space="preserve"> </w:t>
      </w:r>
      <w:r w:rsidR="000C201F">
        <w:t>potraviny a </w:t>
      </w:r>
      <w:r w:rsidR="000C201F" w:rsidRPr="00A04CED">
        <w:t>nealkoholické nápoje</w:t>
      </w:r>
      <w:r w:rsidR="00AE20AE">
        <w:t xml:space="preserve"> </w:t>
      </w:r>
      <w:r w:rsidR="00A02F38">
        <w:t>bylo kompenzováno snížením cen v oddílech doprava</w:t>
      </w:r>
      <w:r w:rsidR="009C0532">
        <w:t xml:space="preserve"> a </w:t>
      </w:r>
      <w:r w:rsidR="003D4068">
        <w:t>též</w:t>
      </w:r>
      <w:r w:rsidR="009C0532">
        <w:t xml:space="preserve"> odívání a </w:t>
      </w:r>
      <w:r w:rsidR="00A02F38">
        <w:t>obuv.</w:t>
      </w:r>
      <w:r w:rsidR="000C201F">
        <w:t xml:space="preserve"> </w:t>
      </w:r>
      <w:r w:rsidR="00246270" w:rsidRPr="00895A77">
        <w:t xml:space="preserve">Meziročně </w:t>
      </w:r>
      <w:r w:rsidR="007F3452">
        <w:t>byly</w:t>
      </w:r>
      <w:r w:rsidR="00246270" w:rsidRPr="00895A77">
        <w:t xml:space="preserve"> spotřebitelské ceny </w:t>
      </w:r>
      <w:r w:rsidR="007F3452">
        <w:t xml:space="preserve">vyšší </w:t>
      </w:r>
      <w:r w:rsidR="00246270" w:rsidRPr="00895A77">
        <w:t>o </w:t>
      </w:r>
      <w:r w:rsidR="00DD1226">
        <w:t>2</w:t>
      </w:r>
      <w:r w:rsidR="00246270">
        <w:t>,</w:t>
      </w:r>
      <w:r w:rsidR="000735E6">
        <w:t>3</w:t>
      </w:r>
      <w:r w:rsidR="00246270" w:rsidRPr="00895A77">
        <w:t> %</w:t>
      </w:r>
      <w:r w:rsidR="004D64F5">
        <w:t>, což bylo o </w:t>
      </w:r>
      <w:r w:rsidR="00246270">
        <w:t>0,</w:t>
      </w:r>
      <w:r w:rsidR="000735E6">
        <w:t>1</w:t>
      </w:r>
      <w:r w:rsidR="00246270" w:rsidRPr="00895A77">
        <w:t xml:space="preserve"> procentního bodu </w:t>
      </w:r>
      <w:r w:rsidR="000735E6">
        <w:t>méně</w:t>
      </w:r>
      <w:r w:rsidR="00246270">
        <w:t xml:space="preserve"> </w:t>
      </w:r>
      <w:r w:rsidR="004D64F5">
        <w:t>než </w:t>
      </w:r>
      <w:r w:rsidR="00246270" w:rsidRPr="00895A77">
        <w:t>v</w:t>
      </w:r>
      <w:r w:rsidR="00BE236A">
        <w:t> </w:t>
      </w:r>
      <w:r w:rsidR="000735E6">
        <w:t>květnu</w:t>
      </w:r>
      <w:r w:rsidR="00BE236A">
        <w:t>.</w:t>
      </w:r>
    </w:p>
    <w:p w:rsidR="002709EA" w:rsidRDefault="00591BEA" w:rsidP="002709EA">
      <w:pPr>
        <w:spacing w:line="276" w:lineRule="auto"/>
        <w:rPr>
          <w:rFonts w:cs="Arial"/>
          <w:bCs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spotřebitelských cen </w:t>
      </w:r>
      <w:r w:rsidR="000C201F">
        <w:rPr>
          <w:rFonts w:cs="Arial"/>
          <w:bCs/>
        </w:rPr>
        <w:t>v</w:t>
      </w:r>
      <w:r w:rsidR="009C0532">
        <w:rPr>
          <w:rFonts w:cs="Arial"/>
          <w:bCs/>
        </w:rPr>
        <w:t> oddíle rekreace a </w:t>
      </w:r>
      <w:r w:rsidR="000C201F" w:rsidRPr="00FE39A7">
        <w:rPr>
          <w:rFonts w:cs="Arial"/>
          <w:bCs/>
        </w:rPr>
        <w:t xml:space="preserve">kultura </w:t>
      </w:r>
      <w:r w:rsidR="000C201F">
        <w:rPr>
          <w:rFonts w:cs="Arial"/>
          <w:bCs/>
        </w:rPr>
        <w:t>způsobily vyšší</w:t>
      </w:r>
      <w:r w:rsidR="000C201F" w:rsidRPr="00FE39A7">
        <w:rPr>
          <w:rFonts w:cs="Arial"/>
          <w:bCs/>
        </w:rPr>
        <w:t xml:space="preserve"> ceny dovolených s komplexními službami o </w:t>
      </w:r>
      <w:r w:rsidR="000C201F">
        <w:rPr>
          <w:rFonts w:cs="Arial"/>
          <w:bCs/>
        </w:rPr>
        <w:t>4,1</w:t>
      </w:r>
      <w:r w:rsidR="000C201F" w:rsidRPr="00FE39A7">
        <w:rPr>
          <w:rFonts w:cs="Arial"/>
          <w:bCs/>
        </w:rPr>
        <w:t> %.</w:t>
      </w:r>
      <w:r w:rsidR="000C201F">
        <w:rPr>
          <w:rFonts w:cs="Arial"/>
          <w:bCs/>
        </w:rPr>
        <w:t xml:space="preserve"> V</w:t>
      </w:r>
      <w:r>
        <w:rPr>
          <w:rFonts w:cs="Arial"/>
          <w:bCs/>
        </w:rPr>
        <w:t> </w:t>
      </w:r>
      <w:r w:rsidRPr="00A04CED">
        <w:rPr>
          <w:rFonts w:cs="Arial"/>
          <w:bCs/>
        </w:rPr>
        <w:t xml:space="preserve">oddíle </w:t>
      </w:r>
      <w:r>
        <w:t>potraviny a </w:t>
      </w:r>
      <w:r w:rsidRPr="00A04CED">
        <w:t xml:space="preserve">nealkoholické nápoje </w:t>
      </w:r>
      <w:r w:rsidR="00B6302F">
        <w:t>v</w:t>
      </w:r>
      <w:r w:rsidR="000C201F">
        <w:t>zrostly</w:t>
      </w:r>
      <w:r w:rsidRPr="00A04CED">
        <w:t xml:space="preserve"> </w:t>
      </w:r>
      <w:r w:rsidRPr="00A04CED">
        <w:rPr>
          <w:rFonts w:cs="Arial"/>
        </w:rPr>
        <w:t>zejména</w:t>
      </w:r>
      <w:r w:rsidR="00974AC7">
        <w:rPr>
          <w:rFonts w:cs="Arial"/>
        </w:rPr>
        <w:t xml:space="preserve"> cen</w:t>
      </w:r>
      <w:r w:rsidR="000C201F">
        <w:rPr>
          <w:rFonts w:cs="Arial"/>
        </w:rPr>
        <w:t>y</w:t>
      </w:r>
      <w:r w:rsidR="00974AC7">
        <w:rPr>
          <w:rFonts w:cs="Arial"/>
        </w:rPr>
        <w:t xml:space="preserve"> </w:t>
      </w:r>
      <w:r w:rsidR="000C201F">
        <w:rPr>
          <w:rFonts w:cs="Arial"/>
        </w:rPr>
        <w:t>jogurtů o 6,1 %</w:t>
      </w:r>
      <w:r w:rsidR="00B6302F">
        <w:rPr>
          <w:rFonts w:cs="Arial"/>
        </w:rPr>
        <w:t>,</w:t>
      </w:r>
      <w:r w:rsidR="000C201F">
        <w:rPr>
          <w:rFonts w:cs="Arial"/>
        </w:rPr>
        <w:t xml:space="preserve"> mléka </w:t>
      </w:r>
      <w:r w:rsidR="00892363" w:rsidRPr="00B80906">
        <w:rPr>
          <w:rFonts w:cs="Arial"/>
        </w:rPr>
        <w:t>o</w:t>
      </w:r>
      <w:r w:rsidR="009C0532">
        <w:rPr>
          <w:rFonts w:cs="Arial"/>
        </w:rPr>
        <w:t> 2,8 % a </w:t>
      </w:r>
      <w:r>
        <w:rPr>
          <w:rFonts w:cs="Arial"/>
        </w:rPr>
        <w:t xml:space="preserve">masa </w:t>
      </w:r>
      <w:r w:rsidR="004C49F3">
        <w:rPr>
          <w:rFonts w:cs="Arial"/>
        </w:rPr>
        <w:t>o </w:t>
      </w:r>
      <w:r w:rsidR="00B6302F">
        <w:rPr>
          <w:rFonts w:cs="Arial"/>
        </w:rPr>
        <w:t>0</w:t>
      </w:r>
      <w:r w:rsidR="004C49F3">
        <w:rPr>
          <w:rFonts w:cs="Arial"/>
        </w:rPr>
        <w:t>,6 %</w:t>
      </w:r>
      <w:r>
        <w:rPr>
          <w:rFonts w:cs="Arial"/>
        </w:rPr>
        <w:t xml:space="preserve">. </w:t>
      </w:r>
      <w:r w:rsidR="00B80906">
        <w:rPr>
          <w:rFonts w:cs="Arial"/>
          <w:szCs w:val="20"/>
        </w:rPr>
        <w:t>Cena čerstvého másla vzrostla o </w:t>
      </w:r>
      <w:r w:rsidR="004F5DDB" w:rsidRPr="00B80906">
        <w:rPr>
          <w:rFonts w:cs="Arial"/>
          <w:szCs w:val="20"/>
        </w:rPr>
        <w:t>12,0 % a</w:t>
      </w:r>
      <w:r w:rsidR="009C0532">
        <w:rPr>
          <w:rFonts w:cs="Arial"/>
          <w:szCs w:val="20"/>
        </w:rPr>
        <w:t> </w:t>
      </w:r>
      <w:r w:rsidR="004F5DDB" w:rsidRPr="00B80906">
        <w:rPr>
          <w:rFonts w:cs="Arial"/>
          <w:szCs w:val="20"/>
        </w:rPr>
        <w:t>dosáh</w:t>
      </w:r>
      <w:r w:rsidR="00712951">
        <w:rPr>
          <w:rFonts w:cs="Arial"/>
          <w:szCs w:val="20"/>
        </w:rPr>
        <w:t>la nejvyšší hodnoty v historii (</w:t>
      </w:r>
      <w:r w:rsidR="009C0532">
        <w:rPr>
          <w:rFonts w:cs="Arial"/>
          <w:szCs w:val="20"/>
        </w:rPr>
        <w:t>187,47 </w:t>
      </w:r>
      <w:r w:rsidR="004F5DDB" w:rsidRPr="00B80906">
        <w:rPr>
          <w:rFonts w:cs="Arial"/>
          <w:szCs w:val="20"/>
        </w:rPr>
        <w:t>Kč/kg</w:t>
      </w:r>
      <w:r w:rsidR="00712951">
        <w:rPr>
          <w:rFonts w:cs="Arial"/>
          <w:szCs w:val="20"/>
        </w:rPr>
        <w:t>)</w:t>
      </w:r>
      <w:r w:rsidR="004F5DDB" w:rsidRPr="00B80906">
        <w:rPr>
          <w:rFonts w:cs="Arial"/>
          <w:szCs w:val="20"/>
        </w:rPr>
        <w:t>.</w:t>
      </w:r>
    </w:p>
    <w:p w:rsidR="0009377A" w:rsidRDefault="0009377A" w:rsidP="00C44AD1">
      <w:pPr>
        <w:spacing w:line="276" w:lineRule="auto"/>
        <w:rPr>
          <w:rFonts w:cs="Arial"/>
        </w:rPr>
      </w:pPr>
    </w:p>
    <w:p w:rsidR="00CA64A6" w:rsidRDefault="00C35F4F" w:rsidP="0081378B">
      <w:pPr>
        <w:pStyle w:val="Zkladntext"/>
        <w:tabs>
          <w:tab w:val="left" w:pos="4900"/>
        </w:tabs>
        <w:spacing w:line="276" w:lineRule="auto"/>
        <w:rPr>
          <w:rFonts w:eastAsia="Calibri" w:cs="Arial"/>
          <w:bCs/>
          <w:i w:val="0"/>
          <w:iCs w:val="0"/>
          <w:sz w:val="20"/>
          <w:szCs w:val="22"/>
        </w:rPr>
      </w:pPr>
      <w:r w:rsidRPr="0081378B">
        <w:rPr>
          <w:rFonts w:eastAsia="Calibri" w:cs="Arial"/>
          <w:bCs/>
          <w:i w:val="0"/>
          <w:iCs w:val="0"/>
          <w:sz w:val="20"/>
          <w:szCs w:val="22"/>
        </w:rPr>
        <w:t>Na snižování cenové hladiny působil</w:t>
      </w:r>
      <w:r w:rsidR="003C1BEC" w:rsidRPr="0081378B">
        <w:rPr>
          <w:rFonts w:eastAsia="Calibri" w:cs="Arial"/>
          <w:bCs/>
          <w:i w:val="0"/>
          <w:iCs w:val="0"/>
          <w:sz w:val="20"/>
          <w:szCs w:val="22"/>
        </w:rPr>
        <w:t>y</w:t>
      </w:r>
      <w:r w:rsidRPr="0081378B">
        <w:rPr>
          <w:rFonts w:eastAsia="Calibri" w:cs="Arial"/>
          <w:bCs/>
          <w:i w:val="0"/>
          <w:iCs w:val="0"/>
          <w:sz w:val="20"/>
          <w:szCs w:val="22"/>
        </w:rPr>
        <w:t xml:space="preserve"> </w:t>
      </w:r>
      <w:r w:rsidR="00974AC7" w:rsidRPr="0081378B">
        <w:rPr>
          <w:rFonts w:eastAsia="Calibri" w:cs="Arial"/>
          <w:bCs/>
          <w:i w:val="0"/>
          <w:iCs w:val="0"/>
          <w:sz w:val="20"/>
          <w:szCs w:val="22"/>
        </w:rPr>
        <w:t>cen</w:t>
      </w:r>
      <w:r w:rsidR="003C1BEC" w:rsidRPr="0081378B">
        <w:rPr>
          <w:rFonts w:eastAsia="Calibri" w:cs="Arial"/>
          <w:bCs/>
          <w:i w:val="0"/>
          <w:iCs w:val="0"/>
          <w:sz w:val="20"/>
          <w:szCs w:val="22"/>
        </w:rPr>
        <w:t>y</w:t>
      </w:r>
      <w:r w:rsidR="00974AC7" w:rsidRPr="0081378B">
        <w:rPr>
          <w:rFonts w:eastAsia="Calibri" w:cs="Arial"/>
          <w:bCs/>
          <w:i w:val="0"/>
          <w:iCs w:val="0"/>
          <w:sz w:val="20"/>
          <w:szCs w:val="22"/>
        </w:rPr>
        <w:t xml:space="preserve"> v oddíle doprava, </w:t>
      </w:r>
      <w:r w:rsidR="003C1BEC" w:rsidRPr="0081378B">
        <w:rPr>
          <w:rFonts w:eastAsia="Calibri" w:cs="Arial"/>
          <w:bCs/>
          <w:i w:val="0"/>
          <w:iCs w:val="0"/>
          <w:sz w:val="20"/>
          <w:szCs w:val="22"/>
        </w:rPr>
        <w:t xml:space="preserve">kde již čtvrtý měsíc pokračoval pokles cen pohonných hmot, který </w:t>
      </w:r>
      <w:r w:rsidR="00E933F3">
        <w:rPr>
          <w:rFonts w:eastAsia="Calibri" w:cs="Arial"/>
          <w:bCs/>
          <w:i w:val="0"/>
          <w:iCs w:val="0"/>
          <w:sz w:val="20"/>
          <w:szCs w:val="22"/>
        </w:rPr>
        <w:t xml:space="preserve">v červnu </w:t>
      </w:r>
      <w:r w:rsidR="003C1BEC" w:rsidRPr="0081378B">
        <w:rPr>
          <w:rFonts w:eastAsia="Calibri" w:cs="Arial"/>
          <w:bCs/>
          <w:i w:val="0"/>
          <w:iCs w:val="0"/>
          <w:sz w:val="20"/>
          <w:szCs w:val="22"/>
        </w:rPr>
        <w:t>činil 1,9 %.</w:t>
      </w:r>
      <w:r w:rsidRPr="0081378B">
        <w:rPr>
          <w:rFonts w:eastAsia="Calibri" w:cs="Arial"/>
          <w:bCs/>
          <w:i w:val="0"/>
          <w:iCs w:val="0"/>
          <w:sz w:val="20"/>
          <w:szCs w:val="22"/>
        </w:rPr>
        <w:t xml:space="preserve"> </w:t>
      </w:r>
      <w:r w:rsidR="0081378B" w:rsidRPr="0081378B">
        <w:rPr>
          <w:rFonts w:eastAsia="Calibri" w:cs="Arial"/>
          <w:bCs/>
          <w:i w:val="0"/>
          <w:iCs w:val="0"/>
          <w:sz w:val="20"/>
          <w:szCs w:val="22"/>
        </w:rPr>
        <w:t>Průměrná cena benzinu Natural</w:t>
      </w:r>
      <w:r w:rsidR="009C0532">
        <w:rPr>
          <w:rFonts w:eastAsia="Calibri" w:cs="Arial"/>
          <w:bCs/>
          <w:i w:val="0"/>
          <w:iCs w:val="0"/>
          <w:sz w:val="20"/>
          <w:szCs w:val="22"/>
        </w:rPr>
        <w:t> 95 (30,01 </w:t>
      </w:r>
      <w:r w:rsidR="0081378B" w:rsidRPr="0081378B">
        <w:rPr>
          <w:rFonts w:eastAsia="Calibri" w:cs="Arial"/>
          <w:bCs/>
          <w:i w:val="0"/>
          <w:iCs w:val="0"/>
          <w:sz w:val="20"/>
          <w:szCs w:val="22"/>
        </w:rPr>
        <w:t>Kč/l) byla v červnu nejnižší od prosince 2</w:t>
      </w:r>
      <w:r w:rsidR="009C0532">
        <w:rPr>
          <w:rFonts w:eastAsia="Calibri" w:cs="Arial"/>
          <w:bCs/>
          <w:i w:val="0"/>
          <w:iCs w:val="0"/>
          <w:sz w:val="20"/>
          <w:szCs w:val="22"/>
        </w:rPr>
        <w:t>016, cena motorové nafty (28,99 </w:t>
      </w:r>
      <w:r w:rsidR="0081378B" w:rsidRPr="0081378B">
        <w:rPr>
          <w:rFonts w:eastAsia="Calibri" w:cs="Arial"/>
          <w:bCs/>
          <w:i w:val="0"/>
          <w:iCs w:val="0"/>
          <w:sz w:val="20"/>
          <w:szCs w:val="22"/>
        </w:rPr>
        <w:t xml:space="preserve">Kč/l) od listopadu 2016. V oddíle odívání </w:t>
      </w:r>
      <w:r w:rsidR="00333565">
        <w:rPr>
          <w:rFonts w:eastAsia="Calibri" w:cs="Arial"/>
          <w:bCs/>
          <w:i w:val="0"/>
          <w:iCs w:val="0"/>
          <w:sz w:val="20"/>
          <w:szCs w:val="22"/>
        </w:rPr>
        <w:t>a</w:t>
      </w:r>
      <w:r w:rsidR="009C0532">
        <w:rPr>
          <w:rFonts w:eastAsia="Calibri" w:cs="Arial"/>
          <w:bCs/>
          <w:i w:val="0"/>
          <w:iCs w:val="0"/>
          <w:sz w:val="20"/>
          <w:szCs w:val="22"/>
        </w:rPr>
        <w:t> obuv se snížily ceny oděvů o </w:t>
      </w:r>
      <w:r w:rsidR="0081378B" w:rsidRPr="0081378B">
        <w:rPr>
          <w:rFonts w:eastAsia="Calibri" w:cs="Arial"/>
          <w:bCs/>
          <w:i w:val="0"/>
          <w:iCs w:val="0"/>
          <w:sz w:val="20"/>
          <w:szCs w:val="22"/>
        </w:rPr>
        <w:t>1,</w:t>
      </w:r>
      <w:r w:rsidR="00DB3558">
        <w:rPr>
          <w:rFonts w:eastAsia="Calibri" w:cs="Arial"/>
          <w:bCs/>
          <w:i w:val="0"/>
          <w:iCs w:val="0"/>
          <w:sz w:val="20"/>
          <w:szCs w:val="22"/>
        </w:rPr>
        <w:t>7</w:t>
      </w:r>
      <w:r w:rsidR="009C0532">
        <w:rPr>
          <w:rFonts w:eastAsia="Calibri" w:cs="Arial"/>
          <w:bCs/>
          <w:i w:val="0"/>
          <w:iCs w:val="0"/>
          <w:sz w:val="20"/>
          <w:szCs w:val="22"/>
        </w:rPr>
        <w:t> % a </w:t>
      </w:r>
      <w:r w:rsidR="0081378B" w:rsidRPr="0081378B">
        <w:rPr>
          <w:rFonts w:eastAsia="Calibri" w:cs="Arial"/>
          <w:bCs/>
          <w:i w:val="0"/>
          <w:iCs w:val="0"/>
          <w:sz w:val="20"/>
          <w:szCs w:val="22"/>
        </w:rPr>
        <w:t xml:space="preserve">ceny obuvi </w:t>
      </w:r>
      <w:r w:rsidR="00DB3558" w:rsidRPr="0081378B">
        <w:rPr>
          <w:rFonts w:eastAsia="Calibri" w:cs="Arial"/>
          <w:bCs/>
          <w:i w:val="0"/>
          <w:iCs w:val="0"/>
          <w:sz w:val="20"/>
          <w:szCs w:val="22"/>
        </w:rPr>
        <w:t>o</w:t>
      </w:r>
      <w:r w:rsidR="009C0532">
        <w:rPr>
          <w:rFonts w:eastAsia="Calibri" w:cs="Arial"/>
          <w:bCs/>
          <w:i w:val="0"/>
          <w:iCs w:val="0"/>
          <w:sz w:val="20"/>
          <w:szCs w:val="22"/>
        </w:rPr>
        <w:t> </w:t>
      </w:r>
      <w:r w:rsidR="00DB3558">
        <w:rPr>
          <w:rFonts w:eastAsia="Calibri" w:cs="Arial"/>
          <w:bCs/>
          <w:i w:val="0"/>
          <w:iCs w:val="0"/>
          <w:sz w:val="20"/>
          <w:szCs w:val="22"/>
        </w:rPr>
        <w:t>0,8</w:t>
      </w:r>
      <w:r w:rsidR="009C0532">
        <w:rPr>
          <w:rFonts w:eastAsia="Calibri" w:cs="Arial"/>
          <w:bCs/>
          <w:i w:val="0"/>
          <w:iCs w:val="0"/>
          <w:sz w:val="20"/>
          <w:szCs w:val="22"/>
        </w:rPr>
        <w:t> </w:t>
      </w:r>
      <w:r w:rsidR="00DB3558" w:rsidRPr="0081378B">
        <w:rPr>
          <w:rFonts w:eastAsia="Calibri" w:cs="Arial"/>
          <w:bCs/>
          <w:i w:val="0"/>
          <w:iCs w:val="0"/>
          <w:sz w:val="20"/>
          <w:szCs w:val="22"/>
        </w:rPr>
        <w:t>%</w:t>
      </w:r>
      <w:r w:rsidR="00DB3558">
        <w:rPr>
          <w:rFonts w:eastAsia="Calibri" w:cs="Arial"/>
          <w:bCs/>
          <w:i w:val="0"/>
          <w:iCs w:val="0"/>
          <w:sz w:val="20"/>
          <w:szCs w:val="22"/>
        </w:rPr>
        <w:t>.</w:t>
      </w:r>
      <w:r w:rsidR="009C0532">
        <w:rPr>
          <w:rFonts w:eastAsia="Calibri" w:cs="Arial"/>
          <w:bCs/>
          <w:i w:val="0"/>
          <w:iCs w:val="0"/>
          <w:sz w:val="20"/>
          <w:szCs w:val="22"/>
        </w:rPr>
        <w:t xml:space="preserve"> </w:t>
      </w:r>
      <w:r w:rsidR="00CA64A6" w:rsidRPr="003C1BEC">
        <w:rPr>
          <w:rFonts w:eastAsia="Calibri" w:cs="Arial"/>
          <w:bCs/>
          <w:i w:val="0"/>
          <w:iCs w:val="0"/>
          <w:sz w:val="20"/>
          <w:szCs w:val="22"/>
        </w:rPr>
        <w:t>V oddíle potraviny a nealkoholické nápoje</w:t>
      </w:r>
      <w:r w:rsidR="00CA64A6" w:rsidRPr="004E6541">
        <w:rPr>
          <w:rFonts w:cs="Arial"/>
          <w:i w:val="0"/>
          <w:sz w:val="20"/>
          <w:szCs w:val="20"/>
        </w:rPr>
        <w:t xml:space="preserve"> </w:t>
      </w:r>
      <w:r w:rsidR="00CA64A6">
        <w:rPr>
          <w:rFonts w:cs="Arial"/>
          <w:i w:val="0"/>
          <w:sz w:val="20"/>
          <w:szCs w:val="20"/>
        </w:rPr>
        <w:t>byly nižší především ceny zeleniny o 4,7 %, z toho ceny plodové zeleniny o 15,4 %.</w:t>
      </w:r>
    </w:p>
    <w:p w:rsidR="0081378B" w:rsidRPr="0081378B" w:rsidRDefault="0081378B" w:rsidP="0081378B">
      <w:pPr>
        <w:spacing w:line="276" w:lineRule="auto"/>
        <w:rPr>
          <w:rFonts w:cs="Arial"/>
          <w:bCs/>
        </w:rPr>
      </w:pPr>
    </w:p>
    <w:p w:rsidR="00CA64A6" w:rsidRDefault="00CA64A6" w:rsidP="00CA64A6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2 %, zatímco ceny služeb o </w:t>
      </w:r>
      <w:r w:rsidR="009C4F6C">
        <w:rPr>
          <w:rFonts w:cs="Arial"/>
          <w:szCs w:val="20"/>
        </w:rPr>
        <w:t>0,4</w:t>
      </w:r>
      <w:r w:rsidRPr="00B650AB">
        <w:rPr>
          <w:rFonts w:cs="Arial"/>
          <w:szCs w:val="20"/>
        </w:rPr>
        <w:t> %</w:t>
      </w:r>
      <w:r w:rsidRPr="00726CE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DC2C1E" w:rsidRPr="003D6B5A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13E4">
        <w:rPr>
          <w:rFonts w:cs="Arial"/>
          <w:b/>
          <w:i w:val="0"/>
          <w:sz w:val="20"/>
          <w:szCs w:val="20"/>
        </w:rPr>
        <w:t>Meziročně</w:t>
      </w:r>
      <w:r w:rsidRPr="000C13E4">
        <w:rPr>
          <w:rFonts w:cs="Arial"/>
          <w:i w:val="0"/>
          <w:sz w:val="20"/>
          <w:szCs w:val="20"/>
        </w:rPr>
        <w:t xml:space="preserve"> </w:t>
      </w:r>
      <w:r w:rsidR="00213D4A" w:rsidRPr="000C13E4">
        <w:rPr>
          <w:rFonts w:cs="Arial"/>
          <w:i w:val="0"/>
          <w:sz w:val="20"/>
          <w:szCs w:val="20"/>
        </w:rPr>
        <w:t>vzrostly spotřebitelské</w:t>
      </w:r>
      <w:r w:rsidR="0038471F" w:rsidRPr="000C13E4">
        <w:rPr>
          <w:rFonts w:cs="Arial"/>
          <w:i w:val="0"/>
          <w:sz w:val="20"/>
          <w:szCs w:val="20"/>
        </w:rPr>
        <w:t xml:space="preserve"> cen</w:t>
      </w:r>
      <w:r w:rsidR="00213D4A" w:rsidRPr="000C13E4">
        <w:rPr>
          <w:rFonts w:cs="Arial"/>
          <w:i w:val="0"/>
          <w:sz w:val="20"/>
          <w:szCs w:val="20"/>
        </w:rPr>
        <w:t>y</w:t>
      </w:r>
      <w:r w:rsidR="0038471F" w:rsidRPr="000C13E4">
        <w:rPr>
          <w:rFonts w:cs="Arial"/>
          <w:i w:val="0"/>
          <w:sz w:val="20"/>
          <w:szCs w:val="20"/>
        </w:rPr>
        <w:t xml:space="preserve"> </w:t>
      </w:r>
      <w:r w:rsidRPr="000C13E4">
        <w:rPr>
          <w:rFonts w:cs="Arial"/>
          <w:i w:val="0"/>
          <w:sz w:val="20"/>
          <w:szCs w:val="20"/>
        </w:rPr>
        <w:t>v</w:t>
      </w:r>
      <w:r w:rsidR="006510C9" w:rsidRPr="000C13E4">
        <w:rPr>
          <w:rFonts w:cs="Arial"/>
          <w:i w:val="0"/>
          <w:sz w:val="20"/>
          <w:szCs w:val="20"/>
        </w:rPr>
        <w:t> </w:t>
      </w:r>
      <w:r w:rsidR="00075102">
        <w:rPr>
          <w:rFonts w:cs="Arial"/>
          <w:i w:val="0"/>
          <w:sz w:val="20"/>
          <w:szCs w:val="20"/>
        </w:rPr>
        <w:t>červn</w:t>
      </w:r>
      <w:r w:rsidR="00BE236A" w:rsidRPr="000C13E4">
        <w:rPr>
          <w:rFonts w:cs="Arial"/>
          <w:i w:val="0"/>
          <w:sz w:val="20"/>
          <w:szCs w:val="20"/>
        </w:rPr>
        <w:t>u</w:t>
      </w:r>
      <w:r w:rsidR="006510C9" w:rsidRPr="000C13E4">
        <w:rPr>
          <w:rFonts w:cs="Arial"/>
          <w:i w:val="0"/>
          <w:sz w:val="20"/>
          <w:szCs w:val="20"/>
        </w:rPr>
        <w:t xml:space="preserve"> </w:t>
      </w:r>
      <w:r w:rsidR="00A8092C" w:rsidRPr="000C13E4">
        <w:rPr>
          <w:rFonts w:cs="Arial"/>
          <w:i w:val="0"/>
          <w:sz w:val="20"/>
          <w:szCs w:val="20"/>
        </w:rPr>
        <w:t>o </w:t>
      </w:r>
      <w:r w:rsidR="00554FF3" w:rsidRPr="000C13E4">
        <w:rPr>
          <w:rFonts w:cs="Arial"/>
          <w:i w:val="0"/>
          <w:sz w:val="20"/>
          <w:szCs w:val="20"/>
        </w:rPr>
        <w:t>2</w:t>
      </w:r>
      <w:r w:rsidR="0058646A" w:rsidRPr="000C13E4">
        <w:rPr>
          <w:rFonts w:cs="Arial"/>
          <w:i w:val="0"/>
          <w:sz w:val="20"/>
          <w:szCs w:val="20"/>
        </w:rPr>
        <w:t>,</w:t>
      </w:r>
      <w:r w:rsidR="00075102">
        <w:rPr>
          <w:rFonts w:cs="Arial"/>
          <w:i w:val="0"/>
          <w:sz w:val="20"/>
          <w:szCs w:val="20"/>
        </w:rPr>
        <w:t>3</w:t>
      </w:r>
      <w:r w:rsidR="00B61C91" w:rsidRPr="000C13E4">
        <w:rPr>
          <w:rFonts w:cs="Arial"/>
          <w:i w:val="0"/>
          <w:sz w:val="20"/>
          <w:szCs w:val="20"/>
        </w:rPr>
        <w:t> %</w:t>
      </w:r>
      <w:r w:rsidR="001F60A0" w:rsidRPr="000C13E4">
        <w:rPr>
          <w:rFonts w:cs="Arial"/>
          <w:i w:val="0"/>
          <w:sz w:val="20"/>
          <w:szCs w:val="20"/>
        </w:rPr>
        <w:t>, což </w:t>
      </w:r>
      <w:r w:rsidR="00645157" w:rsidRPr="000C13E4">
        <w:rPr>
          <w:rFonts w:cs="Arial"/>
          <w:i w:val="0"/>
          <w:sz w:val="20"/>
          <w:szCs w:val="20"/>
        </w:rPr>
        <w:t>bylo</w:t>
      </w:r>
      <w:r w:rsidR="001F60A0" w:rsidRPr="000C13E4">
        <w:rPr>
          <w:rFonts w:cs="Arial"/>
          <w:i w:val="0"/>
          <w:sz w:val="20"/>
          <w:szCs w:val="20"/>
        </w:rPr>
        <w:t xml:space="preserve"> o </w:t>
      </w:r>
      <w:r w:rsidR="004631AA" w:rsidRPr="000C13E4">
        <w:rPr>
          <w:rFonts w:cs="Arial"/>
          <w:i w:val="0"/>
          <w:sz w:val="20"/>
          <w:szCs w:val="20"/>
        </w:rPr>
        <w:t>0,</w:t>
      </w:r>
      <w:r w:rsidR="00075102">
        <w:rPr>
          <w:rFonts w:cs="Arial"/>
          <w:i w:val="0"/>
          <w:sz w:val="20"/>
          <w:szCs w:val="20"/>
        </w:rPr>
        <w:t>1</w:t>
      </w:r>
      <w:r w:rsidR="006510C9" w:rsidRPr="000C13E4">
        <w:rPr>
          <w:rFonts w:cs="Arial"/>
          <w:i w:val="0"/>
          <w:sz w:val="20"/>
          <w:szCs w:val="20"/>
        </w:rPr>
        <w:t> pr</w:t>
      </w:r>
      <w:r w:rsidR="001F60A0" w:rsidRPr="000C13E4">
        <w:rPr>
          <w:rFonts w:cs="Arial"/>
          <w:i w:val="0"/>
          <w:sz w:val="20"/>
          <w:szCs w:val="20"/>
        </w:rPr>
        <w:t xml:space="preserve">ocentního bodu </w:t>
      </w:r>
      <w:r w:rsidR="00075102">
        <w:rPr>
          <w:rFonts w:cs="Arial"/>
          <w:i w:val="0"/>
          <w:sz w:val="20"/>
          <w:szCs w:val="20"/>
        </w:rPr>
        <w:t>méně</w:t>
      </w:r>
      <w:r w:rsidR="001F60A0" w:rsidRPr="000C13E4">
        <w:rPr>
          <w:rFonts w:cs="Arial"/>
          <w:i w:val="0"/>
          <w:sz w:val="20"/>
          <w:szCs w:val="20"/>
        </w:rPr>
        <w:t xml:space="preserve"> než </w:t>
      </w:r>
      <w:r w:rsidR="004631AA" w:rsidRPr="000C13E4">
        <w:rPr>
          <w:rFonts w:cs="Arial"/>
          <w:i w:val="0"/>
          <w:sz w:val="20"/>
          <w:szCs w:val="20"/>
        </w:rPr>
        <w:t>v</w:t>
      </w:r>
      <w:r w:rsidR="003533D0" w:rsidRPr="000C13E4">
        <w:rPr>
          <w:rFonts w:cs="Arial"/>
          <w:i w:val="0"/>
          <w:sz w:val="20"/>
          <w:szCs w:val="20"/>
        </w:rPr>
        <w:t> </w:t>
      </w:r>
      <w:r w:rsidR="00075102">
        <w:rPr>
          <w:rFonts w:cs="Arial"/>
          <w:i w:val="0"/>
          <w:sz w:val="20"/>
          <w:szCs w:val="20"/>
        </w:rPr>
        <w:t>květnu</w:t>
      </w:r>
      <w:r w:rsidR="003533D0" w:rsidRPr="000C13E4">
        <w:rPr>
          <w:rFonts w:cs="Arial"/>
          <w:i w:val="0"/>
          <w:sz w:val="20"/>
          <w:szCs w:val="20"/>
        </w:rPr>
        <w:t>.</w:t>
      </w:r>
      <w:r w:rsidR="00F758E1" w:rsidRPr="000C13E4">
        <w:rPr>
          <w:rFonts w:cs="Arial"/>
          <w:i w:val="0"/>
          <w:sz w:val="20"/>
          <w:szCs w:val="20"/>
        </w:rPr>
        <w:t xml:space="preserve"> </w:t>
      </w:r>
      <w:r w:rsidR="00136C16">
        <w:rPr>
          <w:rFonts w:cs="Arial"/>
          <w:i w:val="0"/>
          <w:sz w:val="20"/>
          <w:szCs w:val="20"/>
        </w:rPr>
        <w:t xml:space="preserve">Tento vývoj ovlivnilo </w:t>
      </w:r>
      <w:r w:rsidR="00EE298F">
        <w:rPr>
          <w:rFonts w:cs="Arial"/>
          <w:i w:val="0"/>
          <w:sz w:val="20"/>
          <w:szCs w:val="20"/>
        </w:rPr>
        <w:t>jednak zmírnění růstu cen v oddíle doprava a</w:t>
      </w:r>
      <w:r w:rsidR="009C0532">
        <w:rPr>
          <w:rFonts w:cs="Arial"/>
          <w:i w:val="0"/>
          <w:sz w:val="20"/>
          <w:szCs w:val="20"/>
        </w:rPr>
        <w:t> </w:t>
      </w:r>
      <w:r w:rsidR="00EE298F">
        <w:rPr>
          <w:rFonts w:cs="Arial"/>
          <w:i w:val="0"/>
          <w:sz w:val="20"/>
          <w:szCs w:val="20"/>
        </w:rPr>
        <w:t xml:space="preserve">v oddíle </w:t>
      </w:r>
      <w:r w:rsidR="00EE298F" w:rsidRPr="0081378B">
        <w:rPr>
          <w:rFonts w:eastAsia="Calibri" w:cs="Arial"/>
          <w:bCs/>
          <w:i w:val="0"/>
          <w:iCs w:val="0"/>
          <w:sz w:val="20"/>
          <w:szCs w:val="22"/>
        </w:rPr>
        <w:t>odívání</w:t>
      </w:r>
      <w:r w:rsidR="00EE298F" w:rsidRPr="00EE298F">
        <w:rPr>
          <w:rFonts w:eastAsia="Calibri" w:cs="Arial"/>
          <w:bCs/>
          <w:i w:val="0"/>
          <w:iCs w:val="0"/>
          <w:sz w:val="20"/>
          <w:szCs w:val="22"/>
        </w:rPr>
        <w:t xml:space="preserve"> </w:t>
      </w:r>
      <w:r w:rsidR="00EE298F" w:rsidRPr="0081378B">
        <w:rPr>
          <w:rFonts w:eastAsia="Calibri" w:cs="Arial"/>
          <w:bCs/>
          <w:i w:val="0"/>
          <w:iCs w:val="0"/>
          <w:sz w:val="20"/>
          <w:szCs w:val="22"/>
        </w:rPr>
        <w:t>a</w:t>
      </w:r>
      <w:r w:rsidR="009C0532">
        <w:rPr>
          <w:rFonts w:eastAsia="Calibri" w:cs="Arial"/>
          <w:bCs/>
          <w:i w:val="0"/>
          <w:iCs w:val="0"/>
          <w:sz w:val="20"/>
          <w:szCs w:val="22"/>
        </w:rPr>
        <w:t> </w:t>
      </w:r>
      <w:r w:rsidR="00EE298F" w:rsidRPr="0081378B">
        <w:rPr>
          <w:rFonts w:eastAsia="Calibri" w:cs="Arial"/>
          <w:bCs/>
          <w:i w:val="0"/>
          <w:iCs w:val="0"/>
          <w:sz w:val="20"/>
          <w:szCs w:val="22"/>
        </w:rPr>
        <w:t>obuv</w:t>
      </w:r>
      <w:r w:rsidR="00EE298F">
        <w:rPr>
          <w:rFonts w:eastAsia="Calibri" w:cs="Arial"/>
          <w:bCs/>
          <w:i w:val="0"/>
          <w:iCs w:val="0"/>
          <w:sz w:val="20"/>
          <w:szCs w:val="22"/>
        </w:rPr>
        <w:t>,</w:t>
      </w:r>
      <w:r w:rsidR="00EE298F" w:rsidRPr="0081378B">
        <w:rPr>
          <w:rFonts w:eastAsia="Calibri" w:cs="Arial"/>
          <w:bCs/>
          <w:i w:val="0"/>
          <w:iCs w:val="0"/>
          <w:sz w:val="20"/>
          <w:szCs w:val="22"/>
        </w:rPr>
        <w:t xml:space="preserve"> </w:t>
      </w:r>
      <w:r w:rsidR="00136C16">
        <w:rPr>
          <w:rFonts w:cs="Arial"/>
          <w:i w:val="0"/>
          <w:sz w:val="20"/>
          <w:szCs w:val="20"/>
        </w:rPr>
        <w:t xml:space="preserve">jednak zrychlení meziročního cenového růstu </w:t>
      </w:r>
      <w:r w:rsidR="00136C16" w:rsidRPr="00A9280E">
        <w:rPr>
          <w:rFonts w:cs="Arial"/>
          <w:i w:val="0"/>
          <w:sz w:val="20"/>
          <w:szCs w:val="20"/>
        </w:rPr>
        <w:t>v</w:t>
      </w:r>
      <w:r w:rsidR="00136C16">
        <w:rPr>
          <w:rFonts w:cs="Arial"/>
          <w:i w:val="0"/>
          <w:sz w:val="20"/>
          <w:szCs w:val="20"/>
        </w:rPr>
        <w:t> </w:t>
      </w:r>
      <w:r w:rsidR="00136C16" w:rsidRPr="00A9280E">
        <w:rPr>
          <w:rFonts w:cs="Arial"/>
          <w:i w:val="0"/>
          <w:sz w:val="20"/>
          <w:szCs w:val="20"/>
        </w:rPr>
        <w:t>oddíle</w:t>
      </w:r>
      <w:r w:rsidR="00136C16">
        <w:rPr>
          <w:rFonts w:cs="Arial"/>
          <w:i w:val="0"/>
          <w:sz w:val="20"/>
          <w:szCs w:val="20"/>
        </w:rPr>
        <w:t xml:space="preserve"> </w:t>
      </w:r>
      <w:r w:rsidR="00136C16" w:rsidRPr="00136C16">
        <w:rPr>
          <w:rFonts w:cs="Arial"/>
          <w:i w:val="0"/>
          <w:sz w:val="20"/>
          <w:szCs w:val="20"/>
        </w:rPr>
        <w:t>potraviny a nealkoholické nápoje</w:t>
      </w:r>
      <w:r w:rsidR="00136C16">
        <w:rPr>
          <w:rFonts w:cs="Arial"/>
          <w:i w:val="0"/>
          <w:sz w:val="20"/>
          <w:szCs w:val="20"/>
        </w:rPr>
        <w:t>.</w:t>
      </w:r>
      <w:r w:rsidR="00EE298F">
        <w:rPr>
          <w:rFonts w:cs="Arial"/>
          <w:i w:val="0"/>
          <w:sz w:val="20"/>
          <w:szCs w:val="20"/>
        </w:rPr>
        <w:t xml:space="preserve"> </w:t>
      </w:r>
      <w:r w:rsidR="00EE298F" w:rsidRPr="003D6B5A">
        <w:rPr>
          <w:rFonts w:cs="Arial"/>
          <w:i w:val="0"/>
          <w:sz w:val="20"/>
          <w:szCs w:val="20"/>
        </w:rPr>
        <w:t>Zpomalení meziročního cenového růstu v oddíle doprava</w:t>
      </w:r>
      <w:r w:rsidR="00EE298F">
        <w:rPr>
          <w:rFonts w:cs="Arial"/>
          <w:i w:val="0"/>
          <w:sz w:val="20"/>
          <w:szCs w:val="20"/>
        </w:rPr>
        <w:t xml:space="preserve"> ovlivnily </w:t>
      </w:r>
      <w:r w:rsidR="00EE298F" w:rsidRPr="003D6B5A">
        <w:rPr>
          <w:rFonts w:cs="Arial"/>
          <w:i w:val="0"/>
          <w:sz w:val="20"/>
          <w:szCs w:val="20"/>
        </w:rPr>
        <w:t>ceny pohonných hmot</w:t>
      </w:r>
      <w:r w:rsidR="00EE298F">
        <w:rPr>
          <w:rFonts w:cs="Arial"/>
          <w:i w:val="0"/>
          <w:sz w:val="20"/>
          <w:szCs w:val="20"/>
        </w:rPr>
        <w:t xml:space="preserve">, které </w:t>
      </w:r>
      <w:r w:rsidR="00EE298F" w:rsidRPr="003D6B5A">
        <w:rPr>
          <w:rFonts w:cs="Arial"/>
          <w:i w:val="0"/>
          <w:sz w:val="20"/>
          <w:szCs w:val="20"/>
        </w:rPr>
        <w:t>zmírnily růst na </w:t>
      </w:r>
      <w:r w:rsidR="00EE298F">
        <w:rPr>
          <w:rFonts w:cs="Arial"/>
          <w:i w:val="0"/>
          <w:sz w:val="20"/>
          <w:szCs w:val="20"/>
        </w:rPr>
        <w:t>1,7</w:t>
      </w:r>
      <w:r w:rsidR="00EE298F" w:rsidRPr="003D6B5A">
        <w:rPr>
          <w:rFonts w:cs="Arial"/>
          <w:i w:val="0"/>
          <w:sz w:val="20"/>
          <w:szCs w:val="20"/>
        </w:rPr>
        <w:t> % (z</w:t>
      </w:r>
      <w:r w:rsidR="00EE298F">
        <w:rPr>
          <w:rFonts w:cs="Arial"/>
          <w:i w:val="0"/>
          <w:sz w:val="20"/>
          <w:szCs w:val="20"/>
        </w:rPr>
        <w:t>e</w:t>
      </w:r>
      <w:r w:rsidR="00EE298F" w:rsidRPr="003D6B5A">
        <w:rPr>
          <w:rFonts w:cs="Arial"/>
          <w:i w:val="0"/>
          <w:sz w:val="20"/>
          <w:szCs w:val="20"/>
        </w:rPr>
        <w:t> </w:t>
      </w:r>
      <w:r w:rsidR="00EE298F">
        <w:rPr>
          <w:rFonts w:cs="Arial"/>
          <w:i w:val="0"/>
          <w:sz w:val="20"/>
          <w:szCs w:val="20"/>
        </w:rPr>
        <w:t>7,8</w:t>
      </w:r>
      <w:r w:rsidR="00EE298F" w:rsidRPr="003D6B5A">
        <w:rPr>
          <w:rFonts w:cs="Arial"/>
          <w:i w:val="0"/>
          <w:sz w:val="20"/>
          <w:szCs w:val="20"/>
        </w:rPr>
        <w:t> % v</w:t>
      </w:r>
      <w:r w:rsidR="00EE298F">
        <w:rPr>
          <w:rFonts w:cs="Arial"/>
          <w:i w:val="0"/>
          <w:sz w:val="20"/>
          <w:szCs w:val="20"/>
        </w:rPr>
        <w:t> květnu).</w:t>
      </w:r>
      <w:r w:rsidR="00EE298F" w:rsidRPr="0008369B">
        <w:rPr>
          <w:rFonts w:cs="Arial"/>
          <w:i w:val="0"/>
          <w:sz w:val="20"/>
          <w:szCs w:val="20"/>
        </w:rPr>
        <w:t xml:space="preserve"> </w:t>
      </w:r>
      <w:r w:rsidR="00EE298F">
        <w:rPr>
          <w:rFonts w:cs="Arial"/>
          <w:i w:val="0"/>
          <w:sz w:val="20"/>
          <w:szCs w:val="20"/>
        </w:rPr>
        <w:t xml:space="preserve">V oddíle odívání a obuv </w:t>
      </w:r>
      <w:r w:rsidR="00EE298F" w:rsidRPr="000C13E4">
        <w:rPr>
          <w:rFonts w:cs="Arial"/>
          <w:i w:val="0"/>
          <w:sz w:val="20"/>
          <w:szCs w:val="20"/>
        </w:rPr>
        <w:t>přešly ceny oděvů z </w:t>
      </w:r>
      <w:r w:rsidR="00EE298F">
        <w:rPr>
          <w:rFonts w:cs="Arial"/>
          <w:i w:val="0"/>
          <w:sz w:val="20"/>
          <w:szCs w:val="20"/>
        </w:rPr>
        <w:t>květnovéh</w:t>
      </w:r>
      <w:r w:rsidR="00EE298F" w:rsidRPr="000C13E4">
        <w:rPr>
          <w:rFonts w:cs="Arial"/>
          <w:i w:val="0"/>
          <w:sz w:val="20"/>
          <w:szCs w:val="20"/>
        </w:rPr>
        <w:t xml:space="preserve">o </w:t>
      </w:r>
      <w:r w:rsidR="00EE298F">
        <w:rPr>
          <w:rFonts w:cs="Arial"/>
          <w:i w:val="0"/>
          <w:sz w:val="20"/>
          <w:szCs w:val="20"/>
        </w:rPr>
        <w:t>růstu</w:t>
      </w:r>
      <w:r w:rsidR="00EE298F" w:rsidRPr="000C13E4">
        <w:rPr>
          <w:rFonts w:cs="Arial"/>
          <w:i w:val="0"/>
          <w:sz w:val="20"/>
          <w:szCs w:val="20"/>
        </w:rPr>
        <w:t xml:space="preserve"> o 0,</w:t>
      </w:r>
      <w:r w:rsidR="00EE298F">
        <w:rPr>
          <w:rFonts w:cs="Arial"/>
          <w:i w:val="0"/>
          <w:sz w:val="20"/>
          <w:szCs w:val="20"/>
        </w:rPr>
        <w:t>2</w:t>
      </w:r>
      <w:r w:rsidR="00EE298F" w:rsidRPr="000C13E4">
        <w:rPr>
          <w:rFonts w:cs="Arial"/>
          <w:i w:val="0"/>
          <w:sz w:val="20"/>
          <w:szCs w:val="20"/>
        </w:rPr>
        <w:t> % v </w:t>
      </w:r>
      <w:r w:rsidR="00EE298F">
        <w:rPr>
          <w:rFonts w:cs="Arial"/>
          <w:i w:val="0"/>
          <w:sz w:val="20"/>
          <w:szCs w:val="20"/>
        </w:rPr>
        <w:t>pokles</w:t>
      </w:r>
      <w:r w:rsidR="00EE298F" w:rsidRPr="000C13E4">
        <w:rPr>
          <w:rFonts w:cs="Arial"/>
          <w:i w:val="0"/>
          <w:sz w:val="20"/>
          <w:szCs w:val="20"/>
        </w:rPr>
        <w:t xml:space="preserve"> o 0,</w:t>
      </w:r>
      <w:r w:rsidR="00EE298F">
        <w:rPr>
          <w:rFonts w:cs="Arial"/>
          <w:i w:val="0"/>
          <w:sz w:val="20"/>
          <w:szCs w:val="20"/>
        </w:rPr>
        <w:t>5</w:t>
      </w:r>
      <w:r w:rsidR="00EE298F" w:rsidRPr="000C13E4">
        <w:rPr>
          <w:rFonts w:cs="Arial"/>
          <w:i w:val="0"/>
          <w:sz w:val="20"/>
          <w:szCs w:val="20"/>
        </w:rPr>
        <w:t> % v </w:t>
      </w:r>
      <w:r w:rsidR="00EE298F">
        <w:rPr>
          <w:rFonts w:cs="Arial"/>
          <w:i w:val="0"/>
          <w:sz w:val="20"/>
          <w:szCs w:val="20"/>
        </w:rPr>
        <w:t>červnu</w:t>
      </w:r>
      <w:r w:rsidR="00EE298F" w:rsidRPr="000C13E4">
        <w:rPr>
          <w:rFonts w:cs="Arial"/>
          <w:i w:val="0"/>
          <w:sz w:val="20"/>
          <w:szCs w:val="20"/>
        </w:rPr>
        <w:t xml:space="preserve"> </w:t>
      </w:r>
      <w:r w:rsidR="00EE298F">
        <w:rPr>
          <w:rFonts w:cs="Arial"/>
          <w:i w:val="0"/>
          <w:sz w:val="20"/>
          <w:szCs w:val="20"/>
        </w:rPr>
        <w:t>a ceny obuvi zpomalily růst na 3,5</w:t>
      </w:r>
      <w:r w:rsidR="00EE298F" w:rsidRPr="000C13E4">
        <w:rPr>
          <w:rFonts w:cs="Arial"/>
          <w:i w:val="0"/>
          <w:sz w:val="20"/>
          <w:szCs w:val="20"/>
        </w:rPr>
        <w:t> % (z</w:t>
      </w:r>
      <w:r w:rsidR="00EE298F">
        <w:rPr>
          <w:rFonts w:cs="Arial"/>
          <w:i w:val="0"/>
          <w:sz w:val="20"/>
          <w:szCs w:val="20"/>
        </w:rPr>
        <w:t>e</w:t>
      </w:r>
      <w:r w:rsidR="00EE298F" w:rsidRPr="000C13E4">
        <w:rPr>
          <w:rFonts w:cs="Arial"/>
          <w:i w:val="0"/>
          <w:sz w:val="20"/>
          <w:szCs w:val="20"/>
        </w:rPr>
        <w:t> </w:t>
      </w:r>
      <w:r w:rsidR="00EE298F">
        <w:rPr>
          <w:rFonts w:cs="Arial"/>
          <w:i w:val="0"/>
          <w:sz w:val="20"/>
          <w:szCs w:val="20"/>
        </w:rPr>
        <w:t>4</w:t>
      </w:r>
      <w:r w:rsidR="00EE298F" w:rsidRPr="000C13E4">
        <w:rPr>
          <w:rFonts w:cs="Arial"/>
          <w:i w:val="0"/>
          <w:sz w:val="20"/>
          <w:szCs w:val="20"/>
        </w:rPr>
        <w:t>,3 % v </w:t>
      </w:r>
      <w:r w:rsidR="00EE298F">
        <w:rPr>
          <w:rFonts w:cs="Arial"/>
          <w:i w:val="0"/>
          <w:sz w:val="20"/>
          <w:szCs w:val="20"/>
        </w:rPr>
        <w:t>květnu</w:t>
      </w:r>
      <w:r w:rsidR="00EE298F" w:rsidRPr="000C13E4">
        <w:rPr>
          <w:rFonts w:cs="Arial"/>
          <w:i w:val="0"/>
          <w:sz w:val="20"/>
          <w:szCs w:val="20"/>
        </w:rPr>
        <w:t>).</w:t>
      </w:r>
      <w:r w:rsidR="00EE298F">
        <w:rPr>
          <w:rFonts w:cs="Arial"/>
          <w:i w:val="0"/>
          <w:sz w:val="20"/>
          <w:szCs w:val="20"/>
        </w:rPr>
        <w:t xml:space="preserve"> Z</w:t>
      </w:r>
      <w:r w:rsidR="002B799D" w:rsidRPr="0008369B">
        <w:rPr>
          <w:rFonts w:cs="Arial"/>
          <w:i w:val="0"/>
          <w:sz w:val="20"/>
          <w:szCs w:val="20"/>
        </w:rPr>
        <w:t xml:space="preserve">výšení cenové hladiny v oddíle potraviny a nealkoholické nápoje bylo způsobeno zrychlením cenového růstu řady potravin. </w:t>
      </w:r>
      <w:r w:rsidR="002B799D" w:rsidRPr="00191FF1">
        <w:rPr>
          <w:rFonts w:cs="Arial"/>
          <w:i w:val="0"/>
          <w:sz w:val="20"/>
          <w:szCs w:val="20"/>
        </w:rPr>
        <w:t xml:space="preserve">Ceny </w:t>
      </w:r>
      <w:r w:rsidR="00EE298F">
        <w:rPr>
          <w:rFonts w:cs="Arial"/>
          <w:i w:val="0"/>
          <w:sz w:val="20"/>
          <w:szCs w:val="20"/>
        </w:rPr>
        <w:t>pekárenských výrobků a </w:t>
      </w:r>
      <w:r w:rsidR="00191FF1" w:rsidRPr="00191FF1">
        <w:rPr>
          <w:rFonts w:cs="Arial"/>
          <w:i w:val="0"/>
          <w:sz w:val="20"/>
          <w:szCs w:val="20"/>
        </w:rPr>
        <w:t>obilovin</w:t>
      </w:r>
      <w:r w:rsidR="00191FF1" w:rsidRPr="00256600">
        <w:rPr>
          <w:rFonts w:cs="Arial"/>
          <w:szCs w:val="20"/>
        </w:rPr>
        <w:t xml:space="preserve"> </w:t>
      </w:r>
      <w:r w:rsidR="00191FF1">
        <w:rPr>
          <w:rFonts w:cs="Arial"/>
          <w:i w:val="0"/>
          <w:sz w:val="20"/>
          <w:szCs w:val="20"/>
        </w:rPr>
        <w:t xml:space="preserve">byly vyšší </w:t>
      </w:r>
      <w:r w:rsidR="00191FF1" w:rsidRPr="0008369B">
        <w:rPr>
          <w:rFonts w:cs="Arial"/>
          <w:i w:val="0"/>
          <w:sz w:val="20"/>
          <w:szCs w:val="20"/>
        </w:rPr>
        <w:t>o </w:t>
      </w:r>
      <w:r w:rsidR="00191FF1">
        <w:rPr>
          <w:rFonts w:cs="Arial"/>
          <w:i w:val="0"/>
          <w:sz w:val="20"/>
          <w:szCs w:val="20"/>
        </w:rPr>
        <w:t>5,8</w:t>
      </w:r>
      <w:r w:rsidR="00191FF1" w:rsidRPr="0008369B">
        <w:rPr>
          <w:rFonts w:cs="Arial"/>
          <w:i w:val="0"/>
          <w:sz w:val="20"/>
          <w:szCs w:val="20"/>
        </w:rPr>
        <w:t> % (v květnu o </w:t>
      </w:r>
      <w:r w:rsidR="00191FF1">
        <w:rPr>
          <w:rFonts w:cs="Arial"/>
          <w:i w:val="0"/>
          <w:sz w:val="20"/>
          <w:szCs w:val="20"/>
        </w:rPr>
        <w:t>5,1</w:t>
      </w:r>
      <w:r w:rsidR="00191FF1" w:rsidRPr="0008369B">
        <w:rPr>
          <w:rFonts w:cs="Arial"/>
          <w:i w:val="0"/>
          <w:sz w:val="20"/>
          <w:szCs w:val="20"/>
        </w:rPr>
        <w:t xml:space="preserve"> %), </w:t>
      </w:r>
      <w:r w:rsidR="00D2342A" w:rsidRPr="0008369B">
        <w:rPr>
          <w:rFonts w:cs="Arial"/>
          <w:i w:val="0"/>
          <w:sz w:val="20"/>
          <w:szCs w:val="20"/>
        </w:rPr>
        <w:t>vajec</w:t>
      </w:r>
      <w:r w:rsidR="002B799D" w:rsidRPr="0008369B">
        <w:rPr>
          <w:rFonts w:cs="Arial"/>
          <w:i w:val="0"/>
          <w:sz w:val="20"/>
          <w:szCs w:val="20"/>
        </w:rPr>
        <w:t xml:space="preserve"> o </w:t>
      </w:r>
      <w:r w:rsidR="00D2342A" w:rsidRPr="0008369B">
        <w:rPr>
          <w:rFonts w:cs="Arial"/>
          <w:i w:val="0"/>
          <w:sz w:val="20"/>
          <w:szCs w:val="20"/>
        </w:rPr>
        <w:t>23,6</w:t>
      </w:r>
      <w:r w:rsidR="002B799D" w:rsidRPr="0008369B">
        <w:rPr>
          <w:rFonts w:cs="Arial"/>
          <w:i w:val="0"/>
          <w:sz w:val="20"/>
          <w:szCs w:val="20"/>
        </w:rPr>
        <w:t> % (v</w:t>
      </w:r>
      <w:r w:rsidR="00974AC7" w:rsidRPr="0008369B">
        <w:rPr>
          <w:rFonts w:cs="Arial"/>
          <w:i w:val="0"/>
          <w:sz w:val="20"/>
          <w:szCs w:val="20"/>
        </w:rPr>
        <w:t> </w:t>
      </w:r>
      <w:r w:rsidR="00D2342A" w:rsidRPr="0008369B">
        <w:rPr>
          <w:rFonts w:cs="Arial"/>
          <w:i w:val="0"/>
          <w:sz w:val="20"/>
          <w:szCs w:val="20"/>
        </w:rPr>
        <w:t>květnu</w:t>
      </w:r>
      <w:r w:rsidR="00974AC7" w:rsidRPr="0008369B">
        <w:rPr>
          <w:rFonts w:cs="Arial"/>
          <w:i w:val="0"/>
          <w:sz w:val="20"/>
          <w:szCs w:val="20"/>
        </w:rPr>
        <w:t xml:space="preserve"> o </w:t>
      </w:r>
      <w:r w:rsidR="00D2342A" w:rsidRPr="0008369B">
        <w:rPr>
          <w:rFonts w:cs="Arial"/>
          <w:i w:val="0"/>
          <w:sz w:val="20"/>
          <w:szCs w:val="20"/>
        </w:rPr>
        <w:t>17</w:t>
      </w:r>
      <w:r w:rsidR="00974AC7" w:rsidRPr="0008369B">
        <w:rPr>
          <w:rFonts w:cs="Arial"/>
          <w:i w:val="0"/>
          <w:sz w:val="20"/>
          <w:szCs w:val="20"/>
        </w:rPr>
        <w:t>,5 %), mléka o </w:t>
      </w:r>
      <w:r w:rsidR="00D2342A" w:rsidRPr="0008369B">
        <w:rPr>
          <w:rFonts w:cs="Arial"/>
          <w:i w:val="0"/>
          <w:sz w:val="20"/>
          <w:szCs w:val="20"/>
        </w:rPr>
        <w:t>10,4</w:t>
      </w:r>
      <w:r w:rsidR="00974AC7" w:rsidRPr="0008369B">
        <w:rPr>
          <w:rFonts w:cs="Arial"/>
          <w:i w:val="0"/>
          <w:sz w:val="20"/>
          <w:szCs w:val="20"/>
        </w:rPr>
        <w:t> % (v </w:t>
      </w:r>
      <w:r w:rsidR="00D2342A" w:rsidRPr="0008369B">
        <w:rPr>
          <w:rFonts w:cs="Arial"/>
          <w:i w:val="0"/>
          <w:sz w:val="20"/>
          <w:szCs w:val="20"/>
        </w:rPr>
        <w:t>květn</w:t>
      </w:r>
      <w:r w:rsidR="002B799D" w:rsidRPr="0008369B">
        <w:rPr>
          <w:rFonts w:cs="Arial"/>
          <w:i w:val="0"/>
          <w:sz w:val="20"/>
          <w:szCs w:val="20"/>
        </w:rPr>
        <w:t>u o </w:t>
      </w:r>
      <w:r w:rsidR="00D2342A" w:rsidRPr="0008369B">
        <w:rPr>
          <w:rFonts w:cs="Arial"/>
          <w:i w:val="0"/>
          <w:sz w:val="20"/>
          <w:szCs w:val="20"/>
        </w:rPr>
        <w:t>5,2</w:t>
      </w:r>
      <w:r w:rsidR="002B799D" w:rsidRPr="0008369B">
        <w:rPr>
          <w:rFonts w:cs="Arial"/>
          <w:i w:val="0"/>
          <w:sz w:val="20"/>
          <w:szCs w:val="20"/>
        </w:rPr>
        <w:t> %), sýrů o </w:t>
      </w:r>
      <w:r w:rsidR="00D2342A" w:rsidRPr="0008369B">
        <w:rPr>
          <w:rFonts w:cs="Arial"/>
          <w:i w:val="0"/>
          <w:sz w:val="20"/>
          <w:szCs w:val="20"/>
        </w:rPr>
        <w:t>15,9</w:t>
      </w:r>
      <w:r w:rsidR="002B799D" w:rsidRPr="0008369B">
        <w:rPr>
          <w:rFonts w:cs="Arial"/>
          <w:i w:val="0"/>
          <w:sz w:val="20"/>
          <w:szCs w:val="20"/>
        </w:rPr>
        <w:t> % (v</w:t>
      </w:r>
      <w:r w:rsidR="00974AC7" w:rsidRPr="0008369B">
        <w:rPr>
          <w:rFonts w:cs="Arial"/>
          <w:i w:val="0"/>
          <w:sz w:val="20"/>
          <w:szCs w:val="20"/>
        </w:rPr>
        <w:t> </w:t>
      </w:r>
      <w:r w:rsidR="00D2342A" w:rsidRPr="0008369B">
        <w:rPr>
          <w:rFonts w:cs="Arial"/>
          <w:i w:val="0"/>
          <w:sz w:val="20"/>
          <w:szCs w:val="20"/>
        </w:rPr>
        <w:t>květn</w:t>
      </w:r>
      <w:r w:rsidR="002B799D" w:rsidRPr="0008369B">
        <w:rPr>
          <w:rFonts w:cs="Arial"/>
          <w:i w:val="0"/>
          <w:sz w:val="20"/>
          <w:szCs w:val="20"/>
        </w:rPr>
        <w:t>u o </w:t>
      </w:r>
      <w:r w:rsidR="00D2342A" w:rsidRPr="0008369B">
        <w:rPr>
          <w:rFonts w:cs="Arial"/>
          <w:i w:val="0"/>
          <w:sz w:val="20"/>
          <w:szCs w:val="20"/>
        </w:rPr>
        <w:t>14,3</w:t>
      </w:r>
      <w:r w:rsidR="002B799D" w:rsidRPr="0008369B">
        <w:rPr>
          <w:rFonts w:cs="Arial"/>
          <w:i w:val="0"/>
          <w:sz w:val="20"/>
          <w:szCs w:val="20"/>
        </w:rPr>
        <w:t> %), jogurtů o </w:t>
      </w:r>
      <w:r w:rsidR="00D2342A" w:rsidRPr="0008369B">
        <w:rPr>
          <w:rFonts w:cs="Arial"/>
          <w:i w:val="0"/>
          <w:sz w:val="20"/>
          <w:szCs w:val="20"/>
        </w:rPr>
        <w:t>13,5</w:t>
      </w:r>
      <w:r w:rsidR="002B799D" w:rsidRPr="0008369B">
        <w:rPr>
          <w:rFonts w:cs="Arial"/>
          <w:i w:val="0"/>
          <w:sz w:val="20"/>
          <w:szCs w:val="20"/>
        </w:rPr>
        <w:t> % (v </w:t>
      </w:r>
      <w:r w:rsidR="00D2342A" w:rsidRPr="0008369B">
        <w:rPr>
          <w:rFonts w:cs="Arial"/>
          <w:i w:val="0"/>
          <w:sz w:val="20"/>
          <w:szCs w:val="20"/>
        </w:rPr>
        <w:t>květn</w:t>
      </w:r>
      <w:r w:rsidR="002B799D" w:rsidRPr="0008369B">
        <w:rPr>
          <w:rFonts w:cs="Arial"/>
          <w:i w:val="0"/>
          <w:sz w:val="20"/>
          <w:szCs w:val="20"/>
        </w:rPr>
        <w:t>u o 8,</w:t>
      </w:r>
      <w:r w:rsidR="00D2342A" w:rsidRPr="0008369B">
        <w:rPr>
          <w:rFonts w:cs="Arial"/>
          <w:i w:val="0"/>
          <w:sz w:val="20"/>
          <w:szCs w:val="20"/>
        </w:rPr>
        <w:t>8</w:t>
      </w:r>
      <w:r w:rsidR="002B799D" w:rsidRPr="0008369B">
        <w:rPr>
          <w:rFonts w:cs="Arial"/>
          <w:i w:val="0"/>
          <w:sz w:val="20"/>
          <w:szCs w:val="20"/>
        </w:rPr>
        <w:t xml:space="preserve"> %), </w:t>
      </w:r>
      <w:r w:rsidR="009C0532">
        <w:rPr>
          <w:rFonts w:cs="Arial"/>
          <w:i w:val="0"/>
          <w:sz w:val="20"/>
          <w:szCs w:val="20"/>
        </w:rPr>
        <w:t>čerstvého másla o 42,6 % (v </w:t>
      </w:r>
      <w:r w:rsidR="004F5DDB" w:rsidRPr="004F5DDB">
        <w:rPr>
          <w:rFonts w:cs="Arial"/>
          <w:i w:val="0"/>
          <w:sz w:val="20"/>
          <w:szCs w:val="20"/>
        </w:rPr>
        <w:t>květnu o 21,3 %)</w:t>
      </w:r>
      <w:r w:rsidR="004F5DDB">
        <w:rPr>
          <w:rFonts w:cs="Arial"/>
          <w:i w:val="0"/>
          <w:sz w:val="20"/>
          <w:szCs w:val="20"/>
        </w:rPr>
        <w:t xml:space="preserve">, </w:t>
      </w:r>
      <w:r w:rsidR="00E21412" w:rsidRPr="004F5DDB">
        <w:rPr>
          <w:rFonts w:cs="Arial"/>
          <w:i w:val="0"/>
          <w:sz w:val="20"/>
          <w:szCs w:val="20"/>
        </w:rPr>
        <w:t>cukru</w:t>
      </w:r>
      <w:r w:rsidR="00E21412" w:rsidRPr="00E21412">
        <w:rPr>
          <w:rFonts w:cs="Arial"/>
          <w:i w:val="0"/>
          <w:sz w:val="20"/>
          <w:szCs w:val="20"/>
        </w:rPr>
        <w:t> o 21,2 %</w:t>
      </w:r>
      <w:r w:rsidR="00E21412">
        <w:rPr>
          <w:rFonts w:cs="Arial"/>
          <w:i w:val="0"/>
          <w:sz w:val="20"/>
          <w:szCs w:val="20"/>
        </w:rPr>
        <w:t xml:space="preserve"> </w:t>
      </w:r>
      <w:r w:rsidR="00E21412" w:rsidRPr="0008369B">
        <w:rPr>
          <w:rFonts w:cs="Arial"/>
          <w:i w:val="0"/>
          <w:sz w:val="20"/>
          <w:szCs w:val="20"/>
        </w:rPr>
        <w:t>(v květnu o </w:t>
      </w:r>
      <w:r w:rsidR="00E21412">
        <w:rPr>
          <w:rFonts w:cs="Arial"/>
          <w:i w:val="0"/>
          <w:sz w:val="20"/>
          <w:szCs w:val="20"/>
        </w:rPr>
        <w:t>19,6</w:t>
      </w:r>
      <w:r w:rsidR="00E21412" w:rsidRPr="0008369B">
        <w:rPr>
          <w:rFonts w:cs="Arial"/>
          <w:i w:val="0"/>
          <w:sz w:val="20"/>
          <w:szCs w:val="20"/>
        </w:rPr>
        <w:t> %)</w:t>
      </w:r>
      <w:r w:rsidR="003C2D36" w:rsidRPr="00E21412">
        <w:rPr>
          <w:rFonts w:cs="Arial"/>
          <w:i w:val="0"/>
          <w:sz w:val="20"/>
          <w:szCs w:val="20"/>
        </w:rPr>
        <w:t>.</w:t>
      </w:r>
    </w:p>
    <w:p w:rsidR="00204902" w:rsidRPr="003D6B5A" w:rsidRDefault="00204902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Default="00AF1656" w:rsidP="004C5A95">
      <w:pPr>
        <w:spacing w:line="276" w:lineRule="auto"/>
      </w:pPr>
      <w:r w:rsidRPr="003D6B5A">
        <w:t>N</w:t>
      </w:r>
      <w:r w:rsidR="00DD3542" w:rsidRPr="003D6B5A">
        <w:t>a</w:t>
      </w:r>
      <w:r w:rsidR="001F60A0" w:rsidRPr="003D6B5A">
        <w:t> </w:t>
      </w:r>
      <w:r w:rsidR="00BD3556" w:rsidRPr="003D6B5A">
        <w:t xml:space="preserve">meziroční </w:t>
      </w:r>
      <w:r w:rsidR="00DD3542" w:rsidRPr="003D6B5A">
        <w:t>zvyšování cenové hladiny měly</w:t>
      </w:r>
      <w:r w:rsidR="005D792F" w:rsidRPr="003D6B5A">
        <w:t xml:space="preserve"> </w:t>
      </w:r>
      <w:r w:rsidR="00DD3542" w:rsidRPr="003D6B5A">
        <w:t>v</w:t>
      </w:r>
      <w:r w:rsidR="00F86150" w:rsidRPr="003D6B5A">
        <w:t> </w:t>
      </w:r>
      <w:r w:rsidR="001C6A9E">
        <w:t>červn</w:t>
      </w:r>
      <w:r w:rsidR="00F76738" w:rsidRPr="003D6B5A">
        <w:t>u</w:t>
      </w:r>
      <w:r w:rsidR="00F86150" w:rsidRPr="003D6B5A">
        <w:t xml:space="preserve"> </w:t>
      </w:r>
      <w:r w:rsidR="00504193" w:rsidRPr="003D6B5A">
        <w:t>n</w:t>
      </w:r>
      <w:r w:rsidRPr="003D6B5A">
        <w:t xml:space="preserve">ejvětší vliv </w:t>
      </w:r>
      <w:r w:rsidR="00DD3542" w:rsidRPr="003D6B5A">
        <w:t xml:space="preserve">ceny </w:t>
      </w:r>
      <w:r w:rsidR="00F34951" w:rsidRPr="003D6B5A">
        <w:t>v</w:t>
      </w:r>
      <w:r w:rsidR="00C92049" w:rsidRPr="003D6B5A">
        <w:rPr>
          <w:i/>
        </w:rPr>
        <w:t> </w:t>
      </w:r>
      <w:r w:rsidR="00F34951" w:rsidRPr="003D6B5A">
        <w:t>oddíle</w:t>
      </w:r>
      <w:r w:rsidR="00C92049" w:rsidRPr="003D6B5A">
        <w:rPr>
          <w:i/>
        </w:rPr>
        <w:t xml:space="preserve"> </w:t>
      </w:r>
      <w:r w:rsidR="00260974" w:rsidRPr="003D6B5A">
        <w:t>potraviny a </w:t>
      </w:r>
      <w:r w:rsidR="009A5F5F" w:rsidRPr="003D6B5A">
        <w:t>nealkoholické nápoje</w:t>
      </w:r>
      <w:r w:rsidR="009C0532">
        <w:t xml:space="preserve"> (nárůst o </w:t>
      </w:r>
      <w:r w:rsidR="00E21412">
        <w:t>5,4 %)</w:t>
      </w:r>
      <w:r w:rsidR="00156B15" w:rsidRPr="003D6B5A">
        <w:t>.</w:t>
      </w:r>
      <w:r w:rsidR="00097339" w:rsidRPr="00256600">
        <w:t xml:space="preserve"> </w:t>
      </w:r>
      <w:r w:rsidR="005869A0" w:rsidRPr="00256600">
        <w:t xml:space="preserve">Další v pořadí vlivu byly </w:t>
      </w:r>
      <w:r w:rsidR="008814E3" w:rsidRPr="00256600">
        <w:t>ceny v oddíle bydlení, kde se zvýšily ceny čistého nájemného o 2,</w:t>
      </w:r>
      <w:r w:rsidR="00303B5D" w:rsidRPr="00256600">
        <w:t>6</w:t>
      </w:r>
      <w:r w:rsidR="008814E3" w:rsidRPr="00256600">
        <w:t> %, vodného o 1,2</w:t>
      </w:r>
      <w:r w:rsidR="008814E3" w:rsidRPr="00303B5D">
        <w:t> %, stočného o 0,4 %, elektřiny o 0,3 %, tuhých paliv o 5,</w:t>
      </w:r>
      <w:r w:rsidR="00303B5D" w:rsidRPr="00303B5D">
        <w:t>0</w:t>
      </w:r>
      <w:r w:rsidR="008814E3" w:rsidRPr="00303B5D">
        <w:t xml:space="preserve"> %. </w:t>
      </w:r>
      <w:r w:rsidR="00933347" w:rsidRPr="00303B5D">
        <w:t xml:space="preserve">Vliv na zvýšení cenové </w:t>
      </w:r>
      <w:r w:rsidR="00A3495A" w:rsidRPr="00303B5D">
        <w:t xml:space="preserve">hladiny </w:t>
      </w:r>
      <w:r w:rsidR="00933347" w:rsidRPr="00303B5D">
        <w:t xml:space="preserve">měly též </w:t>
      </w:r>
      <w:r w:rsidR="00974AC7" w:rsidRPr="00303B5D">
        <w:t>ceny v oddíle</w:t>
      </w:r>
      <w:r w:rsidR="00974AC7">
        <w:t xml:space="preserve"> </w:t>
      </w:r>
      <w:r w:rsidR="00933347">
        <w:t>stravování a ubytová</w:t>
      </w:r>
      <w:r w:rsidR="00974AC7">
        <w:t>ní, kde </w:t>
      </w:r>
      <w:r w:rsidR="00933347">
        <w:t xml:space="preserve">byly vyšší </w:t>
      </w:r>
      <w:r w:rsidR="00933347" w:rsidRPr="005B7CA1">
        <w:t>ceny stravovacích služeb o </w:t>
      </w:r>
      <w:r w:rsidR="00974AC7">
        <w:t>6,</w:t>
      </w:r>
      <w:r w:rsidR="00303B5D">
        <w:t>4</w:t>
      </w:r>
      <w:r w:rsidR="00974AC7">
        <w:t xml:space="preserve"> % a ceny ubytovacích služeb </w:t>
      </w:r>
      <w:r w:rsidR="00933347" w:rsidRPr="005B7CA1">
        <w:t>o </w:t>
      </w:r>
      <w:r w:rsidR="00933347">
        <w:t>2,</w:t>
      </w:r>
      <w:r w:rsidR="00303B5D">
        <w:t>6</w:t>
      </w:r>
      <w:r w:rsidR="00933347" w:rsidRPr="005B7CA1">
        <w:t> %</w:t>
      </w:r>
      <w:r w:rsidR="00933347">
        <w:t>.</w:t>
      </w:r>
      <w:r w:rsidR="00DD59E5">
        <w:t xml:space="preserve"> V oddíle doprava ceny vzrostly o 2,2 %.</w:t>
      </w:r>
    </w:p>
    <w:p w:rsidR="00E21412" w:rsidRDefault="00E21412" w:rsidP="00D17644">
      <w:pPr>
        <w:spacing w:line="276" w:lineRule="auto"/>
      </w:pPr>
    </w:p>
    <w:p w:rsidR="007C4D28" w:rsidRDefault="007D7C53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Na </w:t>
      </w:r>
      <w:r w:rsidR="008376BA" w:rsidRPr="00AA4549">
        <w:rPr>
          <w:rFonts w:cs="Arial"/>
          <w:szCs w:val="20"/>
        </w:rPr>
        <w:t xml:space="preserve">meziroční </w:t>
      </w:r>
      <w:r w:rsidR="00631C37" w:rsidRPr="00AA4549">
        <w:rPr>
          <w:rFonts w:cs="Arial"/>
          <w:szCs w:val="20"/>
        </w:rPr>
        <w:t xml:space="preserve">snižování cenové hladiny působil pokles cen v oddíle </w:t>
      </w:r>
      <w:r w:rsidR="00FB63D0" w:rsidRPr="00AA4549">
        <w:rPr>
          <w:rFonts w:cs="Arial"/>
          <w:szCs w:val="20"/>
        </w:rPr>
        <w:t>bytové vybavení a zařízení domácnosti</w:t>
      </w:r>
      <w:r w:rsidR="00FB63D0">
        <w:rPr>
          <w:rFonts w:cs="Arial"/>
          <w:szCs w:val="20"/>
        </w:rPr>
        <w:t xml:space="preserve"> (o 0,</w:t>
      </w:r>
      <w:r w:rsidR="00DD59E5">
        <w:rPr>
          <w:rFonts w:cs="Arial"/>
          <w:szCs w:val="20"/>
        </w:rPr>
        <w:t>4</w:t>
      </w:r>
      <w:r w:rsidR="00FB63D0">
        <w:rPr>
          <w:rFonts w:cs="Arial"/>
          <w:szCs w:val="20"/>
        </w:rPr>
        <w:t> %)</w:t>
      </w:r>
      <w:r w:rsidR="00FB63D0" w:rsidRPr="00AA4549">
        <w:rPr>
          <w:rFonts w:cs="Arial"/>
          <w:szCs w:val="20"/>
        </w:rPr>
        <w:t xml:space="preserve"> </w:t>
      </w:r>
      <w:r w:rsidR="00FB63D0">
        <w:rPr>
          <w:rFonts w:cs="Arial"/>
          <w:szCs w:val="20"/>
        </w:rPr>
        <w:t>a</w:t>
      </w:r>
      <w:r w:rsidR="00974AC7">
        <w:rPr>
          <w:rFonts w:cs="Arial"/>
          <w:szCs w:val="20"/>
        </w:rPr>
        <w:t> </w:t>
      </w:r>
      <w:r w:rsidR="00FB63D0" w:rsidRPr="00AA4549">
        <w:rPr>
          <w:rFonts w:cs="Arial"/>
          <w:szCs w:val="20"/>
        </w:rPr>
        <w:t>v oddíle pošty a</w:t>
      </w:r>
      <w:r w:rsidR="00974AC7">
        <w:rPr>
          <w:rFonts w:cs="Arial"/>
          <w:szCs w:val="20"/>
        </w:rPr>
        <w:t> </w:t>
      </w:r>
      <w:r w:rsidR="00FB63D0" w:rsidRPr="00AA4549">
        <w:rPr>
          <w:rFonts w:cs="Arial"/>
          <w:szCs w:val="20"/>
        </w:rPr>
        <w:t>telekomunikace</w:t>
      </w:r>
      <w:r w:rsidR="009C0532">
        <w:rPr>
          <w:rFonts w:cs="Arial"/>
          <w:szCs w:val="20"/>
        </w:rPr>
        <w:t>, kde </w:t>
      </w:r>
      <w:r w:rsidR="00256600">
        <w:rPr>
          <w:rFonts w:cs="Arial"/>
          <w:szCs w:val="20"/>
        </w:rPr>
        <w:t>se snížily</w:t>
      </w:r>
      <w:r w:rsidR="00DD59E5">
        <w:rPr>
          <w:rFonts w:cs="Arial"/>
          <w:szCs w:val="20"/>
        </w:rPr>
        <w:t xml:space="preserve"> ceny mobilních telefonů o 14,1 %</w:t>
      </w:r>
      <w:r w:rsidR="00FB63D0" w:rsidRPr="00AA4549">
        <w:rPr>
          <w:rFonts w:cs="Arial"/>
          <w:szCs w:val="20"/>
        </w:rPr>
        <w:t xml:space="preserve">. </w:t>
      </w:r>
      <w:r w:rsidR="005B217B" w:rsidRPr="00AA4549">
        <w:rPr>
          <w:rFonts w:cs="Arial"/>
          <w:szCs w:val="20"/>
        </w:rPr>
        <w:t xml:space="preserve">V oddíle bydlení </w:t>
      </w:r>
      <w:r w:rsidR="00DD59E5">
        <w:rPr>
          <w:rFonts w:cs="Arial"/>
          <w:szCs w:val="20"/>
        </w:rPr>
        <w:t>byly nižší</w:t>
      </w:r>
      <w:r w:rsidR="005B217B" w:rsidRPr="00AA4549">
        <w:rPr>
          <w:rFonts w:cs="Arial"/>
          <w:szCs w:val="20"/>
        </w:rPr>
        <w:t xml:space="preserve"> </w:t>
      </w:r>
      <w:r w:rsidR="000E6728">
        <w:rPr>
          <w:rFonts w:cs="Arial"/>
          <w:szCs w:val="20"/>
        </w:rPr>
        <w:t>ceny tepla a </w:t>
      </w:r>
      <w:r w:rsidR="00974AC7">
        <w:rPr>
          <w:rFonts w:cs="Arial"/>
          <w:szCs w:val="20"/>
        </w:rPr>
        <w:t>teplé vody </w:t>
      </w:r>
      <w:r w:rsidR="009E4D04">
        <w:rPr>
          <w:rFonts w:cs="Arial"/>
          <w:szCs w:val="20"/>
        </w:rPr>
        <w:t>o </w:t>
      </w:r>
      <w:r w:rsidR="00F71759">
        <w:rPr>
          <w:rFonts w:cs="Arial"/>
          <w:szCs w:val="20"/>
        </w:rPr>
        <w:t>2,</w:t>
      </w:r>
      <w:r w:rsidR="00DD59E5">
        <w:rPr>
          <w:rFonts w:cs="Arial"/>
          <w:szCs w:val="20"/>
        </w:rPr>
        <w:t>2</w:t>
      </w:r>
      <w:r w:rsidR="009E4D04">
        <w:rPr>
          <w:rFonts w:cs="Arial"/>
          <w:szCs w:val="20"/>
        </w:rPr>
        <w:t> %</w:t>
      </w:r>
      <w:r w:rsidR="009C0532">
        <w:rPr>
          <w:rFonts w:cs="Arial"/>
          <w:szCs w:val="20"/>
        </w:rPr>
        <w:t xml:space="preserve"> a </w:t>
      </w:r>
      <w:r w:rsidR="00DD59E5">
        <w:rPr>
          <w:rFonts w:cs="Arial"/>
          <w:szCs w:val="20"/>
        </w:rPr>
        <w:t>ceny zemního plynu o 0,8 %.</w:t>
      </w:r>
    </w:p>
    <w:p w:rsidR="00975164" w:rsidRDefault="00975164" w:rsidP="00D17644">
      <w:pPr>
        <w:spacing w:line="276" w:lineRule="auto"/>
        <w:rPr>
          <w:rFonts w:cs="Arial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9C7B6A">
        <w:rPr>
          <w:rFonts w:cs="Arial"/>
          <w:i w:val="0"/>
          <w:sz w:val="20"/>
          <w:szCs w:val="20"/>
        </w:rPr>
        <w:t>2,</w:t>
      </w:r>
      <w:r w:rsidR="000C201F">
        <w:rPr>
          <w:rFonts w:cs="Arial"/>
          <w:i w:val="0"/>
          <w:sz w:val="20"/>
          <w:szCs w:val="20"/>
        </w:rPr>
        <w:t>0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0C201F">
        <w:rPr>
          <w:rFonts w:cs="Arial"/>
          <w:i w:val="0"/>
          <w:sz w:val="20"/>
          <w:szCs w:val="20"/>
        </w:rPr>
        <w:t>3,1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102,</w:t>
      </w:r>
      <w:r w:rsidR="000C201F">
        <w:rPr>
          <w:rFonts w:cs="Arial"/>
          <w:i w:val="0"/>
          <w:sz w:val="20"/>
          <w:szCs w:val="20"/>
        </w:rPr>
        <w:t>2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152356">
        <w:rPr>
          <w:rFonts w:cs="Arial"/>
          <w:i w:val="0"/>
          <w:sz w:val="20"/>
          <w:szCs w:val="20"/>
        </w:rPr>
        <w:t> </w:t>
      </w:r>
      <w:r w:rsidR="002E539C">
        <w:rPr>
          <w:rFonts w:cs="Arial"/>
          <w:i w:val="0"/>
          <w:sz w:val="20"/>
          <w:szCs w:val="20"/>
        </w:rPr>
        <w:t>červnu</w:t>
      </w:r>
      <w:r w:rsidR="00152356">
        <w:rPr>
          <w:rFonts w:cs="Arial"/>
          <w:i w:val="0"/>
          <w:sz w:val="20"/>
          <w:szCs w:val="20"/>
        </w:rPr>
        <w:t> </w:t>
      </w:r>
      <w:r w:rsidR="00465CE2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,</w:t>
      </w:r>
      <w:r w:rsidR="002E539C">
        <w:rPr>
          <w:rFonts w:cs="Arial"/>
          <w:i w:val="0"/>
          <w:sz w:val="20"/>
          <w:szCs w:val="20"/>
        </w:rPr>
        <w:t>7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0735E6">
        <w:rPr>
          <w:rFonts w:cs="Arial"/>
          <w:b/>
          <w:sz w:val="20"/>
          <w:szCs w:val="20"/>
        </w:rPr>
        <w:t>květnu</w:t>
      </w:r>
      <w:r w:rsidR="00FA163F" w:rsidRPr="0077017F">
        <w:rPr>
          <w:rFonts w:cs="Arial"/>
          <w:sz w:val="20"/>
          <w:szCs w:val="20"/>
        </w:rPr>
        <w:t xml:space="preserve"> </w:t>
      </w:r>
      <w:r w:rsidR="000735E6">
        <w:rPr>
          <w:rFonts w:cs="Arial"/>
          <w:sz w:val="20"/>
          <w:szCs w:val="20"/>
        </w:rPr>
        <w:t>1,6</w:t>
      </w:r>
      <w:r w:rsidR="00486F6D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>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</w:t>
      </w:r>
      <w:r w:rsidR="00BE5BEC">
        <w:rPr>
          <w:rFonts w:cs="Arial"/>
          <w:sz w:val="20"/>
          <w:szCs w:val="20"/>
        </w:rPr>
        <w:t>4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0735E6">
        <w:rPr>
          <w:rFonts w:cs="Arial"/>
          <w:sz w:val="20"/>
          <w:szCs w:val="20"/>
        </w:rPr>
        <w:t>méně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0735E6">
        <w:rPr>
          <w:rFonts w:cs="Arial"/>
          <w:sz w:val="20"/>
          <w:szCs w:val="20"/>
        </w:rPr>
        <w:t>dub</w:t>
      </w:r>
      <w:r w:rsidR="00E52C28">
        <w:rPr>
          <w:rFonts w:cs="Arial"/>
          <w:sz w:val="20"/>
          <w:szCs w:val="20"/>
        </w:rPr>
        <w:t>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 xml:space="preserve">Nejvíce </w:t>
      </w:r>
      <w:r w:rsidR="00794D44">
        <w:rPr>
          <w:rFonts w:cs="Arial"/>
          <w:sz w:val="20"/>
          <w:szCs w:val="20"/>
        </w:rPr>
        <w:t xml:space="preserve">ceny </w:t>
      </w:r>
      <w:r w:rsidR="00227141" w:rsidRPr="0077017F">
        <w:rPr>
          <w:rFonts w:cs="Arial"/>
          <w:sz w:val="20"/>
          <w:szCs w:val="20"/>
        </w:rPr>
        <w:t>vzrostly v</w:t>
      </w:r>
      <w:r w:rsidR="001F60A0">
        <w:rPr>
          <w:rFonts w:cs="Arial"/>
          <w:sz w:val="20"/>
          <w:szCs w:val="20"/>
        </w:rPr>
        <w:t> </w:t>
      </w:r>
      <w:r w:rsidR="00E52C28">
        <w:rPr>
          <w:rFonts w:cs="Arial"/>
          <w:sz w:val="20"/>
          <w:szCs w:val="20"/>
        </w:rPr>
        <w:t>Estonsk</w:t>
      </w:r>
      <w:r w:rsidR="00BE5BEC">
        <w:rPr>
          <w:rFonts w:cs="Arial"/>
          <w:sz w:val="20"/>
          <w:szCs w:val="20"/>
        </w:rPr>
        <w:t>u</w:t>
      </w:r>
      <w:r w:rsidR="00A8092C">
        <w:rPr>
          <w:rFonts w:cs="Arial"/>
          <w:sz w:val="20"/>
          <w:szCs w:val="20"/>
        </w:rPr>
        <w:t xml:space="preserve"> (o </w:t>
      </w:r>
      <w:r w:rsidR="006D454B">
        <w:rPr>
          <w:rFonts w:cs="Arial"/>
          <w:sz w:val="20"/>
          <w:szCs w:val="20"/>
        </w:rPr>
        <w:t>3,</w:t>
      </w:r>
      <w:r w:rsidR="000735E6">
        <w:rPr>
          <w:rFonts w:cs="Arial"/>
          <w:sz w:val="20"/>
          <w:szCs w:val="20"/>
        </w:rPr>
        <w:t>5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726CED">
        <w:rPr>
          <w:rFonts w:cs="Arial"/>
          <w:sz w:val="20"/>
          <w:szCs w:val="20"/>
        </w:rPr>
        <w:t xml:space="preserve"> a</w:t>
      </w:r>
      <w:r w:rsidR="00152356">
        <w:rPr>
          <w:rFonts w:cs="Arial"/>
          <w:sz w:val="20"/>
          <w:szCs w:val="20"/>
        </w:rPr>
        <w:t> </w:t>
      </w:r>
      <w:r w:rsidR="001F60A0">
        <w:rPr>
          <w:rFonts w:cs="Arial"/>
          <w:sz w:val="20"/>
          <w:szCs w:val="20"/>
        </w:rPr>
        <w:t>v</w:t>
      </w:r>
      <w:r w:rsidR="00E56319">
        <w:rPr>
          <w:rFonts w:cs="Arial"/>
          <w:sz w:val="20"/>
          <w:szCs w:val="20"/>
        </w:rPr>
        <w:t> </w:t>
      </w:r>
      <w:r w:rsidR="00BE5BEC">
        <w:rPr>
          <w:rFonts w:cs="Arial"/>
          <w:sz w:val="20"/>
          <w:szCs w:val="20"/>
        </w:rPr>
        <w:t>Litvě</w:t>
      </w:r>
      <w:r w:rsidR="00CA77B4">
        <w:rPr>
          <w:rFonts w:cs="Arial"/>
          <w:sz w:val="20"/>
          <w:szCs w:val="20"/>
        </w:rPr>
        <w:t xml:space="preserve"> </w:t>
      </w:r>
      <w:r w:rsidR="00990EDC">
        <w:rPr>
          <w:rFonts w:cs="Arial"/>
          <w:sz w:val="20"/>
          <w:szCs w:val="20"/>
        </w:rPr>
        <w:t>(o </w:t>
      </w:r>
      <w:r w:rsidR="00726CED">
        <w:rPr>
          <w:rFonts w:cs="Arial"/>
          <w:sz w:val="20"/>
          <w:szCs w:val="20"/>
        </w:rPr>
        <w:t>3,</w:t>
      </w:r>
      <w:r w:rsidR="000735E6">
        <w:rPr>
          <w:rFonts w:cs="Arial"/>
          <w:sz w:val="20"/>
          <w:szCs w:val="20"/>
        </w:rPr>
        <w:t>2</w:t>
      </w:r>
      <w:r w:rsidR="00A77A81">
        <w:rPr>
          <w:rFonts w:cs="Arial"/>
          <w:sz w:val="20"/>
          <w:szCs w:val="20"/>
        </w:rPr>
        <w:t> %)</w:t>
      </w:r>
      <w:r w:rsidR="00EA6C8B">
        <w:rPr>
          <w:rFonts w:cs="Arial"/>
          <w:sz w:val="20"/>
          <w:szCs w:val="20"/>
        </w:rPr>
        <w:t>,</w:t>
      </w:r>
      <w:r w:rsidR="00706995">
        <w:rPr>
          <w:rFonts w:cs="Arial"/>
          <w:sz w:val="20"/>
          <w:szCs w:val="20"/>
        </w:rPr>
        <w:t xml:space="preserve"> </w:t>
      </w:r>
      <w:r w:rsidR="00EA6C8B" w:rsidRPr="00384DFB">
        <w:rPr>
          <w:rFonts w:cs="Arial"/>
          <w:sz w:val="20"/>
          <w:szCs w:val="20"/>
        </w:rPr>
        <w:t xml:space="preserve">zatímco v </w:t>
      </w:r>
      <w:r w:rsidR="00EA6C8B">
        <w:rPr>
          <w:rFonts w:cs="Arial"/>
          <w:sz w:val="20"/>
          <w:szCs w:val="20"/>
        </w:rPr>
        <w:t>Irsku</w:t>
      </w:r>
      <w:r w:rsidR="00EA6C8B" w:rsidRPr="00384DFB">
        <w:rPr>
          <w:rFonts w:cs="Arial"/>
          <w:sz w:val="20"/>
          <w:szCs w:val="20"/>
        </w:rPr>
        <w:t xml:space="preserve"> byl meziroční růst cen nulový</w:t>
      </w:r>
      <w:r w:rsidR="00EA6C8B">
        <w:rPr>
          <w:rFonts w:cs="Arial"/>
          <w:sz w:val="20"/>
          <w:szCs w:val="20"/>
        </w:rPr>
        <w:t>.</w:t>
      </w:r>
      <w:r w:rsidR="00EA6C8B" w:rsidRPr="001A62D5">
        <w:rPr>
          <w:rFonts w:cs="Arial"/>
          <w:sz w:val="20"/>
          <w:szCs w:val="20"/>
        </w:rPr>
        <w:t xml:space="preserve">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465CE2">
        <w:rPr>
          <w:rFonts w:cs="Arial"/>
          <w:sz w:val="20"/>
          <w:szCs w:val="20"/>
        </w:rPr>
        <w:t xml:space="preserve">cenový růst </w:t>
      </w:r>
      <w:r w:rsidR="00CD0827">
        <w:rPr>
          <w:rFonts w:cs="Arial"/>
          <w:sz w:val="20"/>
          <w:szCs w:val="20"/>
        </w:rPr>
        <w:t>v </w:t>
      </w:r>
      <w:r w:rsidR="000735E6">
        <w:rPr>
          <w:rFonts w:cs="Arial"/>
          <w:sz w:val="20"/>
          <w:szCs w:val="20"/>
        </w:rPr>
        <w:t>květnu</w:t>
      </w:r>
      <w:r w:rsidR="00CD0827">
        <w:rPr>
          <w:rFonts w:cs="Arial"/>
          <w:sz w:val="20"/>
          <w:szCs w:val="20"/>
        </w:rPr>
        <w:t xml:space="preserve"> </w:t>
      </w:r>
      <w:r w:rsidR="000735E6">
        <w:rPr>
          <w:rFonts w:cs="Arial"/>
          <w:sz w:val="20"/>
          <w:szCs w:val="20"/>
        </w:rPr>
        <w:t>zrychlil</w:t>
      </w:r>
      <w:r w:rsidR="00465CE2">
        <w:rPr>
          <w:rFonts w:cs="Arial"/>
          <w:sz w:val="20"/>
          <w:szCs w:val="20"/>
        </w:rPr>
        <w:t xml:space="preserve"> </w:t>
      </w:r>
      <w:r w:rsidR="000E6728">
        <w:rPr>
          <w:rFonts w:cs="Arial"/>
          <w:sz w:val="20"/>
          <w:szCs w:val="20"/>
        </w:rPr>
        <w:t>na </w:t>
      </w:r>
      <w:r w:rsidR="000735E6">
        <w:rPr>
          <w:rFonts w:cs="Arial"/>
          <w:sz w:val="20"/>
          <w:szCs w:val="20"/>
        </w:rPr>
        <w:t>1,1</w:t>
      </w:r>
      <w:r w:rsidR="00465CE2" w:rsidRPr="00377AA4">
        <w:rPr>
          <w:rFonts w:cs="Arial"/>
          <w:sz w:val="20"/>
          <w:szCs w:val="20"/>
        </w:rPr>
        <w:t> %</w:t>
      </w:r>
      <w:r w:rsidR="00465CE2">
        <w:rPr>
          <w:rFonts w:cs="Arial"/>
          <w:sz w:val="20"/>
          <w:szCs w:val="20"/>
        </w:rPr>
        <w:t xml:space="preserve"> </w:t>
      </w:r>
      <w:r w:rsidR="00465CE2" w:rsidRPr="00377AA4">
        <w:rPr>
          <w:rFonts w:cs="Arial"/>
          <w:sz w:val="20"/>
          <w:szCs w:val="20"/>
        </w:rPr>
        <w:t>z</w:t>
      </w:r>
      <w:r w:rsidR="000735E6">
        <w:rPr>
          <w:rFonts w:cs="Arial"/>
          <w:sz w:val="20"/>
          <w:szCs w:val="20"/>
        </w:rPr>
        <w:t> 0,8</w:t>
      </w:r>
      <w:r w:rsidR="00465CE2" w:rsidRPr="00377AA4">
        <w:rPr>
          <w:rFonts w:cs="Arial"/>
          <w:sz w:val="20"/>
          <w:szCs w:val="20"/>
        </w:rPr>
        <w:t> % v </w:t>
      </w:r>
      <w:r w:rsidR="000735E6">
        <w:rPr>
          <w:rFonts w:cs="Arial"/>
          <w:sz w:val="20"/>
          <w:szCs w:val="20"/>
        </w:rPr>
        <w:t>dubn</w:t>
      </w:r>
      <w:r w:rsidR="00BE5BEC">
        <w:rPr>
          <w:rFonts w:cs="Arial"/>
          <w:sz w:val="20"/>
          <w:szCs w:val="20"/>
        </w:rPr>
        <w:t>u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CA77B4" w:rsidRPr="005649DF">
        <w:rPr>
          <w:rFonts w:cs="Arial"/>
          <w:sz w:val="20"/>
          <w:szCs w:val="20"/>
        </w:rPr>
        <w:t xml:space="preserve">V Německu </w:t>
      </w:r>
      <w:r w:rsidR="00465CE2">
        <w:rPr>
          <w:rFonts w:cs="Arial"/>
          <w:sz w:val="20"/>
          <w:szCs w:val="20"/>
        </w:rPr>
        <w:t>byly ceny vyšší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0735E6">
        <w:rPr>
          <w:rFonts w:cs="Arial"/>
          <w:sz w:val="20"/>
          <w:szCs w:val="20"/>
        </w:rPr>
        <w:t>1,4</w:t>
      </w:r>
      <w:r w:rsidR="00CA77B4" w:rsidRPr="005649DF">
        <w:rPr>
          <w:rFonts w:cs="Arial"/>
          <w:sz w:val="20"/>
          <w:szCs w:val="20"/>
        </w:rPr>
        <w:t> % (v </w:t>
      </w:r>
      <w:r w:rsidR="000735E6">
        <w:rPr>
          <w:rFonts w:cs="Arial"/>
          <w:sz w:val="20"/>
          <w:szCs w:val="20"/>
        </w:rPr>
        <w:t>dubn</w:t>
      </w:r>
      <w:r w:rsidR="00E52C28">
        <w:rPr>
          <w:rFonts w:cs="Arial"/>
          <w:sz w:val="20"/>
          <w:szCs w:val="20"/>
        </w:rPr>
        <w:t>u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0735E6">
        <w:rPr>
          <w:rFonts w:cs="Arial"/>
          <w:sz w:val="20"/>
          <w:szCs w:val="20"/>
        </w:rPr>
        <w:t>2,0</w:t>
      </w:r>
      <w:r w:rsidR="00CA77B4" w:rsidRPr="005649DF">
        <w:rPr>
          <w:rFonts w:cs="Arial"/>
          <w:sz w:val="20"/>
          <w:szCs w:val="20"/>
        </w:rPr>
        <w:t> %).</w:t>
      </w:r>
      <w:r w:rsidR="00243214" w:rsidRPr="004875C1">
        <w:rPr>
          <w:rFonts w:cs="Arial"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 xml:space="preserve">Podle </w:t>
      </w:r>
      <w:r w:rsidR="008752BE" w:rsidRPr="004A212A">
        <w:rPr>
          <w:rFonts w:cs="Arial"/>
          <w:sz w:val="20"/>
          <w:szCs w:val="20"/>
        </w:rPr>
        <w:t>předběžných</w:t>
      </w:r>
      <w:r w:rsidR="008752BE" w:rsidRPr="004875C1">
        <w:rPr>
          <w:rFonts w:cs="Arial"/>
          <w:sz w:val="20"/>
          <w:szCs w:val="20"/>
        </w:rPr>
        <w:t xml:space="preserve"> výpočtů </w:t>
      </w:r>
      <w:r w:rsidR="008752BE">
        <w:rPr>
          <w:rFonts w:cs="Arial"/>
          <w:sz w:val="20"/>
          <w:szCs w:val="20"/>
        </w:rPr>
        <w:t>byla</w:t>
      </w:r>
      <w:r w:rsidR="008752BE" w:rsidRPr="004875C1">
        <w:rPr>
          <w:rFonts w:cs="Arial"/>
          <w:sz w:val="20"/>
          <w:szCs w:val="20"/>
        </w:rPr>
        <w:t xml:space="preserve"> </w:t>
      </w:r>
      <w:r w:rsidR="008752BE" w:rsidRPr="004875C1">
        <w:rPr>
          <w:rFonts w:cs="Arial"/>
          <w:b/>
          <w:sz w:val="20"/>
          <w:szCs w:val="20"/>
        </w:rPr>
        <w:t>v </w:t>
      </w:r>
      <w:r w:rsidR="008752BE">
        <w:rPr>
          <w:rFonts w:cs="Arial"/>
          <w:b/>
          <w:sz w:val="20"/>
          <w:szCs w:val="20"/>
        </w:rPr>
        <w:t>červnu</w:t>
      </w:r>
      <w:r w:rsidR="008752BE" w:rsidRPr="004875C1">
        <w:rPr>
          <w:rFonts w:cs="Arial"/>
          <w:sz w:val="20"/>
          <w:szCs w:val="20"/>
        </w:rPr>
        <w:t xml:space="preserve"> </w:t>
      </w:r>
      <w:r w:rsidR="008752BE" w:rsidRPr="00DF3823">
        <w:rPr>
          <w:rFonts w:cs="Arial"/>
          <w:b/>
          <w:sz w:val="20"/>
          <w:szCs w:val="20"/>
        </w:rPr>
        <w:t>meziměsíční změna</w:t>
      </w:r>
      <w:r w:rsidR="008752BE">
        <w:rPr>
          <w:rFonts w:cs="Arial"/>
          <w:sz w:val="20"/>
          <w:szCs w:val="20"/>
        </w:rPr>
        <w:t xml:space="preserve"> </w:t>
      </w:r>
      <w:r w:rsidR="008752BE" w:rsidRPr="004875C1">
        <w:rPr>
          <w:rFonts w:cs="Arial"/>
          <w:sz w:val="20"/>
          <w:szCs w:val="20"/>
        </w:rPr>
        <w:t>HICP v ČR</w:t>
      </w:r>
      <w:r w:rsidR="008752BE">
        <w:rPr>
          <w:rFonts w:cs="Arial"/>
          <w:sz w:val="20"/>
          <w:szCs w:val="20"/>
        </w:rPr>
        <w:t> 0,0</w:t>
      </w:r>
      <w:r w:rsidR="008752BE" w:rsidRPr="004875C1">
        <w:rPr>
          <w:rFonts w:cs="Arial"/>
          <w:sz w:val="20"/>
          <w:szCs w:val="20"/>
        </w:rPr>
        <w:t xml:space="preserve"> % </w:t>
      </w:r>
      <w:r w:rsidR="00890E91" w:rsidRPr="008752BE">
        <w:rPr>
          <w:rFonts w:cs="Arial"/>
          <w:sz w:val="20"/>
          <w:szCs w:val="20"/>
        </w:rPr>
        <w:t>a </w:t>
      </w:r>
      <w:r w:rsidR="00890E91" w:rsidRPr="008752BE">
        <w:rPr>
          <w:rFonts w:cs="Arial"/>
          <w:b/>
          <w:sz w:val="20"/>
          <w:szCs w:val="20"/>
        </w:rPr>
        <w:t>meziročn</w:t>
      </w:r>
      <w:r w:rsidR="008752BE" w:rsidRPr="008752BE">
        <w:rPr>
          <w:rFonts w:cs="Arial"/>
          <w:b/>
          <w:sz w:val="20"/>
          <w:szCs w:val="20"/>
        </w:rPr>
        <w:t>í</w:t>
      </w:r>
      <w:r w:rsidR="00890E91" w:rsidRPr="008752BE">
        <w:rPr>
          <w:rFonts w:cs="Arial"/>
          <w:b/>
          <w:sz w:val="20"/>
          <w:szCs w:val="20"/>
        </w:rPr>
        <w:t xml:space="preserve"> </w:t>
      </w:r>
      <w:r w:rsidR="00890E91" w:rsidRPr="008752BE">
        <w:rPr>
          <w:rFonts w:cs="Arial"/>
          <w:sz w:val="20"/>
          <w:szCs w:val="20"/>
        </w:rPr>
        <w:t>2,</w:t>
      </w:r>
      <w:r w:rsidR="00CB744B" w:rsidRPr="008752BE">
        <w:rPr>
          <w:rFonts w:cs="Arial"/>
          <w:sz w:val="20"/>
          <w:szCs w:val="20"/>
        </w:rPr>
        <w:t>4</w:t>
      </w:r>
      <w:r w:rsidR="00890E91" w:rsidRPr="008752BE">
        <w:rPr>
          <w:rFonts w:cs="Arial"/>
          <w:sz w:val="20"/>
          <w:szCs w:val="20"/>
        </w:rPr>
        <w:t> %.</w:t>
      </w:r>
      <w:r w:rsidR="00890E91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0735E6">
        <w:rPr>
          <w:rFonts w:cs="Arial"/>
          <w:b/>
          <w:bCs/>
          <w:sz w:val="20"/>
          <w:szCs w:val="20"/>
        </w:rPr>
        <w:t>červen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4C49F3">
        <w:rPr>
          <w:rFonts w:cs="Arial"/>
          <w:sz w:val="20"/>
          <w:szCs w:val="20"/>
        </w:rPr>
        <w:t>1,</w:t>
      </w:r>
      <w:r w:rsidR="000735E6">
        <w:rPr>
          <w:rFonts w:cs="Arial"/>
          <w:sz w:val="20"/>
          <w:szCs w:val="20"/>
        </w:rPr>
        <w:t>3</w:t>
      </w:r>
      <w:r w:rsidR="004A212A" w:rsidRPr="004C49F3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32504C" w:rsidRPr="0032504C" w:rsidRDefault="0032504C" w:rsidP="0032504C">
      <w:pPr>
        <w:spacing w:line="276" w:lineRule="auto"/>
        <w:rPr>
          <w:rFonts w:cs="Arial"/>
          <w:szCs w:val="20"/>
        </w:rPr>
      </w:pPr>
      <w:r w:rsidRPr="0032504C">
        <w:rPr>
          <w:rFonts w:cs="Arial"/>
          <w:szCs w:val="20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je nadále počítána i publikována, ale nejsou z ní již odvozovány jiné indexy.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D03A3" w:rsidRDefault="009D03A3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D59E5" w:rsidRDefault="00DD59E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D59E5" w:rsidRDefault="00DD59E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D59E5" w:rsidRDefault="00DD59E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075102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075102">
        <w:rPr>
          <w:rFonts w:cs="Arial"/>
          <w:i/>
          <w:iCs/>
          <w:sz w:val="18"/>
          <w:szCs w:val="18"/>
        </w:rPr>
        <w:t>8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50" w:rsidRDefault="00814350" w:rsidP="00BA6370">
      <w:r>
        <w:separator/>
      </w:r>
    </w:p>
  </w:endnote>
  <w:endnote w:type="continuationSeparator" w:id="0">
    <w:p w:rsidR="00814350" w:rsidRDefault="0081435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0069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B006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B0069" w:rsidRPr="004E479E">
                  <w:rPr>
                    <w:rFonts w:cs="Arial"/>
                    <w:szCs w:val="15"/>
                  </w:rPr>
                  <w:fldChar w:fldCharType="separate"/>
                </w:r>
                <w:r w:rsidR="00333565">
                  <w:rPr>
                    <w:rFonts w:cs="Arial"/>
                    <w:noProof/>
                    <w:szCs w:val="15"/>
                  </w:rPr>
                  <w:t>1</w:t>
                </w:r>
                <w:r w:rsidR="007B006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50" w:rsidRDefault="00814350" w:rsidP="00BA6370">
      <w:r>
        <w:separator/>
      </w:r>
    </w:p>
  </w:footnote>
  <w:footnote w:type="continuationSeparator" w:id="0">
    <w:p w:rsidR="00814350" w:rsidRDefault="00814350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006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740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710B"/>
    <w:rsid w:val="0001717C"/>
    <w:rsid w:val="00017529"/>
    <w:rsid w:val="0002292B"/>
    <w:rsid w:val="00024447"/>
    <w:rsid w:val="000252F8"/>
    <w:rsid w:val="00026693"/>
    <w:rsid w:val="0002673A"/>
    <w:rsid w:val="00026909"/>
    <w:rsid w:val="00026CA4"/>
    <w:rsid w:val="00027373"/>
    <w:rsid w:val="000300E0"/>
    <w:rsid w:val="000302C3"/>
    <w:rsid w:val="000306A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A2A"/>
    <w:rsid w:val="00047575"/>
    <w:rsid w:val="00047F88"/>
    <w:rsid w:val="0005059C"/>
    <w:rsid w:val="00050EE4"/>
    <w:rsid w:val="000520FC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15EB"/>
    <w:rsid w:val="00091B0E"/>
    <w:rsid w:val="00091C4A"/>
    <w:rsid w:val="00091F12"/>
    <w:rsid w:val="0009246E"/>
    <w:rsid w:val="00093500"/>
    <w:rsid w:val="0009377A"/>
    <w:rsid w:val="00096AE8"/>
    <w:rsid w:val="00096D6C"/>
    <w:rsid w:val="00097339"/>
    <w:rsid w:val="000A0D7A"/>
    <w:rsid w:val="000A101A"/>
    <w:rsid w:val="000A1FC4"/>
    <w:rsid w:val="000A222D"/>
    <w:rsid w:val="000A305E"/>
    <w:rsid w:val="000A3B06"/>
    <w:rsid w:val="000A4764"/>
    <w:rsid w:val="000A5FD7"/>
    <w:rsid w:val="000A6563"/>
    <w:rsid w:val="000A6744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F5E"/>
    <w:rsid w:val="000E0B28"/>
    <w:rsid w:val="000E131B"/>
    <w:rsid w:val="000E667F"/>
    <w:rsid w:val="000E6728"/>
    <w:rsid w:val="000E7218"/>
    <w:rsid w:val="000F075E"/>
    <w:rsid w:val="000F182F"/>
    <w:rsid w:val="000F1FB0"/>
    <w:rsid w:val="000F324A"/>
    <w:rsid w:val="000F3D52"/>
    <w:rsid w:val="000F428B"/>
    <w:rsid w:val="000F47A9"/>
    <w:rsid w:val="000F51A0"/>
    <w:rsid w:val="000F6763"/>
    <w:rsid w:val="000F7CB5"/>
    <w:rsid w:val="000F7EA3"/>
    <w:rsid w:val="0010011D"/>
    <w:rsid w:val="00100A26"/>
    <w:rsid w:val="00100DAA"/>
    <w:rsid w:val="001024B3"/>
    <w:rsid w:val="00102A90"/>
    <w:rsid w:val="001035FA"/>
    <w:rsid w:val="001038C8"/>
    <w:rsid w:val="0010611A"/>
    <w:rsid w:val="0010644E"/>
    <w:rsid w:val="00106DBD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6387"/>
    <w:rsid w:val="001464D6"/>
    <w:rsid w:val="00146E7D"/>
    <w:rsid w:val="0014735A"/>
    <w:rsid w:val="00150D76"/>
    <w:rsid w:val="00150E54"/>
    <w:rsid w:val="0015162D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3227"/>
    <w:rsid w:val="00163689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3F4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1FF1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1B2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12E0"/>
    <w:rsid w:val="00222F98"/>
    <w:rsid w:val="00225786"/>
    <w:rsid w:val="00227141"/>
    <w:rsid w:val="002301BF"/>
    <w:rsid w:val="00230773"/>
    <w:rsid w:val="00231017"/>
    <w:rsid w:val="00233278"/>
    <w:rsid w:val="0023353C"/>
    <w:rsid w:val="00233F10"/>
    <w:rsid w:val="0023404B"/>
    <w:rsid w:val="00234167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B93"/>
    <w:rsid w:val="00242360"/>
    <w:rsid w:val="00243214"/>
    <w:rsid w:val="0024474E"/>
    <w:rsid w:val="002458CB"/>
    <w:rsid w:val="00246270"/>
    <w:rsid w:val="002474F5"/>
    <w:rsid w:val="00247B09"/>
    <w:rsid w:val="00247CB3"/>
    <w:rsid w:val="00250581"/>
    <w:rsid w:val="00252721"/>
    <w:rsid w:val="002532CA"/>
    <w:rsid w:val="002534A0"/>
    <w:rsid w:val="0025498A"/>
    <w:rsid w:val="002554EC"/>
    <w:rsid w:val="00255703"/>
    <w:rsid w:val="00255A34"/>
    <w:rsid w:val="00256600"/>
    <w:rsid w:val="00256878"/>
    <w:rsid w:val="00256A83"/>
    <w:rsid w:val="00257B58"/>
    <w:rsid w:val="0026017A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70094"/>
    <w:rsid w:val="002709EA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50D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840"/>
    <w:rsid w:val="00295D37"/>
    <w:rsid w:val="00296B42"/>
    <w:rsid w:val="00296BAF"/>
    <w:rsid w:val="00296FED"/>
    <w:rsid w:val="0029760B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B799D"/>
    <w:rsid w:val="002C2202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4795"/>
    <w:rsid w:val="002E539C"/>
    <w:rsid w:val="002E5624"/>
    <w:rsid w:val="002E7E87"/>
    <w:rsid w:val="002F0B74"/>
    <w:rsid w:val="002F1509"/>
    <w:rsid w:val="002F24A5"/>
    <w:rsid w:val="002F573E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3565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1E40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4068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4144"/>
    <w:rsid w:val="003E43E9"/>
    <w:rsid w:val="003E4842"/>
    <w:rsid w:val="003E5292"/>
    <w:rsid w:val="003E5D64"/>
    <w:rsid w:val="003E724A"/>
    <w:rsid w:val="003F17CD"/>
    <w:rsid w:val="003F1D47"/>
    <w:rsid w:val="003F4422"/>
    <w:rsid w:val="003F522C"/>
    <w:rsid w:val="003F526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D99"/>
    <w:rsid w:val="004217F6"/>
    <w:rsid w:val="00421D64"/>
    <w:rsid w:val="004222E4"/>
    <w:rsid w:val="004222F7"/>
    <w:rsid w:val="00422C56"/>
    <w:rsid w:val="00422D72"/>
    <w:rsid w:val="00423022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65CE2"/>
    <w:rsid w:val="00465ED3"/>
    <w:rsid w:val="004714FA"/>
    <w:rsid w:val="00472471"/>
    <w:rsid w:val="004735FF"/>
    <w:rsid w:val="00473FE2"/>
    <w:rsid w:val="00474526"/>
    <w:rsid w:val="00475CAE"/>
    <w:rsid w:val="00476321"/>
    <w:rsid w:val="004765F6"/>
    <w:rsid w:val="00477344"/>
    <w:rsid w:val="00480B09"/>
    <w:rsid w:val="00482195"/>
    <w:rsid w:val="004841CE"/>
    <w:rsid w:val="0048471F"/>
    <w:rsid w:val="00484C0B"/>
    <w:rsid w:val="004861F0"/>
    <w:rsid w:val="00486F6D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25A1"/>
    <w:rsid w:val="004C3C63"/>
    <w:rsid w:val="004C49F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1F"/>
    <w:rsid w:val="0059109C"/>
    <w:rsid w:val="005910B3"/>
    <w:rsid w:val="005915C7"/>
    <w:rsid w:val="00591BEA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F7B"/>
    <w:rsid w:val="005A3315"/>
    <w:rsid w:val="005A3CE7"/>
    <w:rsid w:val="005A4411"/>
    <w:rsid w:val="005A4A83"/>
    <w:rsid w:val="005A6073"/>
    <w:rsid w:val="005A657A"/>
    <w:rsid w:val="005B01CD"/>
    <w:rsid w:val="005B0EF0"/>
    <w:rsid w:val="005B0F21"/>
    <w:rsid w:val="005B1BC2"/>
    <w:rsid w:val="005B217B"/>
    <w:rsid w:val="005B2291"/>
    <w:rsid w:val="005B4EF1"/>
    <w:rsid w:val="005B7CA1"/>
    <w:rsid w:val="005C080E"/>
    <w:rsid w:val="005C22F5"/>
    <w:rsid w:val="005C27E1"/>
    <w:rsid w:val="005C38D4"/>
    <w:rsid w:val="005C45B3"/>
    <w:rsid w:val="005C4DD3"/>
    <w:rsid w:val="005C5EAF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1C37"/>
    <w:rsid w:val="006345FF"/>
    <w:rsid w:val="006348BA"/>
    <w:rsid w:val="00635203"/>
    <w:rsid w:val="0063567E"/>
    <w:rsid w:val="00636668"/>
    <w:rsid w:val="00636B6D"/>
    <w:rsid w:val="00636CB9"/>
    <w:rsid w:val="006402C5"/>
    <w:rsid w:val="0064139A"/>
    <w:rsid w:val="00641A74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0A6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912B6"/>
    <w:rsid w:val="006919D0"/>
    <w:rsid w:val="006931CF"/>
    <w:rsid w:val="00693B9E"/>
    <w:rsid w:val="00693EA0"/>
    <w:rsid w:val="00695463"/>
    <w:rsid w:val="00695677"/>
    <w:rsid w:val="0069624B"/>
    <w:rsid w:val="006A007B"/>
    <w:rsid w:val="006A2AF8"/>
    <w:rsid w:val="006A32FC"/>
    <w:rsid w:val="006A50E1"/>
    <w:rsid w:val="006A564D"/>
    <w:rsid w:val="006A58D2"/>
    <w:rsid w:val="006A5F5E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35FC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9BD"/>
    <w:rsid w:val="006F3EDD"/>
    <w:rsid w:val="006F3F24"/>
    <w:rsid w:val="006F4099"/>
    <w:rsid w:val="006F4DA0"/>
    <w:rsid w:val="006F4DBE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566D"/>
    <w:rsid w:val="00717EC5"/>
    <w:rsid w:val="0072032D"/>
    <w:rsid w:val="007206B2"/>
    <w:rsid w:val="00720ED3"/>
    <w:rsid w:val="007215B6"/>
    <w:rsid w:val="00721B66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270F2"/>
    <w:rsid w:val="007306E9"/>
    <w:rsid w:val="0073342F"/>
    <w:rsid w:val="00733DD7"/>
    <w:rsid w:val="007344AD"/>
    <w:rsid w:val="00736FED"/>
    <w:rsid w:val="00741038"/>
    <w:rsid w:val="0074195F"/>
    <w:rsid w:val="00742A36"/>
    <w:rsid w:val="00743291"/>
    <w:rsid w:val="00743A75"/>
    <w:rsid w:val="007450F4"/>
    <w:rsid w:val="007469FE"/>
    <w:rsid w:val="007474C7"/>
    <w:rsid w:val="00747D10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83334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B0069"/>
    <w:rsid w:val="007B126B"/>
    <w:rsid w:val="007B1333"/>
    <w:rsid w:val="007B1AAB"/>
    <w:rsid w:val="007B240A"/>
    <w:rsid w:val="007B2557"/>
    <w:rsid w:val="007B563C"/>
    <w:rsid w:val="007B748B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3F69"/>
    <w:rsid w:val="008043C4"/>
    <w:rsid w:val="00804D82"/>
    <w:rsid w:val="00805737"/>
    <w:rsid w:val="008101C8"/>
    <w:rsid w:val="00810AF2"/>
    <w:rsid w:val="00810DC6"/>
    <w:rsid w:val="0081166C"/>
    <w:rsid w:val="00811689"/>
    <w:rsid w:val="0081378B"/>
    <w:rsid w:val="00814350"/>
    <w:rsid w:val="008146E6"/>
    <w:rsid w:val="00814CB6"/>
    <w:rsid w:val="0081525B"/>
    <w:rsid w:val="0081537F"/>
    <w:rsid w:val="008166BE"/>
    <w:rsid w:val="00816A65"/>
    <w:rsid w:val="00816EB8"/>
    <w:rsid w:val="008208C6"/>
    <w:rsid w:val="00820BAA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DB2"/>
    <w:rsid w:val="008867EC"/>
    <w:rsid w:val="00890E91"/>
    <w:rsid w:val="008918A0"/>
    <w:rsid w:val="008918A5"/>
    <w:rsid w:val="00892363"/>
    <w:rsid w:val="00892BE5"/>
    <w:rsid w:val="00894EC2"/>
    <w:rsid w:val="00895A77"/>
    <w:rsid w:val="00896AD1"/>
    <w:rsid w:val="00896C23"/>
    <w:rsid w:val="00897086"/>
    <w:rsid w:val="008A0D1B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B7DF4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3347"/>
    <w:rsid w:val="009340BF"/>
    <w:rsid w:val="00934679"/>
    <w:rsid w:val="00934793"/>
    <w:rsid w:val="00934A0C"/>
    <w:rsid w:val="009353F2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49CC"/>
    <w:rsid w:val="00965C93"/>
    <w:rsid w:val="00966CDD"/>
    <w:rsid w:val="00970BDC"/>
    <w:rsid w:val="00970FC6"/>
    <w:rsid w:val="00971038"/>
    <w:rsid w:val="009724EC"/>
    <w:rsid w:val="00973971"/>
    <w:rsid w:val="009740FA"/>
    <w:rsid w:val="00974AC7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532"/>
    <w:rsid w:val="009C0AE9"/>
    <w:rsid w:val="009C145A"/>
    <w:rsid w:val="009C146F"/>
    <w:rsid w:val="009C2B3B"/>
    <w:rsid w:val="009C359D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2F4A"/>
    <w:rsid w:val="009E4D04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6438"/>
    <w:rsid w:val="009F6BFA"/>
    <w:rsid w:val="00A00350"/>
    <w:rsid w:val="00A003E8"/>
    <w:rsid w:val="00A02F38"/>
    <w:rsid w:val="00A03B1E"/>
    <w:rsid w:val="00A043F3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4B8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7215"/>
    <w:rsid w:val="00A602BB"/>
    <w:rsid w:val="00A63BE8"/>
    <w:rsid w:val="00A64095"/>
    <w:rsid w:val="00A64512"/>
    <w:rsid w:val="00A646CD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321B"/>
    <w:rsid w:val="00A93ABA"/>
    <w:rsid w:val="00A95474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8D0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66B5"/>
    <w:rsid w:val="00AD01AB"/>
    <w:rsid w:val="00AD26D6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20AE"/>
    <w:rsid w:val="00AE267E"/>
    <w:rsid w:val="00AE3FF3"/>
    <w:rsid w:val="00AE48E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351"/>
    <w:rsid w:val="00B03CCF"/>
    <w:rsid w:val="00B0438E"/>
    <w:rsid w:val="00B05ADE"/>
    <w:rsid w:val="00B05CAC"/>
    <w:rsid w:val="00B1126C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DDD"/>
    <w:rsid w:val="00B30B5E"/>
    <w:rsid w:val="00B30D1E"/>
    <w:rsid w:val="00B316B3"/>
    <w:rsid w:val="00B31A16"/>
    <w:rsid w:val="00B32633"/>
    <w:rsid w:val="00B330C5"/>
    <w:rsid w:val="00B339C9"/>
    <w:rsid w:val="00B339F4"/>
    <w:rsid w:val="00B33F2E"/>
    <w:rsid w:val="00B34541"/>
    <w:rsid w:val="00B349F9"/>
    <w:rsid w:val="00B37E00"/>
    <w:rsid w:val="00B411EA"/>
    <w:rsid w:val="00B413E1"/>
    <w:rsid w:val="00B423BA"/>
    <w:rsid w:val="00B4414D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0E1D"/>
    <w:rsid w:val="00B61467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0906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2F44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2C4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1C7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36B7"/>
    <w:rsid w:val="00C9399F"/>
    <w:rsid w:val="00C948FA"/>
    <w:rsid w:val="00C96A97"/>
    <w:rsid w:val="00C96B60"/>
    <w:rsid w:val="00C979B7"/>
    <w:rsid w:val="00CA5286"/>
    <w:rsid w:val="00CA58D7"/>
    <w:rsid w:val="00CA60C4"/>
    <w:rsid w:val="00CA64A6"/>
    <w:rsid w:val="00CA68D8"/>
    <w:rsid w:val="00CA6C2B"/>
    <w:rsid w:val="00CA6F06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A5E"/>
    <w:rsid w:val="00CC6E69"/>
    <w:rsid w:val="00CC6F73"/>
    <w:rsid w:val="00CC7034"/>
    <w:rsid w:val="00CD0827"/>
    <w:rsid w:val="00CD18CA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35A72"/>
    <w:rsid w:val="00D36B35"/>
    <w:rsid w:val="00D40410"/>
    <w:rsid w:val="00D4142A"/>
    <w:rsid w:val="00D425B7"/>
    <w:rsid w:val="00D4339A"/>
    <w:rsid w:val="00D435F6"/>
    <w:rsid w:val="00D43BE8"/>
    <w:rsid w:val="00D43D10"/>
    <w:rsid w:val="00D44051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04E"/>
    <w:rsid w:val="00E3210E"/>
    <w:rsid w:val="00E3248B"/>
    <w:rsid w:val="00E32AE8"/>
    <w:rsid w:val="00E32C7D"/>
    <w:rsid w:val="00E34FF9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329E"/>
    <w:rsid w:val="00EA3327"/>
    <w:rsid w:val="00EA3894"/>
    <w:rsid w:val="00EA4349"/>
    <w:rsid w:val="00EA6C8B"/>
    <w:rsid w:val="00EA7CBC"/>
    <w:rsid w:val="00EB0B14"/>
    <w:rsid w:val="00EB1ED3"/>
    <w:rsid w:val="00EB28BB"/>
    <w:rsid w:val="00EB2AAA"/>
    <w:rsid w:val="00EB2AD8"/>
    <w:rsid w:val="00EB2C95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5F9F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E78"/>
    <w:rsid w:val="00EF7FA1"/>
    <w:rsid w:val="00F00A29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28DA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1C34"/>
    <w:rsid w:val="00F22839"/>
    <w:rsid w:val="00F23EEC"/>
    <w:rsid w:val="00F257FE"/>
    <w:rsid w:val="00F27046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6695F"/>
    <w:rsid w:val="00F701A3"/>
    <w:rsid w:val="00F70735"/>
    <w:rsid w:val="00F70862"/>
    <w:rsid w:val="00F71759"/>
    <w:rsid w:val="00F71A70"/>
    <w:rsid w:val="00F7259C"/>
    <w:rsid w:val="00F725FB"/>
    <w:rsid w:val="00F730E3"/>
    <w:rsid w:val="00F736A6"/>
    <w:rsid w:val="00F758E1"/>
    <w:rsid w:val="00F75F2A"/>
    <w:rsid w:val="00F763A5"/>
    <w:rsid w:val="00F76738"/>
    <w:rsid w:val="00F76D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CDA"/>
    <w:rsid w:val="00FD43E7"/>
    <w:rsid w:val="00FD4FF4"/>
    <w:rsid w:val="00FD5398"/>
    <w:rsid w:val="00FD6D76"/>
    <w:rsid w:val="00FD70D2"/>
    <w:rsid w:val="00FE0178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1236-9556-4DE6-B52C-38E743B6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6337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3</cp:revision>
  <cp:lastPrinted>2017-07-04T09:10:00Z</cp:lastPrinted>
  <dcterms:created xsi:type="dcterms:W3CDTF">2017-07-10T11:23:00Z</dcterms:created>
  <dcterms:modified xsi:type="dcterms:W3CDTF">2017-07-11T06:48:00Z</dcterms:modified>
</cp:coreProperties>
</file>