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B72271" w:rsidP="002C1A19">
      <w:pPr>
        <w:pStyle w:val="datum0"/>
      </w:pPr>
      <w:r>
        <w:rPr>
          <w:lang w:val="en-US"/>
        </w:rPr>
        <w:t>29</w:t>
      </w:r>
      <w:r w:rsidR="002C1A19" w:rsidRPr="006C000A">
        <w:t xml:space="preserve">. </w:t>
      </w:r>
      <w:r>
        <w:t>8</w:t>
      </w:r>
      <w:r w:rsidR="002C1A19" w:rsidRPr="006C000A">
        <w:t>. 201</w:t>
      </w:r>
      <w:r w:rsidR="002C1A19">
        <w:t>9</w:t>
      </w:r>
    </w:p>
    <w:p w:rsidR="00F84900" w:rsidRPr="00F84900" w:rsidRDefault="000128D2" w:rsidP="005C5FA9">
      <w:pPr>
        <w:pStyle w:val="Nzev"/>
      </w:pPr>
      <w:r>
        <w:t>Míra n</w:t>
      </w:r>
      <w:r w:rsidR="00B72271">
        <w:t>ezaměstnanosti v červenci byla 2,2</w:t>
      </w:r>
      <w:r w:rsidR="00D51C08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512938" w:rsidRPr="00833B9F">
        <w:t>červen</w:t>
      </w:r>
      <w:r w:rsidR="00B72271">
        <w:t>ec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B72271">
        <w:rPr>
          <w:szCs w:val="20"/>
        </w:rPr>
        <w:t> červenci</w:t>
      </w:r>
      <w:r w:rsidRPr="006C000A">
        <w:rPr>
          <w:szCs w:val="20"/>
        </w:rPr>
        <w:t xml:space="preserve"> </w:t>
      </w:r>
      <w:r w:rsidR="00833B9F">
        <w:rPr>
          <w:szCs w:val="20"/>
        </w:rPr>
        <w:t>75</w:t>
      </w:r>
      <w:r w:rsidR="00F01B83">
        <w:rPr>
          <w:szCs w:val="20"/>
        </w:rPr>
        <w:t>,</w:t>
      </w:r>
      <w:r w:rsidR="00B72271">
        <w:rPr>
          <w:szCs w:val="20"/>
        </w:rPr>
        <w:t>2</w:t>
      </w:r>
      <w:r w:rsidRPr="006C000A">
        <w:rPr>
          <w:szCs w:val="20"/>
        </w:rPr>
        <w:t xml:space="preserve"> % a oproti </w:t>
      </w:r>
      <w:r w:rsidR="00B72271">
        <w:rPr>
          <w:szCs w:val="20"/>
        </w:rPr>
        <w:t>červenci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="00F01B83">
        <w:rPr>
          <w:szCs w:val="20"/>
        </w:rPr>
        <w:t xml:space="preserve"> se zvýšila</w:t>
      </w:r>
      <w:r w:rsidRPr="006C000A">
        <w:rPr>
          <w:szCs w:val="20"/>
        </w:rPr>
        <w:t xml:space="preserve"> o </w:t>
      </w:r>
      <w:r w:rsidR="00B72271">
        <w:rPr>
          <w:szCs w:val="20"/>
        </w:rPr>
        <w:t>0,4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 w:rsidR="00CF2747">
        <w:rPr>
          <w:szCs w:val="20"/>
        </w:rPr>
        <w:t>82</w:t>
      </w:r>
      <w:r w:rsidRPr="006C000A">
        <w:rPr>
          <w:szCs w:val="20"/>
        </w:rPr>
        <w:t>,</w:t>
      </w:r>
      <w:r w:rsidR="00B72271">
        <w:rPr>
          <w:szCs w:val="20"/>
        </w:rPr>
        <w:t>0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 w:rsidR="00F00733"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B72271">
        <w:rPr>
          <w:rFonts w:cs="Arial"/>
          <w:szCs w:val="20"/>
        </w:rPr>
        <w:t>1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 w:rsidR="00B72271">
        <w:rPr>
          <w:szCs w:val="20"/>
        </w:rPr>
        <w:t>9</w:t>
      </w:r>
      <w:r w:rsidRPr="006C000A">
        <w:rPr>
          <w:szCs w:val="20"/>
        </w:rPr>
        <w:t>,</w:t>
      </w:r>
      <w:r w:rsidR="00B72271">
        <w:rPr>
          <w:szCs w:val="20"/>
        </w:rPr>
        <w:t>0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F00733">
        <w:rPr>
          <w:szCs w:val="20"/>
        </w:rPr>
        <w:t>8</w:t>
      </w:r>
      <w:r w:rsidRPr="006C000A">
        <w:rPr>
          <w:szCs w:val="20"/>
        </w:rPr>
        <w:t>,</w:t>
      </w:r>
      <w:r w:rsidR="00B72271">
        <w:rPr>
          <w:szCs w:val="20"/>
        </w:rPr>
        <w:t>1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 w:rsidR="00B72271">
        <w:rPr>
          <w:szCs w:val="20"/>
        </w:rPr>
        <w:t>75</w:t>
      </w:r>
      <w:r w:rsidRPr="006C000A">
        <w:rPr>
          <w:szCs w:val="20"/>
        </w:rPr>
        <w:t>,</w:t>
      </w:r>
      <w:r w:rsidR="00B72271">
        <w:rPr>
          <w:szCs w:val="20"/>
        </w:rPr>
        <w:t>6</w:t>
      </w:r>
      <w:r w:rsidRPr="006C000A">
        <w:rPr>
          <w:szCs w:val="20"/>
        </w:rPr>
        <w:t> %.</w:t>
      </w:r>
    </w:p>
    <w:p w:rsidR="00F75F2A" w:rsidRPr="00185B57" w:rsidRDefault="00F75F2A" w:rsidP="0034135F"/>
    <w:p w:rsidR="0098092F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391D38">
        <w:rPr>
          <w:szCs w:val="20"/>
        </w:rPr>
        <w:t>červenci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391D38">
        <w:rPr>
          <w:szCs w:val="20"/>
        </w:rPr>
        <w:t>2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391D38">
        <w:rPr>
          <w:szCs w:val="20"/>
        </w:rPr>
        <w:t>2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 w:rsidR="00391D38">
        <w:rPr>
          <w:szCs w:val="20"/>
        </w:rPr>
        <w:t>9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391D38">
        <w:rPr>
          <w:szCs w:val="20"/>
        </w:rPr>
        <w:t>5</w:t>
      </w:r>
      <w:r w:rsidRPr="00E9301D">
        <w:rPr>
          <w:szCs w:val="20"/>
        </w:rPr>
        <w:t> %.</w:t>
      </w:r>
    </w:p>
    <w:p w:rsidR="00C73861" w:rsidRDefault="00C73861" w:rsidP="00043BF4">
      <w:pPr>
        <w:rPr>
          <w:szCs w:val="20"/>
        </w:rPr>
      </w:pPr>
    </w:p>
    <w:p w:rsidR="00C73861" w:rsidRPr="00F82299" w:rsidRDefault="00C73861" w:rsidP="00C73861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3B058C">
        <w:rPr>
          <w:rFonts w:cs="Arial"/>
          <w:i/>
          <w:iCs/>
          <w:szCs w:val="20"/>
          <w:lang w:eastAsia="cs-CZ"/>
        </w:rPr>
        <w:t xml:space="preserve">V meziročním srovnání máme nižší míru nezaměstnanosti o 0,2 procentního bodu oproti červenci loňského roku. Míra zaměstnanosti na druhé </w:t>
      </w:r>
      <w:r w:rsidR="002E43BE">
        <w:rPr>
          <w:rFonts w:cs="Arial"/>
          <w:i/>
          <w:iCs/>
          <w:szCs w:val="20"/>
          <w:lang w:eastAsia="cs-CZ"/>
        </w:rPr>
        <w:t>straně meziročně vzrostla o </w:t>
      </w:r>
      <w:bookmarkStart w:id="0" w:name="_GoBack"/>
      <w:bookmarkEnd w:id="0"/>
      <w:r w:rsidR="002E43BE">
        <w:rPr>
          <w:rFonts w:cs="Arial"/>
          <w:i/>
          <w:iCs/>
          <w:szCs w:val="20"/>
          <w:lang w:eastAsia="cs-CZ"/>
        </w:rPr>
        <w:t>0,4 </w:t>
      </w:r>
      <w:r w:rsidR="003B058C">
        <w:rPr>
          <w:rFonts w:cs="Arial"/>
          <w:i/>
          <w:iCs/>
          <w:szCs w:val="20"/>
          <w:lang w:eastAsia="cs-CZ"/>
        </w:rPr>
        <w:t>procentního bodu, kdy se za poslední rok zvýšila zaměstnanost mladých a osob nad 50 let</w:t>
      </w:r>
      <w:r w:rsidR="00E85C06">
        <w:rPr>
          <w:rFonts w:cs="Arial"/>
          <w:i/>
          <w:szCs w:val="20"/>
        </w:rPr>
        <w:t>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 w:rsidR="0010395C">
        <w:rPr>
          <w:rFonts w:cs="Arial"/>
          <w:szCs w:val="20"/>
        </w:rPr>
        <w:t>áce a rovných příležitostí </w:t>
      </w:r>
      <w:r>
        <w:rPr>
          <w:rFonts w:cs="Arial"/>
          <w:szCs w:val="20"/>
        </w:rPr>
        <w:t>ČSÚ.</w:t>
      </w:r>
    </w:p>
    <w:p w:rsidR="00C1431E" w:rsidRPr="00C1431E" w:rsidRDefault="00C1431E" w:rsidP="00043BF4">
      <w:pPr>
        <w:rPr>
          <w:szCs w:val="20"/>
        </w:rPr>
      </w:pPr>
    </w:p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 w:rsidR="00391D38">
        <w:rPr>
          <w:rFonts w:cs="Arial"/>
          <w:szCs w:val="20"/>
        </w:rPr>
        <w:t>6</w:t>
      </w:r>
      <w:r w:rsidRPr="0043755E">
        <w:rPr>
          <w:rFonts w:cs="Arial"/>
          <w:szCs w:val="20"/>
        </w:rPr>
        <w:t>,</w:t>
      </w:r>
      <w:r w:rsidR="00391D38">
        <w:rPr>
          <w:rFonts w:cs="Arial"/>
          <w:szCs w:val="20"/>
        </w:rPr>
        <w:t>9 % a proti červenci</w:t>
      </w:r>
      <w:r w:rsidR="009B5625">
        <w:rPr>
          <w:rFonts w:cs="Arial"/>
          <w:szCs w:val="20"/>
        </w:rPr>
        <w:t xml:space="preserve"> 2018</w:t>
      </w:r>
      <w:r w:rsidR="00F17C08">
        <w:rPr>
          <w:rFonts w:cs="Arial"/>
          <w:szCs w:val="20"/>
        </w:rPr>
        <w:t xml:space="preserve"> </w:t>
      </w:r>
      <w:r w:rsidR="00F47BDF">
        <w:rPr>
          <w:rFonts w:cs="Arial"/>
          <w:szCs w:val="20"/>
        </w:rPr>
        <w:t>se zvýšila</w:t>
      </w:r>
      <w:r w:rsidR="00F47BDF" w:rsidRPr="0043755E">
        <w:rPr>
          <w:rFonts w:cs="Arial"/>
          <w:szCs w:val="20"/>
        </w:rPr>
        <w:t xml:space="preserve"> o </w:t>
      </w:r>
      <w:r w:rsidR="00F47BDF">
        <w:rPr>
          <w:rFonts w:cs="Arial"/>
          <w:szCs w:val="20"/>
        </w:rPr>
        <w:t>0</w:t>
      </w:r>
      <w:r w:rsidR="00F47BDF" w:rsidRPr="0043755E">
        <w:rPr>
          <w:rFonts w:cs="Arial"/>
          <w:szCs w:val="20"/>
        </w:rPr>
        <w:t>,</w:t>
      </w:r>
      <w:r w:rsidR="00391D38">
        <w:rPr>
          <w:rFonts w:cs="Arial"/>
          <w:szCs w:val="20"/>
        </w:rPr>
        <w:t>3</w:t>
      </w:r>
      <w:r w:rsidR="00F47BDF" w:rsidRPr="0043755E">
        <w:rPr>
          <w:rFonts w:cs="Arial"/>
          <w:szCs w:val="20"/>
        </w:rPr>
        <w:t> procentního bodu</w:t>
      </w:r>
      <w:r w:rsidRPr="0043755E">
        <w:rPr>
          <w:rFonts w:cs="Arial"/>
          <w:szCs w:val="20"/>
        </w:rPr>
        <w:t>. Po sezónním očištění m</w:t>
      </w:r>
      <w:r>
        <w:rPr>
          <w:rFonts w:cs="Arial"/>
          <w:szCs w:val="20"/>
        </w:rPr>
        <w:t>íra ekonomické akti</w:t>
      </w:r>
      <w:r w:rsidR="00F17C08">
        <w:rPr>
          <w:rFonts w:cs="Arial"/>
          <w:szCs w:val="20"/>
        </w:rPr>
        <w:t>vity mužů (83,</w:t>
      </w:r>
      <w:r w:rsidR="00391D38">
        <w:rPr>
          <w:rFonts w:cs="Arial"/>
          <w:szCs w:val="20"/>
        </w:rPr>
        <w:t>6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391D38">
        <w:rPr>
          <w:rFonts w:cs="Arial"/>
          <w:szCs w:val="20"/>
        </w:rPr>
        <w:t>o 13,7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242931">
      <w:pPr>
        <w:spacing w:after="40"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let. Obecná míra nezaměstnanosti v</w:t>
      </w:r>
      <w:r w:rsidR="00391D38">
        <w:rPr>
          <w:szCs w:val="20"/>
        </w:rPr>
        <w:t> červenci</w:t>
      </w:r>
      <w:r>
        <w:rPr>
          <w:szCs w:val="20"/>
        </w:rPr>
        <w:t> </w:t>
      </w:r>
      <w:r w:rsidR="002C1C5C" w:rsidRPr="00242931">
        <w:rPr>
          <w:szCs w:val="20"/>
        </w:rPr>
        <w:t>2019</w:t>
      </w:r>
      <w:r w:rsidRPr="00242931">
        <w:rPr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 w:rsidRPr="00242931">
        <w:rPr>
          <w:szCs w:val="20"/>
        </w:rPr>
        <w:t xml:space="preserve">činila </w:t>
      </w:r>
      <w:r w:rsidR="006C55B6">
        <w:rPr>
          <w:szCs w:val="20"/>
        </w:rPr>
        <w:t>2,1</w:t>
      </w:r>
      <w:r w:rsidRPr="00242931">
        <w:rPr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7B0276">
        <w:rPr>
          <w:i/>
          <w:iCs/>
          <w:sz w:val="18"/>
          <w:szCs w:val="18"/>
        </w:rPr>
        <w:t>kce vývoje v dalších sedmi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</w:t>
      </w:r>
      <w:r w:rsidR="00A51B90">
        <w:rPr>
          <w:i/>
          <w:iCs/>
          <w:color w:val="auto"/>
        </w:rPr>
        <w:t>ání:</w:t>
      </w:r>
      <w:r w:rsidR="00A51B90">
        <w:rPr>
          <w:i/>
          <w:iCs/>
          <w:color w:val="auto"/>
        </w:rPr>
        <w:tab/>
        <w:t>22. 8. 2019 / 26. 8</w:t>
      </w:r>
      <w:r w:rsidRPr="001418F4">
        <w:rPr>
          <w:i/>
          <w:iCs/>
          <w:color w:val="auto"/>
        </w:rPr>
        <w:t>. 2019</w:t>
      </w:r>
    </w:p>
    <w:p w:rsidR="001418F4" w:rsidRPr="001418F4" w:rsidRDefault="009C3118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</w:r>
      <w:r w:rsidR="00A51B90">
        <w:rPr>
          <w:i/>
          <w:iCs/>
          <w:color w:val="auto"/>
        </w:rPr>
        <w:t>30. 9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70" w:rsidRDefault="00E04970" w:rsidP="00BA6370">
      <w:r>
        <w:separator/>
      </w:r>
    </w:p>
  </w:endnote>
  <w:endnote w:type="continuationSeparator" w:id="0">
    <w:p w:rsidR="00E04970" w:rsidRDefault="00E049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5025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6873F7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70" w:rsidRDefault="00E04970" w:rsidP="00BA6370">
      <w:r>
        <w:separator/>
      </w:r>
    </w:p>
  </w:footnote>
  <w:footnote w:type="continuationSeparator" w:id="0">
    <w:p w:rsidR="00E04970" w:rsidRDefault="00E049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0" r="0" b="0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2DA9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0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E922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5FAB9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DB6628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0" t="0" r="0" b="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BE59D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F092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F5987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 w:rsidR="00A5025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0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C8EA2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05243"/>
    <w:rsid w:val="000123D5"/>
    <w:rsid w:val="000128D2"/>
    <w:rsid w:val="00043BF4"/>
    <w:rsid w:val="0005692C"/>
    <w:rsid w:val="00060818"/>
    <w:rsid w:val="00075C2C"/>
    <w:rsid w:val="00076128"/>
    <w:rsid w:val="000843A5"/>
    <w:rsid w:val="000910DA"/>
    <w:rsid w:val="000910F3"/>
    <w:rsid w:val="00096D6C"/>
    <w:rsid w:val="00097D25"/>
    <w:rsid w:val="000B6F63"/>
    <w:rsid w:val="000D093F"/>
    <w:rsid w:val="000D5004"/>
    <w:rsid w:val="000D6C86"/>
    <w:rsid w:val="000E43CC"/>
    <w:rsid w:val="000F15B4"/>
    <w:rsid w:val="0010395C"/>
    <w:rsid w:val="00105C7A"/>
    <w:rsid w:val="00112B77"/>
    <w:rsid w:val="00120DE6"/>
    <w:rsid w:val="001404AB"/>
    <w:rsid w:val="001418F4"/>
    <w:rsid w:val="001505BE"/>
    <w:rsid w:val="0017231D"/>
    <w:rsid w:val="001810DC"/>
    <w:rsid w:val="00185B57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378ED"/>
    <w:rsid w:val="002406FA"/>
    <w:rsid w:val="00242931"/>
    <w:rsid w:val="00250958"/>
    <w:rsid w:val="00251D19"/>
    <w:rsid w:val="0025380D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2E43BE"/>
    <w:rsid w:val="002E4632"/>
    <w:rsid w:val="0032101E"/>
    <w:rsid w:val="00325984"/>
    <w:rsid w:val="003301A3"/>
    <w:rsid w:val="0034135F"/>
    <w:rsid w:val="003436E0"/>
    <w:rsid w:val="003439DC"/>
    <w:rsid w:val="0036777B"/>
    <w:rsid w:val="0038282A"/>
    <w:rsid w:val="00391D38"/>
    <w:rsid w:val="003944DD"/>
    <w:rsid w:val="00397580"/>
    <w:rsid w:val="003A45C8"/>
    <w:rsid w:val="003B058C"/>
    <w:rsid w:val="003C2DCF"/>
    <w:rsid w:val="003C7FE7"/>
    <w:rsid w:val="003D0499"/>
    <w:rsid w:val="003D3576"/>
    <w:rsid w:val="003F526A"/>
    <w:rsid w:val="003F5C8F"/>
    <w:rsid w:val="003F6E4B"/>
    <w:rsid w:val="00405244"/>
    <w:rsid w:val="004154C7"/>
    <w:rsid w:val="004236CD"/>
    <w:rsid w:val="0042400A"/>
    <w:rsid w:val="004309A6"/>
    <w:rsid w:val="00437910"/>
    <w:rsid w:val="004436EE"/>
    <w:rsid w:val="00450C19"/>
    <w:rsid w:val="0045547F"/>
    <w:rsid w:val="0045716E"/>
    <w:rsid w:val="0045778A"/>
    <w:rsid w:val="00471DEF"/>
    <w:rsid w:val="004764EA"/>
    <w:rsid w:val="004920AD"/>
    <w:rsid w:val="004A74B0"/>
    <w:rsid w:val="004B0743"/>
    <w:rsid w:val="004B7E30"/>
    <w:rsid w:val="004C02B1"/>
    <w:rsid w:val="004C2615"/>
    <w:rsid w:val="004D05B3"/>
    <w:rsid w:val="004D5311"/>
    <w:rsid w:val="004E0C32"/>
    <w:rsid w:val="004E479E"/>
    <w:rsid w:val="004E6A2C"/>
    <w:rsid w:val="004F686C"/>
    <w:rsid w:val="004F78E6"/>
    <w:rsid w:val="0050389B"/>
    <w:rsid w:val="0050420E"/>
    <w:rsid w:val="005065D6"/>
    <w:rsid w:val="00512938"/>
    <w:rsid w:val="00512D99"/>
    <w:rsid w:val="005246AD"/>
    <w:rsid w:val="00531DBB"/>
    <w:rsid w:val="00541A09"/>
    <w:rsid w:val="005439B2"/>
    <w:rsid w:val="005442A9"/>
    <w:rsid w:val="00573994"/>
    <w:rsid w:val="005831AC"/>
    <w:rsid w:val="005A23BC"/>
    <w:rsid w:val="005B3E4C"/>
    <w:rsid w:val="005B6DFC"/>
    <w:rsid w:val="005C5FA9"/>
    <w:rsid w:val="005D54B2"/>
    <w:rsid w:val="005E28B5"/>
    <w:rsid w:val="005E40C4"/>
    <w:rsid w:val="005F2A7B"/>
    <w:rsid w:val="005F79FB"/>
    <w:rsid w:val="00604406"/>
    <w:rsid w:val="00605F4A"/>
    <w:rsid w:val="00607822"/>
    <w:rsid w:val="006103AA"/>
    <w:rsid w:val="00613BBF"/>
    <w:rsid w:val="00622B80"/>
    <w:rsid w:val="006320FE"/>
    <w:rsid w:val="00632315"/>
    <w:rsid w:val="0064139A"/>
    <w:rsid w:val="00651765"/>
    <w:rsid w:val="00657520"/>
    <w:rsid w:val="00666E75"/>
    <w:rsid w:val="00675081"/>
    <w:rsid w:val="006931CF"/>
    <w:rsid w:val="006C280A"/>
    <w:rsid w:val="006C55B6"/>
    <w:rsid w:val="006D4D61"/>
    <w:rsid w:val="006E024F"/>
    <w:rsid w:val="006E4E81"/>
    <w:rsid w:val="00707F7D"/>
    <w:rsid w:val="00717277"/>
    <w:rsid w:val="00717EC5"/>
    <w:rsid w:val="00720498"/>
    <w:rsid w:val="00741BA4"/>
    <w:rsid w:val="0074303E"/>
    <w:rsid w:val="00746625"/>
    <w:rsid w:val="00754C20"/>
    <w:rsid w:val="00773715"/>
    <w:rsid w:val="00775BF9"/>
    <w:rsid w:val="0078134E"/>
    <w:rsid w:val="00790FE1"/>
    <w:rsid w:val="007A2048"/>
    <w:rsid w:val="007A57F2"/>
    <w:rsid w:val="007B0276"/>
    <w:rsid w:val="007B1333"/>
    <w:rsid w:val="007D49D3"/>
    <w:rsid w:val="007E7B71"/>
    <w:rsid w:val="007F4803"/>
    <w:rsid w:val="007F4AEB"/>
    <w:rsid w:val="007F75B2"/>
    <w:rsid w:val="00803993"/>
    <w:rsid w:val="00803D0E"/>
    <w:rsid w:val="008043C4"/>
    <w:rsid w:val="00811062"/>
    <w:rsid w:val="00812D2C"/>
    <w:rsid w:val="00816125"/>
    <w:rsid w:val="00831B1B"/>
    <w:rsid w:val="00833B9F"/>
    <w:rsid w:val="00837960"/>
    <w:rsid w:val="00855FB3"/>
    <w:rsid w:val="00861D0E"/>
    <w:rsid w:val="00862FC6"/>
    <w:rsid w:val="008662BB"/>
    <w:rsid w:val="00867569"/>
    <w:rsid w:val="00894196"/>
    <w:rsid w:val="00895653"/>
    <w:rsid w:val="008A501C"/>
    <w:rsid w:val="008A70FD"/>
    <w:rsid w:val="008A750A"/>
    <w:rsid w:val="008B2852"/>
    <w:rsid w:val="008B3970"/>
    <w:rsid w:val="008C384C"/>
    <w:rsid w:val="008D0F11"/>
    <w:rsid w:val="008F73B4"/>
    <w:rsid w:val="00963BD2"/>
    <w:rsid w:val="00963E12"/>
    <w:rsid w:val="00965891"/>
    <w:rsid w:val="0098092F"/>
    <w:rsid w:val="00986DD7"/>
    <w:rsid w:val="009B55B1"/>
    <w:rsid w:val="009B5625"/>
    <w:rsid w:val="009C28DC"/>
    <w:rsid w:val="009C3118"/>
    <w:rsid w:val="009E0F45"/>
    <w:rsid w:val="00A0762A"/>
    <w:rsid w:val="00A4343D"/>
    <w:rsid w:val="00A50259"/>
    <w:rsid w:val="00A502F1"/>
    <w:rsid w:val="00A51B90"/>
    <w:rsid w:val="00A70A83"/>
    <w:rsid w:val="00A75F21"/>
    <w:rsid w:val="00A81EB3"/>
    <w:rsid w:val="00A87731"/>
    <w:rsid w:val="00A87CF6"/>
    <w:rsid w:val="00AB2E6D"/>
    <w:rsid w:val="00AB3410"/>
    <w:rsid w:val="00AB4F10"/>
    <w:rsid w:val="00AC4FBD"/>
    <w:rsid w:val="00AD79A1"/>
    <w:rsid w:val="00B00C1D"/>
    <w:rsid w:val="00B05D86"/>
    <w:rsid w:val="00B066D9"/>
    <w:rsid w:val="00B11E2C"/>
    <w:rsid w:val="00B55375"/>
    <w:rsid w:val="00B62C70"/>
    <w:rsid w:val="00B632CC"/>
    <w:rsid w:val="00B701B7"/>
    <w:rsid w:val="00B72271"/>
    <w:rsid w:val="00B94FBC"/>
    <w:rsid w:val="00BA12F1"/>
    <w:rsid w:val="00BA1A68"/>
    <w:rsid w:val="00BA3510"/>
    <w:rsid w:val="00BA439F"/>
    <w:rsid w:val="00BA6370"/>
    <w:rsid w:val="00BB5898"/>
    <w:rsid w:val="00BD330D"/>
    <w:rsid w:val="00BE7468"/>
    <w:rsid w:val="00BF2AE0"/>
    <w:rsid w:val="00C1431E"/>
    <w:rsid w:val="00C269D4"/>
    <w:rsid w:val="00C3248E"/>
    <w:rsid w:val="00C37ADB"/>
    <w:rsid w:val="00C4160D"/>
    <w:rsid w:val="00C50C23"/>
    <w:rsid w:val="00C73861"/>
    <w:rsid w:val="00C7611F"/>
    <w:rsid w:val="00C8406E"/>
    <w:rsid w:val="00C95AB0"/>
    <w:rsid w:val="00CA0899"/>
    <w:rsid w:val="00CA5175"/>
    <w:rsid w:val="00CA6960"/>
    <w:rsid w:val="00CB2709"/>
    <w:rsid w:val="00CB6F89"/>
    <w:rsid w:val="00CC0AE9"/>
    <w:rsid w:val="00CC3C40"/>
    <w:rsid w:val="00CE2157"/>
    <w:rsid w:val="00CE228C"/>
    <w:rsid w:val="00CE39E8"/>
    <w:rsid w:val="00CE71D9"/>
    <w:rsid w:val="00CF2747"/>
    <w:rsid w:val="00CF545B"/>
    <w:rsid w:val="00D11D8E"/>
    <w:rsid w:val="00D15719"/>
    <w:rsid w:val="00D209A7"/>
    <w:rsid w:val="00D27D69"/>
    <w:rsid w:val="00D33658"/>
    <w:rsid w:val="00D448C2"/>
    <w:rsid w:val="00D51C08"/>
    <w:rsid w:val="00D666C3"/>
    <w:rsid w:val="00D6751C"/>
    <w:rsid w:val="00D9189F"/>
    <w:rsid w:val="00DA2784"/>
    <w:rsid w:val="00DB4CBC"/>
    <w:rsid w:val="00DC45C5"/>
    <w:rsid w:val="00DD461E"/>
    <w:rsid w:val="00DE7069"/>
    <w:rsid w:val="00DF47FE"/>
    <w:rsid w:val="00E0156A"/>
    <w:rsid w:val="00E04970"/>
    <w:rsid w:val="00E26704"/>
    <w:rsid w:val="00E31980"/>
    <w:rsid w:val="00E45526"/>
    <w:rsid w:val="00E539F9"/>
    <w:rsid w:val="00E6423C"/>
    <w:rsid w:val="00E64AE1"/>
    <w:rsid w:val="00E85C06"/>
    <w:rsid w:val="00E93830"/>
    <w:rsid w:val="00E93E0E"/>
    <w:rsid w:val="00E94038"/>
    <w:rsid w:val="00EA0DBA"/>
    <w:rsid w:val="00EB1ED3"/>
    <w:rsid w:val="00EC256A"/>
    <w:rsid w:val="00EC5A3F"/>
    <w:rsid w:val="00EF7AED"/>
    <w:rsid w:val="00F00733"/>
    <w:rsid w:val="00F01B83"/>
    <w:rsid w:val="00F15629"/>
    <w:rsid w:val="00F17C08"/>
    <w:rsid w:val="00F228EE"/>
    <w:rsid w:val="00F366E2"/>
    <w:rsid w:val="00F43DA4"/>
    <w:rsid w:val="00F47BDF"/>
    <w:rsid w:val="00F52A2B"/>
    <w:rsid w:val="00F56EB5"/>
    <w:rsid w:val="00F75F2A"/>
    <w:rsid w:val="00F80FFC"/>
    <w:rsid w:val="00F810FA"/>
    <w:rsid w:val="00F81B9F"/>
    <w:rsid w:val="00F8359F"/>
    <w:rsid w:val="00F84900"/>
    <w:rsid w:val="00FA015E"/>
    <w:rsid w:val="00FA1088"/>
    <w:rsid w:val="00FB251F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EEC3F7"/>
  <w15:docId w15:val="{873F7650-A4D5-4837-926F-19BAFD1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C2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280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280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28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280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72EE-6EDB-44EC-88AC-E8D6176C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mendlova</cp:lastModifiedBy>
  <cp:revision>14</cp:revision>
  <cp:lastPrinted>2019-06-26T12:24:00Z</cp:lastPrinted>
  <dcterms:created xsi:type="dcterms:W3CDTF">2019-07-30T07:57:00Z</dcterms:created>
  <dcterms:modified xsi:type="dcterms:W3CDTF">2019-08-27T09:10:00Z</dcterms:modified>
</cp:coreProperties>
</file>