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5392E" w:rsidP="00AE6D5B">
      <w:pPr>
        <w:pStyle w:val="Datum"/>
      </w:pPr>
      <w:r>
        <w:t>1</w:t>
      </w:r>
      <w:r w:rsidR="00FC34BA">
        <w:t>8</w:t>
      </w:r>
      <w:r w:rsidR="00474D1E">
        <w:t>.</w:t>
      </w:r>
      <w:r w:rsidR="00857A66">
        <w:t xml:space="preserve"> </w:t>
      </w:r>
      <w:r w:rsidR="00FC34BA">
        <w:t>listopadu</w:t>
      </w:r>
      <w:r w:rsidR="00AF776C">
        <w:t xml:space="preserve"> 2019</w:t>
      </w:r>
    </w:p>
    <w:p w:rsidR="00BE3256" w:rsidRPr="00AE6D5B" w:rsidRDefault="00BE3256" w:rsidP="00BE3256">
      <w:pPr>
        <w:pStyle w:val="Nzev"/>
      </w:pPr>
      <w:r>
        <w:t xml:space="preserve">Meziroční růst cen průmyslových výrobců </w:t>
      </w:r>
      <w:r w:rsidR="00FC34BA">
        <w:t>výrazně</w:t>
      </w:r>
      <w:r>
        <w:t xml:space="preserve"> zpomalil  </w:t>
      </w:r>
    </w:p>
    <w:p w:rsidR="00BE3256" w:rsidRPr="005C44D3" w:rsidRDefault="00BE3256" w:rsidP="00BE3256">
      <w:pPr>
        <w:pStyle w:val="Perex"/>
        <w:spacing w:after="0"/>
      </w:pPr>
      <w:r w:rsidRPr="005C44D3">
        <w:t xml:space="preserve">Meziměsíčně </w:t>
      </w:r>
      <w:r>
        <w:t>se snížily ceny zemědělských výrobců o 1,</w:t>
      </w:r>
      <w:r w:rsidR="00FC34BA">
        <w:t>4</w:t>
      </w:r>
      <w:r w:rsidRPr="005C44D3">
        <w:t xml:space="preserve"> %</w:t>
      </w:r>
      <w:r>
        <w:t xml:space="preserve">, </w:t>
      </w:r>
      <w:r w:rsidRPr="005C44D3">
        <w:t xml:space="preserve">průmyslových výrobců </w:t>
      </w:r>
      <w:r>
        <w:t>o 0,</w:t>
      </w:r>
      <w:r w:rsidR="00FC34BA">
        <w:t>3</w:t>
      </w:r>
      <w:r>
        <w:t xml:space="preserve"> %</w:t>
      </w:r>
      <w:r w:rsidR="008F13A8">
        <w:t xml:space="preserve"> a</w:t>
      </w:r>
      <w:r>
        <w:t xml:space="preserve"> ceny tržních služeb pro podniky </w:t>
      </w:r>
      <w:r w:rsidR="00FC34BA">
        <w:t>se nezměnily</w:t>
      </w:r>
      <w:r>
        <w:t>. Vzrostly ceny stavebních prací o 0,</w:t>
      </w:r>
      <w:r w:rsidR="00FC34BA">
        <w:t>3</w:t>
      </w:r>
      <w:r>
        <w:t xml:space="preserve"> %. </w:t>
      </w:r>
      <w:r w:rsidRPr="005C44D3">
        <w:t xml:space="preserve">Meziročně </w:t>
      </w:r>
      <w:r>
        <w:t>se</w:t>
      </w:r>
      <w:r w:rsidRPr="005C44D3">
        <w:t xml:space="preserve"> </w:t>
      </w:r>
      <w:r>
        <w:t xml:space="preserve">zvýšily </w:t>
      </w:r>
      <w:r w:rsidRPr="005C44D3">
        <w:t xml:space="preserve">ceny zemědělských výrobců o </w:t>
      </w:r>
      <w:r w:rsidR="00FC34BA">
        <w:t>0</w:t>
      </w:r>
      <w:r>
        <w:t>,</w:t>
      </w:r>
      <w:r w:rsidR="00FC34BA">
        <w:t>4</w:t>
      </w:r>
      <w:r w:rsidRPr="005C44D3">
        <w:t xml:space="preserve"> %, průmyslových výrobců o </w:t>
      </w:r>
      <w:r w:rsidR="00FC34BA">
        <w:t>0,9</w:t>
      </w:r>
      <w:r w:rsidRPr="005C44D3">
        <w:t xml:space="preserve"> %, stavebních prací o </w:t>
      </w:r>
      <w:r w:rsidR="00FC34BA">
        <w:t>4</w:t>
      </w:r>
      <w:r w:rsidRPr="005C44D3">
        <w:t>,</w:t>
      </w:r>
      <w:r w:rsidR="00FC34BA">
        <w:t>8</w:t>
      </w:r>
      <w:r w:rsidRPr="005C44D3">
        <w:t xml:space="preserve"> % a tržních služeb pro podniky o 2,</w:t>
      </w:r>
      <w:r w:rsidR="00FC34BA">
        <w:t>3</w:t>
      </w:r>
      <w:r w:rsidRPr="005C44D3">
        <w:t xml:space="preserve"> %.</w:t>
      </w:r>
    </w:p>
    <w:p w:rsidR="00FC34BA" w:rsidRDefault="00FC34BA" w:rsidP="00FC34BA"/>
    <w:p w:rsidR="00FC34BA" w:rsidRPr="008F13A8" w:rsidRDefault="00FC34BA" w:rsidP="00FC34BA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8F13A8">
        <w:rPr>
          <w:rFonts w:cs="Arial"/>
          <w:color w:val="000000"/>
          <w:szCs w:val="20"/>
          <w:lang w:eastAsia="cs-CZ"/>
        </w:rPr>
        <w:t>„</w:t>
      </w:r>
      <w:r w:rsidR="008F13A8" w:rsidRPr="008F13A8">
        <w:rPr>
          <w:rFonts w:cs="Arial"/>
          <w:bCs/>
          <w:i/>
          <w:iCs/>
          <w:color w:val="000000"/>
          <w:szCs w:val="20"/>
        </w:rPr>
        <w:t>Ceny průmyslových výrobců vzrostly v říjnu v meziročním srovnání o 0,9 %. Zvýšení se projevilo zejména v cenách elektřiny, které byly meziročně vyšší o 7,5 %</w:t>
      </w:r>
      <w:r w:rsidRPr="008F13A8">
        <w:rPr>
          <w:rFonts w:cs="Arial"/>
          <w:i/>
          <w:color w:val="000000"/>
          <w:szCs w:val="20"/>
          <w:lang w:eastAsia="cs-CZ"/>
        </w:rPr>
        <w:t>,“</w:t>
      </w:r>
      <w:r w:rsidRPr="008F13A8">
        <w:rPr>
          <w:rFonts w:cs="Arial"/>
          <w:color w:val="000000"/>
          <w:szCs w:val="20"/>
          <w:lang w:eastAsia="cs-CZ"/>
        </w:rPr>
        <w:t xml:space="preserve"> </w:t>
      </w:r>
      <w:r w:rsidRPr="008F13A8">
        <w:rPr>
          <w:rFonts w:cs="Arial"/>
          <w:szCs w:val="20"/>
        </w:rPr>
        <w:t>říká Vladimír Klimeš, vedoucí Oddělení statistiky cen průmyslu a zahraničního obchodu ČSÚ.</w:t>
      </w:r>
    </w:p>
    <w:p w:rsidR="00FC34BA" w:rsidRPr="00FC34BA" w:rsidRDefault="00FC34BA" w:rsidP="00FC34BA"/>
    <w:p w:rsidR="00BE3256" w:rsidRPr="00BE3256" w:rsidRDefault="00BE3256" w:rsidP="00BE3256">
      <w:pPr>
        <w:rPr>
          <w:rFonts w:cs="Arial"/>
          <w:szCs w:val="20"/>
        </w:rPr>
      </w:pPr>
      <w:r w:rsidRPr="00BE3256">
        <w:rPr>
          <w:rFonts w:cs="Arial"/>
          <w:szCs w:val="20"/>
        </w:rPr>
        <w:t xml:space="preserve">Podrobnosti naleznete v dnes vydané Rychlé informaci: </w:t>
      </w:r>
    </w:p>
    <w:p w:rsidR="00FC34BA" w:rsidRPr="00FC34BA" w:rsidRDefault="00FC34BA" w:rsidP="00FC34BA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FC34BA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https://www.czso.cz/csu/czso/cri/indexy-cen-vyrobcu-rijen-2019</w:t>
      </w:r>
    </w:p>
    <w:p w:rsidR="00BE3256" w:rsidRDefault="00BE3256" w:rsidP="00BE3256"/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BC" w:rsidRDefault="009206BC" w:rsidP="00BA6370">
      <w:r>
        <w:separator/>
      </w:r>
    </w:p>
  </w:endnote>
  <w:endnote w:type="continuationSeparator" w:id="0">
    <w:p w:rsidR="009206BC" w:rsidRDefault="009206B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13A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13A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BC" w:rsidRDefault="009206BC" w:rsidP="00BA6370">
      <w:r>
        <w:separator/>
      </w:r>
    </w:p>
  </w:footnote>
  <w:footnote w:type="continuationSeparator" w:id="0">
    <w:p w:rsidR="009206BC" w:rsidRDefault="009206B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034A5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13A8"/>
    <w:rsid w:val="008F35B4"/>
    <w:rsid w:val="008F73B4"/>
    <w:rsid w:val="00910B1F"/>
    <w:rsid w:val="009206BC"/>
    <w:rsid w:val="009261C8"/>
    <w:rsid w:val="0094402F"/>
    <w:rsid w:val="0095440F"/>
    <w:rsid w:val="009668FF"/>
    <w:rsid w:val="00975DB2"/>
    <w:rsid w:val="00996929"/>
    <w:rsid w:val="009A55A0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E3256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135D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C34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400F04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0311-DAFD-4FD2-A803-A270BB9A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68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9</cp:revision>
  <dcterms:created xsi:type="dcterms:W3CDTF">2019-08-06T09:44:00Z</dcterms:created>
  <dcterms:modified xsi:type="dcterms:W3CDTF">2019-11-15T11:44:00Z</dcterms:modified>
</cp:coreProperties>
</file>