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7D5CEA" w:rsidP="00DB6E50">
      <w:pPr>
        <w:pStyle w:val="Datum"/>
        <w:rPr>
          <w:szCs w:val="20"/>
        </w:rPr>
      </w:pPr>
      <w:r>
        <w:t>17</w:t>
      </w:r>
      <w:r w:rsidR="00DB6E50">
        <w:t xml:space="preserve">. </w:t>
      </w:r>
      <w:r>
        <w:t>6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CF452A" w:rsidRDefault="0052465F" w:rsidP="00DB6E50">
      <w:pPr>
        <w:pStyle w:val="Datum"/>
        <w:rPr>
          <w:szCs w:val="20"/>
        </w:rPr>
      </w:pPr>
    </w:p>
    <w:p w:rsidR="0052465F" w:rsidRPr="0052465F" w:rsidRDefault="0052465F" w:rsidP="0052465F">
      <w:pPr>
        <w:rPr>
          <w:b/>
          <w:color w:val="C00000"/>
          <w:sz w:val="32"/>
          <w:szCs w:val="32"/>
        </w:rPr>
      </w:pPr>
      <w:r w:rsidRPr="0052465F">
        <w:rPr>
          <w:b/>
          <w:color w:val="C00000"/>
          <w:sz w:val="32"/>
          <w:szCs w:val="32"/>
        </w:rPr>
        <w:t>Meziroční růst cen v zemědělství pokračoval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7D5CEA">
        <w:t>květen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 w:rsidR="00474642">
        <w:t>vzrostly</w:t>
      </w:r>
      <w:r w:rsidR="00A0361F">
        <w:t xml:space="preserve">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474642">
        <w:t>0,1</w:t>
      </w:r>
      <w:r w:rsidRPr="007A6D23">
        <w:t> %</w:t>
      </w:r>
      <w:r w:rsidR="00E75E86">
        <w:t xml:space="preserve">, </w:t>
      </w:r>
      <w:r w:rsidR="00474642">
        <w:t>průmyslových výrobců</w:t>
      </w:r>
      <w:r w:rsidR="00A0361F" w:rsidRPr="00803CE6">
        <w:t xml:space="preserve"> </w:t>
      </w:r>
      <w:r w:rsidR="00E75E86" w:rsidRPr="00803CE6">
        <w:t>o </w:t>
      </w:r>
      <w:r w:rsidR="00E75E86">
        <w:t>0,</w:t>
      </w:r>
      <w:r w:rsidR="00474642">
        <w:t>5</w:t>
      </w:r>
      <w:r w:rsidR="00E75E86" w:rsidRPr="00803CE6">
        <w:t> %</w:t>
      </w:r>
      <w:r w:rsidR="00037BD5">
        <w:t xml:space="preserve"> a</w:t>
      </w:r>
      <w:r w:rsidR="00E75E86">
        <w:t xml:space="preserve"> </w:t>
      </w:r>
      <w:r w:rsidR="00470C2D" w:rsidRPr="00470C2D">
        <w:t>stavebních prací o </w:t>
      </w:r>
      <w:r w:rsidR="00867B98" w:rsidRPr="00867B98">
        <w:t>0,</w:t>
      </w:r>
      <w:r w:rsidR="00867B98">
        <w:t>4</w:t>
      </w:r>
      <w:r w:rsidR="00E75E86" w:rsidRPr="00470C2D">
        <w:t> %</w:t>
      </w:r>
      <w:r w:rsidR="00474642">
        <w:t>.</w:t>
      </w:r>
      <w:r w:rsidR="004C1766">
        <w:rPr>
          <w:color w:val="FF0000"/>
        </w:rPr>
        <w:t xml:space="preserve"> </w:t>
      </w:r>
      <w:r w:rsidR="00474642">
        <w:t>Ceny</w:t>
      </w:r>
      <w:r>
        <w:t xml:space="preserve"> </w:t>
      </w:r>
      <w:r w:rsidR="00474642">
        <w:t>tržních služeb pro podniky stagnovaly</w:t>
      </w:r>
      <w:r w:rsidR="004C1766">
        <w:t xml:space="preserve">. </w:t>
      </w:r>
      <w:r>
        <w:t>M</w:t>
      </w:r>
      <w:r w:rsidRPr="00803CE6">
        <w:t xml:space="preserve">eziročně </w:t>
      </w:r>
      <w:r w:rsidR="005751D6">
        <w:t xml:space="preserve">se zvýšily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474642">
        <w:t>10,5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474642">
        <w:t>3,8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5,</w:t>
      </w:r>
      <w:r w:rsidR="00867B98">
        <w:t>5</w:t>
      </w:r>
      <w:r w:rsidRPr="00470C2D">
        <w:t> 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73207E">
        <w:t>7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DB6E50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47464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474642">
        <w:rPr>
          <w:rFonts w:cs="Arial"/>
          <w:szCs w:val="20"/>
        </w:rPr>
        <w:t>0,1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474642">
        <w:rPr>
          <w:rFonts w:cs="Arial"/>
          <w:szCs w:val="20"/>
        </w:rPr>
        <w:t>Vzrostly</w:t>
      </w:r>
      <w:r w:rsidRPr="003D6162">
        <w:rPr>
          <w:rFonts w:cs="Arial"/>
          <w:szCs w:val="20"/>
        </w:rPr>
        <w:t xml:space="preserve"> ceny</w:t>
      </w:r>
      <w:r w:rsidR="00B501CD">
        <w:rPr>
          <w:rFonts w:cs="Arial"/>
          <w:szCs w:val="20"/>
        </w:rPr>
        <w:t xml:space="preserve"> </w:t>
      </w:r>
      <w:r w:rsidR="00935603">
        <w:rPr>
          <w:rFonts w:cs="Arial"/>
          <w:szCs w:val="20"/>
        </w:rPr>
        <w:t xml:space="preserve">jatečných prasat o 8,6 %, </w:t>
      </w:r>
      <w:r w:rsidR="004C328D">
        <w:rPr>
          <w:rFonts w:cs="Arial"/>
          <w:szCs w:val="20"/>
        </w:rPr>
        <w:t xml:space="preserve">zeleniny o 0,5 % a </w:t>
      </w:r>
      <w:r w:rsidR="00474642" w:rsidRPr="001137E8">
        <w:rPr>
          <w:rFonts w:cs="Arial"/>
          <w:szCs w:val="20"/>
        </w:rPr>
        <w:t>olejnin o </w:t>
      </w:r>
      <w:r w:rsidR="00474642">
        <w:rPr>
          <w:rFonts w:cs="Arial"/>
          <w:szCs w:val="20"/>
        </w:rPr>
        <w:t>0,4</w:t>
      </w:r>
      <w:r w:rsidR="00474642" w:rsidRPr="001137E8">
        <w:rPr>
          <w:rFonts w:cs="Arial"/>
          <w:szCs w:val="20"/>
        </w:rPr>
        <w:t> %</w:t>
      </w:r>
      <w:r w:rsidR="004C328D">
        <w:rPr>
          <w:rFonts w:cs="Arial"/>
          <w:szCs w:val="20"/>
        </w:rPr>
        <w:t>.</w:t>
      </w:r>
      <w:r w:rsidR="00474642">
        <w:rPr>
          <w:rFonts w:cs="Arial"/>
          <w:szCs w:val="20"/>
        </w:rPr>
        <w:t xml:space="preserve"> </w:t>
      </w:r>
      <w:r w:rsidR="004C328D">
        <w:rPr>
          <w:rFonts w:cs="Arial"/>
          <w:szCs w:val="20"/>
        </w:rPr>
        <w:t>Snížily se ceny ovoce o 5</w:t>
      </w:r>
      <w:r w:rsidR="00CF2644">
        <w:rPr>
          <w:rFonts w:cs="Arial"/>
          <w:szCs w:val="20"/>
        </w:rPr>
        <w:t xml:space="preserve">,9 %, </w:t>
      </w:r>
      <w:r w:rsidR="004C328D">
        <w:rPr>
          <w:rFonts w:cs="Arial"/>
          <w:szCs w:val="20"/>
        </w:rPr>
        <w:t>vajec o</w:t>
      </w:r>
      <w:r w:rsidR="00935603">
        <w:rPr>
          <w:rFonts w:cs="Arial"/>
          <w:szCs w:val="20"/>
        </w:rPr>
        <w:t> </w:t>
      </w:r>
      <w:r w:rsidR="004C328D">
        <w:rPr>
          <w:rFonts w:cs="Arial"/>
          <w:szCs w:val="20"/>
        </w:rPr>
        <w:t xml:space="preserve">4,7 %, drůbeže o 2,7 %, </w:t>
      </w:r>
      <w:r w:rsidR="00A0361F">
        <w:rPr>
          <w:rFonts w:cs="Arial"/>
          <w:szCs w:val="20"/>
        </w:rPr>
        <w:t>brambor o</w:t>
      </w:r>
      <w:r w:rsidR="00CF2644">
        <w:rPr>
          <w:rFonts w:cs="Arial"/>
          <w:szCs w:val="20"/>
        </w:rPr>
        <w:t> </w:t>
      </w:r>
      <w:r w:rsidR="004C328D">
        <w:rPr>
          <w:rFonts w:cs="Arial"/>
          <w:szCs w:val="20"/>
        </w:rPr>
        <w:t>1,4 %</w:t>
      </w:r>
      <w:r w:rsidR="00C1009A">
        <w:rPr>
          <w:rFonts w:cs="Arial"/>
          <w:szCs w:val="20"/>
        </w:rPr>
        <w:t>,</w:t>
      </w:r>
      <w:r w:rsidR="00A0361F">
        <w:rPr>
          <w:rFonts w:cs="Arial"/>
          <w:szCs w:val="20"/>
        </w:rPr>
        <w:t xml:space="preserve"> </w:t>
      </w:r>
      <w:r w:rsidR="00C1009A">
        <w:rPr>
          <w:rFonts w:cs="Arial"/>
          <w:szCs w:val="20"/>
        </w:rPr>
        <w:t xml:space="preserve">obilovin o 0,6 % </w:t>
      </w:r>
      <w:r w:rsidR="00CF2644">
        <w:rPr>
          <w:rFonts w:cs="Arial"/>
          <w:szCs w:val="20"/>
        </w:rPr>
        <w:t>a</w:t>
      </w:r>
      <w:r w:rsidR="00CF2644" w:rsidRPr="00CF2644">
        <w:rPr>
          <w:rFonts w:cs="Arial"/>
          <w:szCs w:val="20"/>
        </w:rPr>
        <w:t xml:space="preserve"> </w:t>
      </w:r>
      <w:r w:rsidR="004C328D">
        <w:rPr>
          <w:rFonts w:cs="Arial"/>
          <w:szCs w:val="20"/>
        </w:rPr>
        <w:t>mléka o 0,6</w:t>
      </w:r>
      <w:r w:rsidR="00CF2644">
        <w:rPr>
          <w:rFonts w:cs="Arial"/>
          <w:szCs w:val="20"/>
        </w:rPr>
        <w:t> %</w:t>
      </w:r>
      <w:r w:rsidR="004342ED">
        <w:rPr>
          <w:rFonts w:cs="Arial"/>
          <w:szCs w:val="20"/>
        </w:rPr>
        <w:t>.</w:t>
      </w:r>
      <w:r w:rsidR="00A0361F" w:rsidRPr="00690910">
        <w:rPr>
          <w:rFonts w:cs="Arial"/>
          <w:szCs w:val="20"/>
        </w:rPr>
        <w:t xml:space="preserve"> </w:t>
      </w:r>
      <w:r w:rsidR="004342ED">
        <w:rPr>
          <w:rFonts w:cs="Arial"/>
          <w:szCs w:val="20"/>
        </w:rPr>
        <w:t xml:space="preserve"> </w:t>
      </w:r>
    </w:p>
    <w:p w:rsidR="00171383" w:rsidRDefault="00171383" w:rsidP="00DB6E50">
      <w:pPr>
        <w:rPr>
          <w:rFonts w:cs="Arial"/>
          <w:szCs w:val="20"/>
        </w:rPr>
      </w:pPr>
    </w:p>
    <w:p w:rsidR="005A7B69" w:rsidRDefault="005A7B69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0,5 %. Nejvýznamněji vzrostly ceny</w:t>
      </w:r>
      <w:r w:rsidRPr="00AE26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odvětví koksu a rafinovaných ropných produktů.</w:t>
      </w:r>
      <w:r w:rsidRPr="00AF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0,7 %, z toho zpracovaného a konzervovaného masa a výrobků z masa o 2,4 %. Ceny v odvětví elektřiny, plynu, páry a klimatizovaného vzduchu vzrostly o 0,4 % a ceny chemických látek a výrobků se zvýšily o 1,2 %. Ceny obe</w:t>
      </w:r>
      <w:r w:rsidR="000B363D">
        <w:rPr>
          <w:rFonts w:cs="Arial"/>
          <w:szCs w:val="20"/>
        </w:rPr>
        <w:t>cných kovů a kovodělných výrobků</w:t>
      </w:r>
      <w:r>
        <w:rPr>
          <w:rFonts w:cs="Arial"/>
          <w:szCs w:val="20"/>
        </w:rPr>
        <w:t xml:space="preserve"> klesly o 0,3 %.</w:t>
      </w:r>
    </w:p>
    <w:p w:rsidR="003A024F" w:rsidRDefault="003A024F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>dle odhadů vzrostly o 0,</w:t>
      </w:r>
      <w:r w:rsidR="00867B98">
        <w:rPr>
          <w:rFonts w:cs="Arial"/>
          <w:bCs/>
          <w:szCs w:val="20"/>
        </w:rPr>
        <w:t>4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867B98">
        <w:rPr>
          <w:rFonts w:cs="Arial"/>
          <w:szCs w:val="20"/>
        </w:rPr>
        <w:t>klesly</w:t>
      </w:r>
      <w:r w:rsidR="00470C2D">
        <w:rPr>
          <w:rFonts w:cs="Arial"/>
          <w:szCs w:val="20"/>
        </w:rPr>
        <w:t xml:space="preserve"> </w:t>
      </w:r>
      <w:r w:rsidRPr="00470C2D">
        <w:rPr>
          <w:rFonts w:cs="Arial"/>
          <w:szCs w:val="20"/>
        </w:rPr>
        <w:t>o 0,</w:t>
      </w:r>
      <w:r w:rsidR="00867B98">
        <w:rPr>
          <w:rFonts w:cs="Arial"/>
          <w:szCs w:val="20"/>
        </w:rPr>
        <w:t>1</w:t>
      </w:r>
      <w:r w:rsidRPr="00470C2D">
        <w:rPr>
          <w:rFonts w:cs="Arial"/>
          <w:szCs w:val="20"/>
        </w:rPr>
        <w:t xml:space="preserve"> %.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E52964">
        <w:rPr>
          <w:rFonts w:cs="Arial"/>
          <w:szCs w:val="20"/>
        </w:rPr>
        <w:t>stagnovaly</w:t>
      </w:r>
      <w:r w:rsidRPr="001137E8">
        <w:rPr>
          <w:rFonts w:cs="Arial"/>
          <w:szCs w:val="20"/>
        </w:rPr>
        <w:t xml:space="preserve">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</w:t>
      </w:r>
      <w:r w:rsidR="00A12C53">
        <w:rPr>
          <w:rFonts w:cs="Arial"/>
          <w:szCs w:val="20"/>
        </w:rPr>
        <w:t xml:space="preserve"> </w:t>
      </w:r>
      <w:r w:rsidR="00FF4397" w:rsidRPr="001137E8">
        <w:rPr>
          <w:rFonts w:cs="Arial"/>
          <w:szCs w:val="20"/>
        </w:rPr>
        <w:t xml:space="preserve">za </w:t>
      </w:r>
      <w:r w:rsidR="00FF4397" w:rsidRPr="00037865">
        <w:rPr>
          <w:rFonts w:cs="Arial"/>
          <w:szCs w:val="20"/>
        </w:rPr>
        <w:t>poradenství v oblasti řízení</w:t>
      </w:r>
      <w:r w:rsidR="00A12C53">
        <w:rPr>
          <w:rFonts w:cs="Arial"/>
          <w:szCs w:val="20"/>
        </w:rPr>
        <w:t xml:space="preserve"> o 0,4 %,</w:t>
      </w:r>
      <w:r w:rsidR="000D0EAD" w:rsidRPr="001137E8">
        <w:rPr>
          <w:rFonts w:cs="Arial"/>
          <w:szCs w:val="20"/>
        </w:rPr>
        <w:t xml:space="preserve"> </w:t>
      </w:r>
      <w:r w:rsidR="006426A5">
        <w:rPr>
          <w:rFonts w:cs="Arial"/>
          <w:szCs w:val="20"/>
        </w:rPr>
        <w:t xml:space="preserve">za </w:t>
      </w:r>
      <w:r w:rsidR="00FF4397">
        <w:rPr>
          <w:rFonts w:cs="Arial"/>
          <w:szCs w:val="20"/>
        </w:rPr>
        <w:t xml:space="preserve">vydavatelské </w:t>
      </w:r>
      <w:r w:rsidR="006426A5">
        <w:rPr>
          <w:rFonts w:cs="Arial"/>
          <w:szCs w:val="20"/>
        </w:rPr>
        <w:t>služby o</w:t>
      </w:r>
      <w:r w:rsidR="00C56801">
        <w:rPr>
          <w:rFonts w:cs="Arial"/>
          <w:szCs w:val="20"/>
        </w:rPr>
        <w:t> </w:t>
      </w:r>
      <w:r w:rsidR="00A12C53">
        <w:rPr>
          <w:rFonts w:cs="Arial"/>
          <w:szCs w:val="20"/>
        </w:rPr>
        <w:t>0,2</w:t>
      </w:r>
      <w:r w:rsidR="006426A5">
        <w:rPr>
          <w:rFonts w:cs="Arial"/>
          <w:szCs w:val="20"/>
        </w:rPr>
        <w:t> %</w:t>
      </w:r>
      <w:r w:rsidR="00A12C53">
        <w:rPr>
          <w:rFonts w:cs="Arial"/>
          <w:szCs w:val="20"/>
        </w:rPr>
        <w:t xml:space="preserve"> a</w:t>
      </w:r>
      <w:r w:rsidR="00A12C53" w:rsidRPr="00A12C53">
        <w:rPr>
          <w:rFonts w:cs="Arial"/>
          <w:szCs w:val="20"/>
        </w:rPr>
        <w:t xml:space="preserve"> </w:t>
      </w:r>
      <w:r w:rsidR="00A12C53">
        <w:rPr>
          <w:rFonts w:cs="Arial"/>
          <w:szCs w:val="20"/>
        </w:rPr>
        <w:t>za služby v pozemní dopravě o 0,1 %</w:t>
      </w:r>
      <w:r w:rsidR="006426A5">
        <w:rPr>
          <w:rFonts w:cs="Arial"/>
          <w:szCs w:val="20"/>
        </w:rPr>
        <w:t xml:space="preserve">. </w:t>
      </w:r>
      <w:r w:rsidR="00A12C53">
        <w:rPr>
          <w:rFonts w:cs="Arial"/>
          <w:szCs w:val="20"/>
        </w:rPr>
        <w:t>K</w:t>
      </w:r>
      <w:r w:rsidR="00FF4397">
        <w:rPr>
          <w:rFonts w:cs="Arial"/>
          <w:szCs w:val="20"/>
        </w:rPr>
        <w:t>lesly</w:t>
      </w:r>
      <w:r w:rsidR="00A12C53">
        <w:rPr>
          <w:rFonts w:cs="Arial"/>
          <w:szCs w:val="20"/>
        </w:rPr>
        <w:t xml:space="preserve"> ceny za služby v oblasti zaměstnání o 1,3 %.</w:t>
      </w:r>
      <w:r w:rsidR="00C56801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A12C53">
        <w:rPr>
          <w:rFonts w:cs="Arial"/>
          <w:bCs/>
          <w:szCs w:val="20"/>
        </w:rPr>
        <w:t>se nezměnily.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7A621D">
        <w:rPr>
          <w:rFonts w:cs="Arial"/>
          <w:bCs/>
          <w:szCs w:val="20"/>
        </w:rPr>
        <w:t>10,5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7A621D">
        <w:rPr>
          <w:rFonts w:cs="Arial"/>
          <w:szCs w:val="20"/>
        </w:rPr>
        <w:t>dubnu</w:t>
      </w:r>
      <w:r w:rsidRPr="001137E8">
        <w:rPr>
          <w:rFonts w:cs="Arial"/>
          <w:szCs w:val="20"/>
        </w:rPr>
        <w:t xml:space="preserve"> o </w:t>
      </w:r>
      <w:r w:rsidR="007A621D">
        <w:rPr>
          <w:rFonts w:cs="Arial"/>
          <w:szCs w:val="20"/>
        </w:rPr>
        <w:t>9,4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3227C0">
        <w:rPr>
          <w:rFonts w:cs="Arial"/>
          <w:szCs w:val="20"/>
        </w:rPr>
        <w:t>1</w:t>
      </w:r>
      <w:r w:rsidR="00BE754E">
        <w:rPr>
          <w:rFonts w:cs="Arial"/>
          <w:szCs w:val="20"/>
        </w:rPr>
        <w:t>6</w:t>
      </w:r>
      <w:r w:rsidR="003227C0">
        <w:rPr>
          <w:rFonts w:cs="Arial"/>
          <w:szCs w:val="20"/>
        </w:rPr>
        <w:t>,0</w:t>
      </w:r>
      <w:r w:rsidRPr="001137E8">
        <w:rPr>
          <w:rFonts w:cs="Arial"/>
          <w:szCs w:val="20"/>
        </w:rPr>
        <w:t xml:space="preserve"> %. Ceny </w:t>
      </w:r>
      <w:r w:rsidR="00935603" w:rsidRPr="001137E8">
        <w:rPr>
          <w:rFonts w:cs="Arial"/>
          <w:szCs w:val="20"/>
        </w:rPr>
        <w:t xml:space="preserve">brambor </w:t>
      </w:r>
      <w:r w:rsidRPr="001137E8">
        <w:rPr>
          <w:rFonts w:cs="Arial"/>
          <w:szCs w:val="20"/>
        </w:rPr>
        <w:t xml:space="preserve">byly vyšší </w:t>
      </w:r>
      <w:r w:rsidR="00935603" w:rsidRPr="001137E8">
        <w:rPr>
          <w:rFonts w:cs="Arial"/>
          <w:szCs w:val="20"/>
        </w:rPr>
        <w:t>o </w:t>
      </w:r>
      <w:r w:rsidR="00935603">
        <w:rPr>
          <w:rFonts w:cs="Arial"/>
          <w:szCs w:val="20"/>
        </w:rPr>
        <w:t>48,6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>,</w:t>
      </w:r>
      <w:r w:rsidR="00935603" w:rsidRPr="00935603">
        <w:rPr>
          <w:rFonts w:cs="Arial"/>
          <w:szCs w:val="20"/>
        </w:rPr>
        <w:t xml:space="preserve"> </w:t>
      </w:r>
      <w:r w:rsidR="00935603" w:rsidRPr="001137E8">
        <w:rPr>
          <w:rFonts w:cs="Arial"/>
          <w:szCs w:val="20"/>
        </w:rPr>
        <w:t xml:space="preserve">zeleniny </w:t>
      </w:r>
      <w:r w:rsidRPr="001137E8">
        <w:rPr>
          <w:rFonts w:cs="Arial"/>
          <w:szCs w:val="20"/>
        </w:rPr>
        <w:t xml:space="preserve">o </w:t>
      </w:r>
      <w:r w:rsidR="007A621D">
        <w:rPr>
          <w:rFonts w:cs="Arial"/>
          <w:szCs w:val="20"/>
        </w:rPr>
        <w:t>24,8</w:t>
      </w:r>
      <w:r w:rsidR="00935603">
        <w:rPr>
          <w:rFonts w:cs="Arial"/>
          <w:szCs w:val="20"/>
        </w:rPr>
        <w:t> %,</w:t>
      </w:r>
      <w:r w:rsidRPr="001137E8">
        <w:rPr>
          <w:rFonts w:cs="Arial"/>
          <w:szCs w:val="20"/>
        </w:rPr>
        <w:t xml:space="preserve"> </w:t>
      </w:r>
      <w:r w:rsidR="00935603" w:rsidRPr="001137E8">
        <w:rPr>
          <w:rFonts w:cs="Arial"/>
          <w:szCs w:val="20"/>
        </w:rPr>
        <w:t>olejnin o </w:t>
      </w:r>
      <w:r w:rsidR="00935603">
        <w:rPr>
          <w:rFonts w:cs="Arial"/>
          <w:szCs w:val="20"/>
        </w:rPr>
        <w:t>16,8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 a </w:t>
      </w:r>
      <w:r w:rsidRPr="001137E8">
        <w:rPr>
          <w:rFonts w:cs="Arial"/>
          <w:szCs w:val="20"/>
        </w:rPr>
        <w:t>obilovin o </w:t>
      </w:r>
      <w:r w:rsidR="00721B82">
        <w:rPr>
          <w:rFonts w:cs="Arial"/>
          <w:szCs w:val="20"/>
        </w:rPr>
        <w:t>1</w:t>
      </w:r>
      <w:r w:rsidR="007A621D">
        <w:rPr>
          <w:rFonts w:cs="Arial"/>
          <w:szCs w:val="20"/>
        </w:rPr>
        <w:t>6,4</w:t>
      </w:r>
      <w:r w:rsidR="00935603">
        <w:rPr>
          <w:rFonts w:cs="Arial"/>
          <w:szCs w:val="20"/>
        </w:rPr>
        <w:t> %</w:t>
      </w:r>
      <w:r w:rsidRPr="001137E8">
        <w:rPr>
          <w:rFonts w:cs="Arial"/>
          <w:szCs w:val="20"/>
        </w:rPr>
        <w:t>, ceny ovoce klesly o </w:t>
      </w:r>
      <w:r w:rsidR="002E09B6">
        <w:rPr>
          <w:rFonts w:cs="Arial"/>
          <w:szCs w:val="20"/>
        </w:rPr>
        <w:t>4</w:t>
      </w:r>
      <w:r w:rsidR="007A621D">
        <w:rPr>
          <w:rFonts w:cs="Arial"/>
          <w:szCs w:val="20"/>
        </w:rPr>
        <w:t>5,9</w:t>
      </w:r>
      <w:r w:rsidRPr="001137E8">
        <w:rPr>
          <w:rFonts w:cs="Arial"/>
          <w:szCs w:val="20"/>
        </w:rPr>
        <w:t xml:space="preserve"> %. 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7A621D">
        <w:rPr>
          <w:rFonts w:cs="Arial"/>
          <w:szCs w:val="20"/>
        </w:rPr>
        <w:t>5,4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935603">
        <w:rPr>
          <w:rFonts w:cs="Arial"/>
          <w:szCs w:val="20"/>
        </w:rPr>
        <w:t>14,3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, </w:t>
      </w:r>
      <w:r w:rsidR="00453189" w:rsidRPr="001137E8">
        <w:rPr>
          <w:rFonts w:cs="Arial"/>
          <w:szCs w:val="20"/>
        </w:rPr>
        <w:t xml:space="preserve">mléka o </w:t>
      </w:r>
      <w:r w:rsidR="007A621D">
        <w:rPr>
          <w:rFonts w:cs="Arial"/>
          <w:szCs w:val="20"/>
        </w:rPr>
        <w:t>6,6</w:t>
      </w:r>
      <w:r w:rsidR="00453189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 a</w:t>
      </w:r>
      <w:r w:rsidR="00453189">
        <w:rPr>
          <w:rFonts w:cs="Arial"/>
          <w:szCs w:val="20"/>
        </w:rPr>
        <w:t xml:space="preserve"> drůbeže o </w:t>
      </w:r>
      <w:r w:rsidR="007A621D">
        <w:rPr>
          <w:rFonts w:cs="Arial"/>
          <w:szCs w:val="20"/>
        </w:rPr>
        <w:t>2,0</w:t>
      </w:r>
      <w:r w:rsidR="00453189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. </w:t>
      </w:r>
      <w:r w:rsidR="00453189">
        <w:rPr>
          <w:rFonts w:cs="Arial"/>
          <w:szCs w:val="20"/>
        </w:rPr>
        <w:t>Ceny</w:t>
      </w:r>
      <w:r w:rsidR="00453189" w:rsidRPr="001137E8">
        <w:rPr>
          <w:rFonts w:cs="Arial"/>
          <w:szCs w:val="20"/>
        </w:rPr>
        <w:t xml:space="preserve"> vajec</w:t>
      </w:r>
      <w:r w:rsidR="00453189">
        <w:rPr>
          <w:rFonts w:cs="Arial"/>
          <w:szCs w:val="20"/>
        </w:rPr>
        <w:t xml:space="preserve"> byly nižší</w:t>
      </w:r>
      <w:r w:rsidR="00453189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7A621D">
        <w:rPr>
          <w:rFonts w:cs="Arial"/>
          <w:szCs w:val="20"/>
        </w:rPr>
        <w:t>3,6</w:t>
      </w:r>
      <w:r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 a</w:t>
      </w:r>
      <w:r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 xml:space="preserve">skotu o </w:t>
      </w:r>
      <w:r w:rsidR="007A621D">
        <w:rPr>
          <w:rFonts w:cs="Arial"/>
          <w:szCs w:val="20"/>
        </w:rPr>
        <w:t>3,1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5A7B69" w:rsidRPr="001137E8" w:rsidRDefault="005A7B69" w:rsidP="00DB6E50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>
        <w:t>vzrostly o 3</w:t>
      </w:r>
      <w:r w:rsidRPr="00551F5C">
        <w:t>,</w:t>
      </w:r>
      <w:r>
        <w:t>8</w:t>
      </w:r>
      <w:r w:rsidRPr="00551F5C">
        <w:t> %</w:t>
      </w:r>
      <w:r>
        <w:t xml:space="preserve"> (v dubnu</w:t>
      </w:r>
      <w:r w:rsidRPr="001872B0">
        <w:t xml:space="preserve"> </w:t>
      </w:r>
      <w:r>
        <w:t>o 4</w:t>
      </w:r>
      <w:r w:rsidRPr="00551F5C">
        <w:t>,</w:t>
      </w:r>
      <w:r>
        <w:t>3</w:t>
      </w:r>
      <w:r w:rsidRPr="00551F5C">
        <w:t> %</w:t>
      </w:r>
      <w:r>
        <w:t xml:space="preserve">). Zvýšily se především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8,6 %, z toho ceny elektřiny, přenosu, rozvodu a obchodu s elektřinou o 11,6 %.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4,0 %,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a konzervovaného masa a výrobků z masa o 6,6 %. Zvýšily se také ceny v odvětví koksu a rafinovaných ropných produktů. Vzrostly ceny pryžových, plastových a ostatních nekovových minerálních výrobků o 3,8 %, nábytku a ostatních výrobků zpracovatelského průmyslu o 4,2 % a těžby a dobývání o 7,5 %. 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 xml:space="preserve">byly vyšší zejména ceny energií o 8,1 %. </w:t>
      </w: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lastRenderedPageBreak/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="00470C2D" w:rsidRPr="00470C2D">
        <w:rPr>
          <w:rFonts w:cs="Arial"/>
          <w:szCs w:val="20"/>
        </w:rPr>
        <w:t xml:space="preserve"> zvýšily o 5,</w:t>
      </w:r>
      <w:r w:rsidR="00867B98">
        <w:rPr>
          <w:rFonts w:cs="Arial"/>
          <w:szCs w:val="20"/>
        </w:rPr>
        <w:t>5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="00940DE0" w:rsidRPr="00470C2D">
        <w:rPr>
          <w:rFonts w:cs="Arial"/>
          <w:szCs w:val="20"/>
        </w:rPr>
        <w:t>v </w:t>
      </w:r>
      <w:r w:rsidR="00867B98">
        <w:rPr>
          <w:rFonts w:cs="Arial"/>
          <w:szCs w:val="20"/>
        </w:rPr>
        <w:t>dubnu o 5,4</w:t>
      </w:r>
      <w:r w:rsidR="00940DE0" w:rsidRPr="00470C2D">
        <w:rPr>
          <w:rFonts w:cs="Arial"/>
          <w:bCs/>
          <w:szCs w:val="20"/>
        </w:rPr>
        <w:t> </w:t>
      </w:r>
      <w:r w:rsidR="00940DE0"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</w:t>
      </w:r>
      <w:r w:rsidR="001A47F3" w:rsidRPr="00470C2D">
        <w:rPr>
          <w:rFonts w:cs="Arial"/>
          <w:szCs w:val="20"/>
        </w:rPr>
        <w:t xml:space="preserve">ů a výrobků spotřebovávaných ve </w:t>
      </w:r>
      <w:r w:rsidRPr="00470C2D">
        <w:rPr>
          <w:rFonts w:cs="Arial"/>
          <w:szCs w:val="20"/>
        </w:rPr>
        <w:t>stavebnictví byly vyšší o </w:t>
      </w:r>
      <w:r w:rsidR="00867B98">
        <w:rPr>
          <w:rFonts w:cs="Arial"/>
          <w:szCs w:val="20"/>
        </w:rPr>
        <w:t>4,1</w:t>
      </w:r>
      <w:r w:rsidRPr="00470C2D">
        <w:rPr>
          <w:rFonts w:cs="Arial"/>
          <w:szCs w:val="20"/>
        </w:rPr>
        <w:t> % (</w:t>
      </w:r>
      <w:r w:rsidR="00940DE0" w:rsidRPr="00470C2D">
        <w:rPr>
          <w:rFonts w:cs="Arial"/>
          <w:szCs w:val="20"/>
        </w:rPr>
        <w:t>v </w:t>
      </w:r>
      <w:r w:rsidR="00867B98">
        <w:rPr>
          <w:rFonts w:cs="Arial"/>
          <w:szCs w:val="20"/>
        </w:rPr>
        <w:t>dubnu o 5,2</w:t>
      </w:r>
      <w:r w:rsidR="00470C2D" w:rsidRPr="00470C2D">
        <w:rPr>
          <w:rFonts w:cs="Arial"/>
          <w:szCs w:val="20"/>
        </w:rPr>
        <w:t xml:space="preserve"> %</w:t>
      </w:r>
      <w:r w:rsidRPr="00470C2D">
        <w:rPr>
          <w:rFonts w:cs="Arial"/>
          <w:szCs w:val="20"/>
        </w:rPr>
        <w:t>).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363187">
        <w:rPr>
          <w:rFonts w:cs="Arial"/>
          <w:szCs w:val="20"/>
        </w:rPr>
        <w:t>dubnu</w:t>
      </w:r>
      <w:r w:rsidRPr="00295B53">
        <w:rPr>
          <w:rFonts w:cs="Arial"/>
          <w:szCs w:val="20"/>
        </w:rPr>
        <w:t xml:space="preserve"> </w:t>
      </w:r>
      <w:r w:rsidR="00363187">
        <w:rPr>
          <w:rFonts w:cs="Arial"/>
          <w:szCs w:val="20"/>
        </w:rPr>
        <w:t xml:space="preserve">rovněž </w:t>
      </w:r>
      <w:r w:rsidRPr="00295B53">
        <w:rPr>
          <w:rFonts w:cs="Arial"/>
          <w:szCs w:val="20"/>
        </w:rPr>
        <w:t>o </w:t>
      </w:r>
      <w:r>
        <w:rPr>
          <w:rFonts w:cs="Arial"/>
          <w:szCs w:val="20"/>
        </w:rPr>
        <w:t>2,</w:t>
      </w:r>
      <w:r w:rsidR="00363187">
        <w:rPr>
          <w:rFonts w:cs="Arial"/>
          <w:szCs w:val="20"/>
        </w:rPr>
        <w:t>7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681679" w:rsidRPr="00383C10">
        <w:rPr>
          <w:rFonts w:cs="Arial"/>
          <w:szCs w:val="20"/>
        </w:rPr>
        <w:t xml:space="preserve">za poradenství v oblasti řízení o </w:t>
      </w:r>
      <w:r w:rsidR="00363187">
        <w:rPr>
          <w:rFonts w:cs="Arial"/>
          <w:szCs w:val="20"/>
        </w:rPr>
        <w:t>8,9</w:t>
      </w:r>
      <w:r w:rsidR="00681679" w:rsidRPr="00383C10">
        <w:rPr>
          <w:rFonts w:cs="Arial"/>
          <w:szCs w:val="20"/>
        </w:rPr>
        <w:t> %</w:t>
      </w:r>
      <w:r w:rsidR="00681679">
        <w:rPr>
          <w:rFonts w:cs="Arial"/>
          <w:szCs w:val="20"/>
        </w:rPr>
        <w:t xml:space="preserve">, </w:t>
      </w:r>
      <w:r w:rsidR="00461E81">
        <w:rPr>
          <w:rFonts w:cs="Arial"/>
          <w:szCs w:val="20"/>
        </w:rPr>
        <w:t xml:space="preserve">za služby v oblasti zaměstnání o 7,8 %,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7,</w:t>
      </w:r>
      <w:r w:rsidR="00363187">
        <w:rPr>
          <w:rFonts w:cs="Arial"/>
          <w:szCs w:val="20"/>
        </w:rPr>
        <w:t>3</w:t>
      </w:r>
      <w:r w:rsidR="00681679">
        <w:rPr>
          <w:rFonts w:cs="Arial"/>
          <w:szCs w:val="20"/>
        </w:rPr>
        <w:t xml:space="preserve"> %, </w:t>
      </w:r>
      <w:r w:rsidR="00DA289A" w:rsidRPr="00383C10">
        <w:rPr>
          <w:rFonts w:cs="Arial"/>
          <w:szCs w:val="20"/>
        </w:rPr>
        <w:t>za reklamní služby a průzkum trhu o </w:t>
      </w:r>
      <w:r w:rsidR="00363187">
        <w:rPr>
          <w:rFonts w:cs="Arial"/>
          <w:szCs w:val="20"/>
        </w:rPr>
        <w:t>4,2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 a </w:t>
      </w:r>
      <w:r w:rsidR="00C65BAA">
        <w:rPr>
          <w:rFonts w:cs="Arial"/>
          <w:szCs w:val="20"/>
        </w:rPr>
        <w:t xml:space="preserve">za bezpečnostní a </w:t>
      </w:r>
      <w:r w:rsidR="00603561">
        <w:rPr>
          <w:rFonts w:cs="Arial"/>
          <w:szCs w:val="20"/>
        </w:rPr>
        <w:t xml:space="preserve">pátrací služby o </w:t>
      </w:r>
      <w:r w:rsidR="008D6E7F">
        <w:rPr>
          <w:rFonts w:cs="Arial"/>
          <w:szCs w:val="20"/>
        </w:rPr>
        <w:t>4,</w:t>
      </w:r>
      <w:r w:rsidR="006F420D">
        <w:rPr>
          <w:rFonts w:cs="Arial"/>
          <w:szCs w:val="20"/>
        </w:rPr>
        <w:t>0</w:t>
      </w:r>
      <w:r w:rsidR="00603561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CD208C">
        <w:rPr>
          <w:rFonts w:cs="Arial"/>
          <w:szCs w:val="20"/>
        </w:rPr>
        <w:t>za poš</w:t>
      </w:r>
      <w:r w:rsidR="00A86BD7">
        <w:rPr>
          <w:rFonts w:cs="Arial"/>
          <w:szCs w:val="20"/>
        </w:rPr>
        <w:t xml:space="preserve">tovní a kurýrní služby o 3,9 % </w:t>
      </w:r>
      <w:r w:rsidR="00DA289A">
        <w:rPr>
          <w:rFonts w:cs="Arial"/>
          <w:szCs w:val="20"/>
        </w:rPr>
        <w:t>a za služby v pozemní dopravě o</w:t>
      </w:r>
      <w:r w:rsidR="00CD208C">
        <w:rPr>
          <w:rFonts w:cs="Arial"/>
          <w:szCs w:val="20"/>
        </w:rPr>
        <w:t> </w:t>
      </w:r>
      <w:r w:rsidR="00A86BD7">
        <w:rPr>
          <w:rFonts w:cs="Arial"/>
          <w:szCs w:val="20"/>
        </w:rPr>
        <w:t>2,8</w:t>
      </w:r>
      <w:r w:rsidR="00DA289A">
        <w:rPr>
          <w:rFonts w:cs="Arial"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</w:t>
      </w:r>
      <w:r w:rsidR="0036318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="00363187">
        <w:rPr>
          <w:rFonts w:cs="Arial"/>
          <w:szCs w:val="20"/>
        </w:rPr>
        <w:t>stejně jako v dubnu</w:t>
      </w:r>
      <w:r w:rsidRPr="00811A41">
        <w:rPr>
          <w:rFonts w:cs="Arial"/>
          <w:szCs w:val="20"/>
        </w:rPr>
        <w:t>).</w:t>
      </w:r>
    </w:p>
    <w:p w:rsidR="00DA3B1E" w:rsidRPr="00DA3B1E" w:rsidRDefault="00DA3B1E" w:rsidP="00DA3B1E">
      <w:pPr>
        <w:rPr>
          <w:rFonts w:cs="Arial"/>
          <w:szCs w:val="20"/>
        </w:rPr>
      </w:pPr>
    </w:p>
    <w:p w:rsidR="005A7B69" w:rsidRPr="007B25FE" w:rsidRDefault="005A7B69" w:rsidP="005A7B69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duben 2019 (předběžná data)</w:t>
      </w:r>
      <w:r w:rsidRPr="00D64DF3">
        <w:rPr>
          <w:rFonts w:cs="Arial"/>
        </w:rPr>
        <w:t xml:space="preserve"> </w:t>
      </w:r>
    </w:p>
    <w:p w:rsidR="003A024F" w:rsidRDefault="005A7B69" w:rsidP="005A7B69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dubnu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zůstaly na stejné úrovni</w:t>
      </w:r>
      <w:r w:rsidR="00891BB6" w:rsidRPr="00891BB6">
        <w:rPr>
          <w:rFonts w:cs="Arial"/>
          <w:bCs/>
          <w:iCs/>
          <w:szCs w:val="20"/>
        </w:rPr>
        <w:t xml:space="preserve"> </w:t>
      </w:r>
      <w:r w:rsidR="00891BB6">
        <w:rPr>
          <w:rFonts w:cs="Arial"/>
          <w:bCs/>
          <w:iCs/>
          <w:szCs w:val="20"/>
        </w:rPr>
        <w:t>(stejně jako v březnu)</w:t>
      </w:r>
      <w:r>
        <w:rPr>
          <w:rFonts w:cs="Arial"/>
          <w:bCs/>
          <w:iCs/>
          <w:szCs w:val="20"/>
        </w:rPr>
        <w:t>. Nejvíce se zvýšily ceny v Dánsku a v Řecku o 1,2 %. V České republice a v Polsku ceny vzrostly o 0,7 %, v Německu o 0,5 %, v Rakousku se ceny nezměnily a na Slovensku se snížily o 0,1 %. Nejvíce klesly ceny v Belgii o 1,7 %.</w:t>
      </w:r>
      <w:r w:rsidR="003A024F">
        <w:rPr>
          <w:rFonts w:cs="Arial"/>
          <w:bCs/>
          <w:iCs/>
          <w:szCs w:val="20"/>
        </w:rPr>
        <w:t xml:space="preserve"> </w:t>
      </w:r>
    </w:p>
    <w:p w:rsidR="003A024F" w:rsidRDefault="003A024F" w:rsidP="003A024F">
      <w:pPr>
        <w:rPr>
          <w:rFonts w:cs="Arial"/>
          <w:bCs/>
          <w:iCs/>
          <w:szCs w:val="20"/>
        </w:rPr>
      </w:pPr>
    </w:p>
    <w:p w:rsidR="003A024F" w:rsidRDefault="005A7B69" w:rsidP="003A024F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dubnu vyšší o 2,9 % (v březnu o 3,0 %)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Rumunsku o 6,7 %. V České republice</w:t>
      </w:r>
      <w:r>
        <w:rPr>
          <w:rFonts w:cs="Arial"/>
          <w:bCs/>
          <w:szCs w:val="20"/>
        </w:rPr>
        <w:t xml:space="preserve"> byly ceny vyšší o 4,3 %,</w:t>
      </w:r>
      <w:r>
        <w:rPr>
          <w:rFonts w:cs="Arial"/>
          <w:szCs w:val="20"/>
        </w:rPr>
        <w:t xml:space="preserve"> na Slovensku o 4,0 %,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2,9 %, v Německu o 2,6 %</w:t>
      </w:r>
      <w:r>
        <w:rPr>
          <w:rFonts w:cs="Arial"/>
          <w:bCs/>
          <w:szCs w:val="20"/>
        </w:rPr>
        <w:t xml:space="preserve"> a v Rakousku o 1,6 %.</w:t>
      </w:r>
      <w:r>
        <w:rPr>
          <w:rFonts w:cs="Arial"/>
          <w:szCs w:val="20"/>
        </w:rPr>
        <w:t xml:space="preserve"> Ceny neklesly v žádné ze zemí Evropské unie.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F3211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25" w:rsidRDefault="003C0125" w:rsidP="00BA6370">
      <w:r>
        <w:separator/>
      </w:r>
    </w:p>
  </w:endnote>
  <w:endnote w:type="continuationSeparator" w:id="0">
    <w:p w:rsidR="003C0125" w:rsidRDefault="003C01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3EE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25" w:rsidRDefault="003C0125" w:rsidP="00BA6370">
      <w:r>
        <w:separator/>
      </w:r>
    </w:p>
  </w:footnote>
  <w:footnote w:type="continuationSeparator" w:id="0">
    <w:p w:rsidR="003C0125" w:rsidRDefault="003C012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3E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08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15D9F"/>
    <w:rsid w:val="00037865"/>
    <w:rsid w:val="00037BD5"/>
    <w:rsid w:val="00043BF4"/>
    <w:rsid w:val="000451B3"/>
    <w:rsid w:val="000624A1"/>
    <w:rsid w:val="000843A5"/>
    <w:rsid w:val="000910DA"/>
    <w:rsid w:val="00096D6C"/>
    <w:rsid w:val="000B00D1"/>
    <w:rsid w:val="000B363D"/>
    <w:rsid w:val="000B6F63"/>
    <w:rsid w:val="000C27AD"/>
    <w:rsid w:val="000D093F"/>
    <w:rsid w:val="000D0EAD"/>
    <w:rsid w:val="000E0157"/>
    <w:rsid w:val="000E43CC"/>
    <w:rsid w:val="00112B77"/>
    <w:rsid w:val="001137E8"/>
    <w:rsid w:val="001355E0"/>
    <w:rsid w:val="001404AB"/>
    <w:rsid w:val="001505BE"/>
    <w:rsid w:val="00160260"/>
    <w:rsid w:val="0016213D"/>
    <w:rsid w:val="001671F0"/>
    <w:rsid w:val="00171383"/>
    <w:rsid w:val="001722B4"/>
    <w:rsid w:val="0017231D"/>
    <w:rsid w:val="001732A6"/>
    <w:rsid w:val="00173775"/>
    <w:rsid w:val="00173E65"/>
    <w:rsid w:val="00174CBB"/>
    <w:rsid w:val="00176F1A"/>
    <w:rsid w:val="001810DC"/>
    <w:rsid w:val="00192181"/>
    <w:rsid w:val="001A29A2"/>
    <w:rsid w:val="001A47F3"/>
    <w:rsid w:val="001A7CB1"/>
    <w:rsid w:val="001B00E4"/>
    <w:rsid w:val="001B607F"/>
    <w:rsid w:val="001C721B"/>
    <w:rsid w:val="001D2F9F"/>
    <w:rsid w:val="001D369A"/>
    <w:rsid w:val="001F00B7"/>
    <w:rsid w:val="001F08B3"/>
    <w:rsid w:val="001F2FE0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710FD"/>
    <w:rsid w:val="00280DED"/>
    <w:rsid w:val="002A0947"/>
    <w:rsid w:val="002A41C5"/>
    <w:rsid w:val="002B2201"/>
    <w:rsid w:val="002B2E47"/>
    <w:rsid w:val="002B6553"/>
    <w:rsid w:val="002E09B6"/>
    <w:rsid w:val="002F72DC"/>
    <w:rsid w:val="00312069"/>
    <w:rsid w:val="003227C0"/>
    <w:rsid w:val="00326900"/>
    <w:rsid w:val="003301A3"/>
    <w:rsid w:val="003439DD"/>
    <w:rsid w:val="00351975"/>
    <w:rsid w:val="00363187"/>
    <w:rsid w:val="0036777B"/>
    <w:rsid w:val="0038282A"/>
    <w:rsid w:val="00383C10"/>
    <w:rsid w:val="00385B1C"/>
    <w:rsid w:val="00386751"/>
    <w:rsid w:val="0038735D"/>
    <w:rsid w:val="00397580"/>
    <w:rsid w:val="003A024F"/>
    <w:rsid w:val="003A45C8"/>
    <w:rsid w:val="003B6DB3"/>
    <w:rsid w:val="003C0125"/>
    <w:rsid w:val="003C2DCF"/>
    <w:rsid w:val="003C4972"/>
    <w:rsid w:val="003C77CA"/>
    <w:rsid w:val="003C7FE7"/>
    <w:rsid w:val="003D0499"/>
    <w:rsid w:val="003D3576"/>
    <w:rsid w:val="003E0107"/>
    <w:rsid w:val="003F093A"/>
    <w:rsid w:val="003F526A"/>
    <w:rsid w:val="00404FA7"/>
    <w:rsid w:val="00405244"/>
    <w:rsid w:val="004154C7"/>
    <w:rsid w:val="0043421F"/>
    <w:rsid w:val="004342ED"/>
    <w:rsid w:val="004436EE"/>
    <w:rsid w:val="00444008"/>
    <w:rsid w:val="00453189"/>
    <w:rsid w:val="0045547F"/>
    <w:rsid w:val="00461E81"/>
    <w:rsid w:val="004646D9"/>
    <w:rsid w:val="00470C2D"/>
    <w:rsid w:val="00471DEF"/>
    <w:rsid w:val="00474642"/>
    <w:rsid w:val="00487629"/>
    <w:rsid w:val="004920AD"/>
    <w:rsid w:val="004B7E30"/>
    <w:rsid w:val="004C1766"/>
    <w:rsid w:val="004C328D"/>
    <w:rsid w:val="004D05B3"/>
    <w:rsid w:val="004E479E"/>
    <w:rsid w:val="004F686C"/>
    <w:rsid w:val="004F78E6"/>
    <w:rsid w:val="0050420E"/>
    <w:rsid w:val="00512D99"/>
    <w:rsid w:val="0052465F"/>
    <w:rsid w:val="00531DBB"/>
    <w:rsid w:val="00531FE8"/>
    <w:rsid w:val="005442A9"/>
    <w:rsid w:val="005449B3"/>
    <w:rsid w:val="00550854"/>
    <w:rsid w:val="00573994"/>
    <w:rsid w:val="005749C6"/>
    <w:rsid w:val="005751D6"/>
    <w:rsid w:val="005A3EEA"/>
    <w:rsid w:val="005A6AF5"/>
    <w:rsid w:val="005A7B69"/>
    <w:rsid w:val="005B1278"/>
    <w:rsid w:val="005B1BCD"/>
    <w:rsid w:val="005B5714"/>
    <w:rsid w:val="005C1F1A"/>
    <w:rsid w:val="005C599C"/>
    <w:rsid w:val="005C7465"/>
    <w:rsid w:val="005C758B"/>
    <w:rsid w:val="005E5B88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51C24"/>
    <w:rsid w:val="006535C3"/>
    <w:rsid w:val="006551BF"/>
    <w:rsid w:val="00663831"/>
    <w:rsid w:val="00681679"/>
    <w:rsid w:val="00690910"/>
    <w:rsid w:val="006931CF"/>
    <w:rsid w:val="006A4340"/>
    <w:rsid w:val="006B26DC"/>
    <w:rsid w:val="006B48A3"/>
    <w:rsid w:val="006C2691"/>
    <w:rsid w:val="006C6604"/>
    <w:rsid w:val="006D6D02"/>
    <w:rsid w:val="006E024F"/>
    <w:rsid w:val="006E4E81"/>
    <w:rsid w:val="006F18AA"/>
    <w:rsid w:val="006F3211"/>
    <w:rsid w:val="006F420D"/>
    <w:rsid w:val="00705BB0"/>
    <w:rsid w:val="00707F7D"/>
    <w:rsid w:val="00717EC5"/>
    <w:rsid w:val="00721B82"/>
    <w:rsid w:val="00724017"/>
    <w:rsid w:val="00726DBF"/>
    <w:rsid w:val="0073207E"/>
    <w:rsid w:val="00741BA4"/>
    <w:rsid w:val="0074303E"/>
    <w:rsid w:val="007455E9"/>
    <w:rsid w:val="00754C20"/>
    <w:rsid w:val="00756624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D5CEA"/>
    <w:rsid w:val="007E517B"/>
    <w:rsid w:val="007E6F7A"/>
    <w:rsid w:val="007F24EF"/>
    <w:rsid w:val="007F4AEB"/>
    <w:rsid w:val="007F6197"/>
    <w:rsid w:val="007F75B2"/>
    <w:rsid w:val="00803993"/>
    <w:rsid w:val="008043C4"/>
    <w:rsid w:val="0082216D"/>
    <w:rsid w:val="00831B1B"/>
    <w:rsid w:val="0084256E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91BB6"/>
    <w:rsid w:val="008A750A"/>
    <w:rsid w:val="008B3970"/>
    <w:rsid w:val="008B4B3B"/>
    <w:rsid w:val="008C384C"/>
    <w:rsid w:val="008C5FC6"/>
    <w:rsid w:val="008D0F11"/>
    <w:rsid w:val="008D6E7F"/>
    <w:rsid w:val="008E1431"/>
    <w:rsid w:val="008F392B"/>
    <w:rsid w:val="008F73B4"/>
    <w:rsid w:val="008F79C9"/>
    <w:rsid w:val="00901661"/>
    <w:rsid w:val="00935603"/>
    <w:rsid w:val="00940DE0"/>
    <w:rsid w:val="009466B5"/>
    <w:rsid w:val="00950B27"/>
    <w:rsid w:val="00952FF0"/>
    <w:rsid w:val="0095591D"/>
    <w:rsid w:val="0096072F"/>
    <w:rsid w:val="00965891"/>
    <w:rsid w:val="00972B16"/>
    <w:rsid w:val="009852F9"/>
    <w:rsid w:val="00986DD7"/>
    <w:rsid w:val="00996851"/>
    <w:rsid w:val="009A27A5"/>
    <w:rsid w:val="009B2FEF"/>
    <w:rsid w:val="009B55B1"/>
    <w:rsid w:val="009D0721"/>
    <w:rsid w:val="009D1676"/>
    <w:rsid w:val="00A0361F"/>
    <w:rsid w:val="00A0762A"/>
    <w:rsid w:val="00A12C53"/>
    <w:rsid w:val="00A21C04"/>
    <w:rsid w:val="00A4343D"/>
    <w:rsid w:val="00A44F7A"/>
    <w:rsid w:val="00A502F1"/>
    <w:rsid w:val="00A55404"/>
    <w:rsid w:val="00A70A83"/>
    <w:rsid w:val="00A76E8F"/>
    <w:rsid w:val="00A81EB3"/>
    <w:rsid w:val="00A86BD7"/>
    <w:rsid w:val="00A87CF6"/>
    <w:rsid w:val="00A90194"/>
    <w:rsid w:val="00AA2A50"/>
    <w:rsid w:val="00AB3410"/>
    <w:rsid w:val="00AB395D"/>
    <w:rsid w:val="00AB474A"/>
    <w:rsid w:val="00AB4F10"/>
    <w:rsid w:val="00AC62BA"/>
    <w:rsid w:val="00AD029F"/>
    <w:rsid w:val="00B00C1D"/>
    <w:rsid w:val="00B028F8"/>
    <w:rsid w:val="00B07B6B"/>
    <w:rsid w:val="00B10EA2"/>
    <w:rsid w:val="00B2727D"/>
    <w:rsid w:val="00B32AF5"/>
    <w:rsid w:val="00B373FC"/>
    <w:rsid w:val="00B37F6A"/>
    <w:rsid w:val="00B40B8E"/>
    <w:rsid w:val="00B501CD"/>
    <w:rsid w:val="00B55375"/>
    <w:rsid w:val="00B632CC"/>
    <w:rsid w:val="00B67C5B"/>
    <w:rsid w:val="00B7492C"/>
    <w:rsid w:val="00B74931"/>
    <w:rsid w:val="00BA12F1"/>
    <w:rsid w:val="00BA439F"/>
    <w:rsid w:val="00BA4E54"/>
    <w:rsid w:val="00BA4F60"/>
    <w:rsid w:val="00BA6370"/>
    <w:rsid w:val="00BA769F"/>
    <w:rsid w:val="00BC3FFE"/>
    <w:rsid w:val="00BC5AD3"/>
    <w:rsid w:val="00BC7024"/>
    <w:rsid w:val="00BE754E"/>
    <w:rsid w:val="00C1009A"/>
    <w:rsid w:val="00C21CCE"/>
    <w:rsid w:val="00C269D4"/>
    <w:rsid w:val="00C27B36"/>
    <w:rsid w:val="00C37ADB"/>
    <w:rsid w:val="00C4160D"/>
    <w:rsid w:val="00C4779E"/>
    <w:rsid w:val="00C52D7E"/>
    <w:rsid w:val="00C56801"/>
    <w:rsid w:val="00C65BAA"/>
    <w:rsid w:val="00C7611F"/>
    <w:rsid w:val="00C80F9E"/>
    <w:rsid w:val="00C8406E"/>
    <w:rsid w:val="00C9108F"/>
    <w:rsid w:val="00C97D03"/>
    <w:rsid w:val="00CA3683"/>
    <w:rsid w:val="00CA6960"/>
    <w:rsid w:val="00CB2709"/>
    <w:rsid w:val="00CB6F89"/>
    <w:rsid w:val="00CC0AE9"/>
    <w:rsid w:val="00CD208C"/>
    <w:rsid w:val="00CD5842"/>
    <w:rsid w:val="00CE228C"/>
    <w:rsid w:val="00CE3647"/>
    <w:rsid w:val="00CE71D9"/>
    <w:rsid w:val="00CF2644"/>
    <w:rsid w:val="00CF545B"/>
    <w:rsid w:val="00D209A7"/>
    <w:rsid w:val="00D24D90"/>
    <w:rsid w:val="00D27D69"/>
    <w:rsid w:val="00D27F2A"/>
    <w:rsid w:val="00D33658"/>
    <w:rsid w:val="00D34AF9"/>
    <w:rsid w:val="00D448C2"/>
    <w:rsid w:val="00D55D3B"/>
    <w:rsid w:val="00D666C3"/>
    <w:rsid w:val="00D9189F"/>
    <w:rsid w:val="00D92038"/>
    <w:rsid w:val="00DA2784"/>
    <w:rsid w:val="00DA289A"/>
    <w:rsid w:val="00DA3B1E"/>
    <w:rsid w:val="00DA48B6"/>
    <w:rsid w:val="00DB2EEB"/>
    <w:rsid w:val="00DB6E50"/>
    <w:rsid w:val="00DD461E"/>
    <w:rsid w:val="00DF1202"/>
    <w:rsid w:val="00DF47FE"/>
    <w:rsid w:val="00E00E3F"/>
    <w:rsid w:val="00E0156A"/>
    <w:rsid w:val="00E12B76"/>
    <w:rsid w:val="00E12DB6"/>
    <w:rsid w:val="00E13244"/>
    <w:rsid w:val="00E1439E"/>
    <w:rsid w:val="00E150EF"/>
    <w:rsid w:val="00E26704"/>
    <w:rsid w:val="00E31980"/>
    <w:rsid w:val="00E52964"/>
    <w:rsid w:val="00E539F9"/>
    <w:rsid w:val="00E60D63"/>
    <w:rsid w:val="00E6423C"/>
    <w:rsid w:val="00E75A82"/>
    <w:rsid w:val="00E75E86"/>
    <w:rsid w:val="00E93830"/>
    <w:rsid w:val="00E93E0E"/>
    <w:rsid w:val="00E96F7E"/>
    <w:rsid w:val="00EA3AD7"/>
    <w:rsid w:val="00EB1ED3"/>
    <w:rsid w:val="00ED2F29"/>
    <w:rsid w:val="00ED6A54"/>
    <w:rsid w:val="00EE4BE2"/>
    <w:rsid w:val="00EF7AED"/>
    <w:rsid w:val="00F13FBF"/>
    <w:rsid w:val="00F75F2A"/>
    <w:rsid w:val="00F80FFC"/>
    <w:rsid w:val="00F82864"/>
    <w:rsid w:val="00F95483"/>
    <w:rsid w:val="00FA015E"/>
    <w:rsid w:val="00FA0BF2"/>
    <w:rsid w:val="00FA12A1"/>
    <w:rsid w:val="00FA1CFD"/>
    <w:rsid w:val="00FA4374"/>
    <w:rsid w:val="00FA53C3"/>
    <w:rsid w:val="00FA6A28"/>
    <w:rsid w:val="00FB513F"/>
    <w:rsid w:val="00FB687C"/>
    <w:rsid w:val="00FC4F77"/>
    <w:rsid w:val="00FD1979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85FE-F471-4815-BA2A-14B6223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69</TotalTime>
  <Pages>1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Ludmila Kratochvílová</cp:lastModifiedBy>
  <cp:revision>16</cp:revision>
  <cp:lastPrinted>2019-06-14T05:27:00Z</cp:lastPrinted>
  <dcterms:created xsi:type="dcterms:W3CDTF">2019-06-11T07:42:00Z</dcterms:created>
  <dcterms:modified xsi:type="dcterms:W3CDTF">2019-06-14T05:28:00Z</dcterms:modified>
</cp:coreProperties>
</file>