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9F76DA">
        <w:t>5</w:t>
      </w:r>
      <w:r>
        <w:t xml:space="preserve">. </w:t>
      </w:r>
      <w:r w:rsidR="00850A62">
        <w:t>3</w:t>
      </w:r>
      <w:r>
        <w:t>. 2019</w:t>
      </w:r>
    </w:p>
    <w:p w:rsidR="004A6351" w:rsidRDefault="008F3D7F" w:rsidP="004A6351">
      <w:pPr>
        <w:pStyle w:val="Nzev"/>
      </w:pPr>
      <w:r>
        <w:t>Celková důvěra v ekonomiku se snížila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850A62">
        <w:t>březen</w:t>
      </w:r>
      <w:r>
        <w:t xml:space="preserve"> 2019</w:t>
      </w:r>
    </w:p>
    <w:p w:rsidR="004A6351" w:rsidRPr="00EE615F" w:rsidRDefault="004A6351" w:rsidP="004A6351">
      <w:pPr>
        <w:pStyle w:val="Perex"/>
        <w:rPr>
          <w:color w:val="92CDDC"/>
        </w:rPr>
      </w:pPr>
      <w:r w:rsidRPr="00E74E3A">
        <w:t xml:space="preserve">Souhrnný indikátor důvěry (indikátor ekonomického sentimentu), vyjádřený bazickým indexem, oproti </w:t>
      </w:r>
      <w:r w:rsidR="00E51283">
        <w:t>únoru</w:t>
      </w:r>
      <w:r w:rsidRPr="00E74E3A">
        <w:t xml:space="preserve"> </w:t>
      </w:r>
      <w:r w:rsidR="00E51283">
        <w:t>poklesl</w:t>
      </w:r>
      <w:r w:rsidRPr="00E74E3A">
        <w:t xml:space="preserve"> o </w:t>
      </w:r>
      <w:r w:rsidR="00E51283">
        <w:t>1,</w:t>
      </w:r>
      <w:r w:rsidR="00486C6B">
        <w:t>2</w:t>
      </w:r>
      <w:r w:rsidRPr="00E74E3A">
        <w:t xml:space="preserve"> bodu na hodnotu </w:t>
      </w:r>
      <w:r w:rsidR="00E51283">
        <w:t>97,</w:t>
      </w:r>
      <w:r w:rsidR="00486C6B">
        <w:t>0</w:t>
      </w:r>
      <w:r w:rsidRPr="00E74E3A">
        <w:t xml:space="preserve">. </w:t>
      </w:r>
      <w:r w:rsidRPr="00B53F98">
        <w:t xml:space="preserve">Indikátor důvěry podnikatelů se meziměsíčně </w:t>
      </w:r>
      <w:r w:rsidR="00E51283">
        <w:t>snížil o 1</w:t>
      </w:r>
      <w:r w:rsidR="00353FCE">
        <w:t>,0</w:t>
      </w:r>
      <w:r w:rsidR="00E51283">
        <w:t xml:space="preserve"> bod</w:t>
      </w:r>
      <w:r w:rsidR="00353FCE">
        <w:t>u</w:t>
      </w:r>
      <w:r w:rsidRPr="00B53F98">
        <w:t xml:space="preserve"> na hodnotu </w:t>
      </w:r>
      <w:r w:rsidR="006C7EAB">
        <w:t>9</w:t>
      </w:r>
      <w:r w:rsidR="00E51283">
        <w:t>5</w:t>
      </w:r>
      <w:r w:rsidR="006C7EAB">
        <w:t>,5</w:t>
      </w:r>
      <w:r w:rsidRPr="00E74E3A">
        <w:t xml:space="preserve">. Indikátor důvěry spotřebitelů se </w:t>
      </w:r>
      <w:proofErr w:type="gramStart"/>
      <w:r w:rsidR="00462667">
        <w:t xml:space="preserve">snížil </w:t>
      </w:r>
      <w:r w:rsidR="00795797">
        <w:t xml:space="preserve">    </w:t>
      </w:r>
      <w:r w:rsidR="00462667">
        <w:t xml:space="preserve">o </w:t>
      </w:r>
      <w:r w:rsidR="00E51283">
        <w:t>1,8</w:t>
      </w:r>
      <w:proofErr w:type="gramEnd"/>
      <w:r w:rsidR="00462667">
        <w:t xml:space="preserve"> bodu</w:t>
      </w:r>
      <w:r w:rsidRPr="00E74E3A">
        <w:t xml:space="preserve"> na hodnot</w:t>
      </w:r>
      <w:r w:rsidR="00462667">
        <w:t>u</w:t>
      </w:r>
      <w:r w:rsidRPr="00E74E3A">
        <w:t xml:space="preserve"> </w:t>
      </w:r>
      <w:r w:rsidR="00E51283">
        <w:t>104,6</w:t>
      </w:r>
      <w:r w:rsidRPr="00E74E3A">
        <w:t xml:space="preserve">. Ve srovnání s </w:t>
      </w:r>
      <w:r w:rsidR="00E51283">
        <w:t>březnem</w:t>
      </w:r>
      <w:r w:rsidRPr="00E74E3A">
        <w:t xml:space="preserve"> loňského roku jsou souhrnný indikátor důvěry, indikátor důvěry podnikatelů a indikátor důvěry spotřebitelů nižší.</w:t>
      </w:r>
    </w:p>
    <w:p w:rsidR="004A6351" w:rsidRDefault="00E51283" w:rsidP="004A6351">
      <w:pPr>
        <w:rPr>
          <w:szCs w:val="20"/>
        </w:rPr>
      </w:pPr>
      <w:r>
        <w:rPr>
          <w:color w:val="000000"/>
          <w:szCs w:val="20"/>
        </w:rPr>
        <w:t>V</w:t>
      </w:r>
      <w:r w:rsidR="004A6351" w:rsidRPr="00B3340A">
        <w:rPr>
          <w:color w:val="000000"/>
          <w:szCs w:val="20"/>
        </w:rPr>
        <w:t xml:space="preserve"> odvětví</w:t>
      </w:r>
      <w:r w:rsidR="004A6351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>
        <w:rPr>
          <w:color w:val="000000"/>
          <w:szCs w:val="20"/>
        </w:rPr>
        <w:t>se důvěra v ekonomiku meziměsíčně snížila</w:t>
      </w:r>
      <w:r w:rsidR="004A6351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>poklesl        o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1,5</w:t>
      </w:r>
      <w:proofErr w:type="gramEnd"/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91,9</w:t>
      </w:r>
      <w:r w:rsidR="004A6351">
        <w:rPr>
          <w:color w:val="000000"/>
          <w:szCs w:val="20"/>
        </w:rPr>
        <w:t xml:space="preserve">. </w:t>
      </w:r>
      <w:r w:rsidR="00795797">
        <w:rPr>
          <w:color w:val="000000"/>
          <w:szCs w:val="20"/>
        </w:rPr>
        <w:t>Hodnocení současné c</w:t>
      </w:r>
      <w:bookmarkStart w:id="0" w:name="_GoBack"/>
      <w:bookmarkEnd w:id="0"/>
      <w:r w:rsidR="00795797">
        <w:rPr>
          <w:color w:val="000000"/>
          <w:szCs w:val="20"/>
        </w:rPr>
        <w:t xml:space="preserve">elkové ekonomické situace se téměř nezměnilo. Podnikatelé zhodnotili </w:t>
      </w:r>
      <w:r w:rsidR="004A6351">
        <w:rPr>
          <w:color w:val="000000"/>
          <w:szCs w:val="20"/>
        </w:rPr>
        <w:t>současn</w:t>
      </w:r>
      <w:r w:rsidR="00795797">
        <w:rPr>
          <w:color w:val="000000"/>
          <w:szCs w:val="20"/>
        </w:rPr>
        <w:t>ou</w:t>
      </w:r>
      <w:r w:rsidR="004A6351">
        <w:rPr>
          <w:color w:val="000000"/>
          <w:szCs w:val="20"/>
        </w:rPr>
        <w:t xml:space="preserve"> celkov</w:t>
      </w:r>
      <w:r w:rsidR="00795797">
        <w:rPr>
          <w:color w:val="000000"/>
          <w:szCs w:val="20"/>
        </w:rPr>
        <w:t xml:space="preserve">ou i zahraniční </w:t>
      </w:r>
      <w:r w:rsidR="006C7EAB">
        <w:rPr>
          <w:color w:val="000000"/>
          <w:szCs w:val="20"/>
        </w:rPr>
        <w:t>poptávk</w:t>
      </w:r>
      <w:r w:rsidR="00795797">
        <w:rPr>
          <w:color w:val="000000"/>
          <w:szCs w:val="20"/>
        </w:rPr>
        <w:t xml:space="preserve">u stejně </w:t>
      </w:r>
      <w:proofErr w:type="gramStart"/>
      <w:r w:rsidR="00795797">
        <w:rPr>
          <w:color w:val="000000"/>
          <w:szCs w:val="20"/>
        </w:rPr>
        <w:t>jako           v únoru</w:t>
      </w:r>
      <w:proofErr w:type="gramEnd"/>
      <w:r w:rsidR="004A6351">
        <w:rPr>
          <w:color w:val="000000"/>
          <w:szCs w:val="20"/>
        </w:rPr>
        <w:t xml:space="preserve">. </w:t>
      </w:r>
      <w:r w:rsidR="00795797">
        <w:rPr>
          <w:color w:val="000000"/>
          <w:szCs w:val="20"/>
        </w:rPr>
        <w:t>H</w:t>
      </w:r>
      <w:r w:rsidR="004A6351">
        <w:rPr>
          <w:color w:val="000000"/>
          <w:szCs w:val="20"/>
        </w:rPr>
        <w:t>odnocení stavu</w:t>
      </w:r>
      <w:r w:rsidR="004A6351">
        <w:rPr>
          <w:szCs w:val="20"/>
        </w:rPr>
        <w:t xml:space="preserve"> zásob hotových výrobků se meziměsíčně </w:t>
      </w:r>
      <w:r w:rsidR="006C7EAB">
        <w:rPr>
          <w:szCs w:val="20"/>
        </w:rPr>
        <w:t xml:space="preserve">téměř </w:t>
      </w:r>
      <w:r w:rsidR="004A6351">
        <w:rPr>
          <w:szCs w:val="20"/>
        </w:rPr>
        <w:t>nezměnil</w:t>
      </w:r>
      <w:r w:rsidR="00795797">
        <w:rPr>
          <w:szCs w:val="20"/>
        </w:rPr>
        <w:t>o</w:t>
      </w:r>
      <w:r w:rsidR="004A6351" w:rsidRPr="000B5336">
        <w:rPr>
          <w:szCs w:val="20"/>
        </w:rPr>
        <w:t xml:space="preserve">. </w:t>
      </w:r>
      <w:r w:rsidR="00865985">
        <w:rPr>
          <w:szCs w:val="20"/>
        </w:rPr>
        <w:t xml:space="preserve">            </w:t>
      </w:r>
      <w:r w:rsidR="00795797">
        <w:rPr>
          <w:szCs w:val="20"/>
        </w:rPr>
        <w:t>Pro období příštích tří měsíců průmyslové podniky o</w:t>
      </w:r>
      <w:r w:rsidR="006C7EAB">
        <w:rPr>
          <w:szCs w:val="20"/>
        </w:rPr>
        <w:t>čekáv</w:t>
      </w:r>
      <w:r w:rsidR="00795797">
        <w:rPr>
          <w:szCs w:val="20"/>
        </w:rPr>
        <w:t>ají</w:t>
      </w:r>
      <w:r w:rsidR="006C7EAB">
        <w:rPr>
          <w:szCs w:val="20"/>
        </w:rPr>
        <w:t xml:space="preserve"> </w:t>
      </w:r>
      <w:r w:rsidR="00795797">
        <w:rPr>
          <w:szCs w:val="20"/>
        </w:rPr>
        <w:t xml:space="preserve">pokles </w:t>
      </w:r>
      <w:r w:rsidR="006C7EAB">
        <w:rPr>
          <w:szCs w:val="20"/>
        </w:rPr>
        <w:t>tempa růstu výrobní činnosti</w:t>
      </w:r>
      <w:r w:rsidR="004A6351">
        <w:rPr>
          <w:szCs w:val="20"/>
        </w:rPr>
        <w:t xml:space="preserve">. </w:t>
      </w:r>
      <w:r w:rsidR="00795797">
        <w:rPr>
          <w:szCs w:val="20"/>
        </w:rPr>
        <w:t xml:space="preserve">Očekávání 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v meziměsíčním srovnání </w:t>
      </w:r>
      <w:r w:rsidR="001F1197">
        <w:rPr>
          <w:szCs w:val="20"/>
        </w:rPr>
        <w:t>na stejné úrovni</w:t>
      </w:r>
      <w:r w:rsidR="004A6351">
        <w:rPr>
          <w:szCs w:val="20"/>
        </w:rPr>
        <w:t xml:space="preserve">. Očekávání vývoje celkové ekonomické situace pro období příštích tří měsíců jsou </w:t>
      </w:r>
      <w:r w:rsidR="00795797">
        <w:rPr>
          <w:szCs w:val="20"/>
        </w:rPr>
        <w:t xml:space="preserve">rovněž </w:t>
      </w:r>
      <w:proofErr w:type="gramStart"/>
      <w:r w:rsidR="00795797">
        <w:rPr>
          <w:szCs w:val="20"/>
        </w:rPr>
        <w:t>stejná</w:t>
      </w:r>
      <w:r w:rsidR="004A6351">
        <w:rPr>
          <w:szCs w:val="20"/>
        </w:rPr>
        <w:t xml:space="preserve">, </w:t>
      </w:r>
      <w:r w:rsidR="001F1197">
        <w:rPr>
          <w:szCs w:val="20"/>
        </w:rPr>
        <w:t xml:space="preserve">              </w:t>
      </w:r>
      <w:r w:rsidR="004A6351">
        <w:rPr>
          <w:szCs w:val="20"/>
        </w:rPr>
        <w:t>pro</w:t>
      </w:r>
      <w:proofErr w:type="gramEnd"/>
      <w:r w:rsidR="004A6351">
        <w:rPr>
          <w:szCs w:val="20"/>
        </w:rPr>
        <w:t xml:space="preserve"> období příštích šesti měsíců jsou </w:t>
      </w:r>
      <w:r w:rsidR="00795797">
        <w:rPr>
          <w:szCs w:val="20"/>
        </w:rPr>
        <w:t>nižší</w:t>
      </w:r>
      <w:r w:rsidR="004A6351">
        <w:rPr>
          <w:szCs w:val="20"/>
        </w:rPr>
        <w:t xml:space="preserve">. </w:t>
      </w:r>
      <w:r w:rsidR="00795797">
        <w:rPr>
          <w:szCs w:val="20"/>
        </w:rPr>
        <w:t>Meziročně je důvěra v průmyslu nižší</w:t>
      </w:r>
      <w:r w:rsidR="004A6351">
        <w:rPr>
          <w:szCs w:val="20"/>
        </w:rPr>
        <w:t>.</w:t>
      </w:r>
    </w:p>
    <w:p w:rsidR="004A6351" w:rsidRPr="008711ED" w:rsidRDefault="004A6351" w:rsidP="004A6351">
      <w:pPr>
        <w:rPr>
          <w:szCs w:val="20"/>
        </w:rPr>
      </w:pPr>
    </w:p>
    <w:p w:rsidR="004A6351" w:rsidRDefault="00795797" w:rsidP="004A6351">
      <w:pPr>
        <w:rPr>
          <w:szCs w:val="20"/>
        </w:rPr>
      </w:pPr>
      <w:r>
        <w:rPr>
          <w:color w:val="000000"/>
          <w:szCs w:val="20"/>
        </w:rPr>
        <w:t>V odvětví</w:t>
      </w:r>
      <w:r w:rsidR="004A6351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oproti únoru 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 xml:space="preserve">vzrostl o </w:t>
      </w:r>
      <w:r w:rsidR="007327C0">
        <w:rPr>
          <w:color w:val="000000"/>
          <w:szCs w:val="20"/>
        </w:rPr>
        <w:t>1,5</w:t>
      </w:r>
      <w:r w:rsidR="004A6351">
        <w:rPr>
          <w:color w:val="000000"/>
          <w:szCs w:val="20"/>
        </w:rPr>
        <w:t xml:space="preserve"> </w:t>
      </w:r>
      <w:proofErr w:type="gramStart"/>
      <w:r w:rsidR="004A6351">
        <w:rPr>
          <w:color w:val="000000"/>
          <w:szCs w:val="20"/>
        </w:rPr>
        <w:t xml:space="preserve">bodu </w:t>
      </w:r>
      <w:r w:rsidR="00865985">
        <w:rPr>
          <w:color w:val="000000"/>
          <w:szCs w:val="20"/>
        </w:rPr>
        <w:t xml:space="preserve">      </w:t>
      </w:r>
      <w:r w:rsidR="004A6351">
        <w:rPr>
          <w:color w:val="000000"/>
          <w:szCs w:val="20"/>
        </w:rPr>
        <w:t>na</w:t>
      </w:r>
      <w:proofErr w:type="gramEnd"/>
      <w:r w:rsidR="004A6351">
        <w:rPr>
          <w:color w:val="000000"/>
          <w:szCs w:val="20"/>
        </w:rPr>
        <w:t xml:space="preserve"> hodnotu </w:t>
      </w:r>
      <w:r w:rsidR="007327C0">
        <w:rPr>
          <w:color w:val="000000"/>
          <w:szCs w:val="20"/>
        </w:rPr>
        <w:t>107,9</w:t>
      </w:r>
      <w:r w:rsidR="004A6351" w:rsidRPr="00247FE8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 xml:space="preserve">Hodnocení současné </w:t>
      </w:r>
      <w:r>
        <w:rPr>
          <w:color w:val="000000"/>
          <w:szCs w:val="20"/>
        </w:rPr>
        <w:t xml:space="preserve">celkové </w:t>
      </w:r>
      <w:r w:rsidR="004A6351">
        <w:rPr>
          <w:color w:val="000000"/>
          <w:szCs w:val="20"/>
        </w:rPr>
        <w:t xml:space="preserve">ekonomické situace se </w:t>
      </w:r>
      <w:r w:rsidR="00747E23">
        <w:rPr>
          <w:color w:val="000000"/>
          <w:szCs w:val="20"/>
        </w:rPr>
        <w:t>zvýšilo</w:t>
      </w:r>
      <w:r w:rsidR="004A6351">
        <w:rPr>
          <w:color w:val="000000"/>
          <w:szCs w:val="20"/>
        </w:rPr>
        <w:t xml:space="preserve">. </w:t>
      </w:r>
      <w:proofErr w:type="gramStart"/>
      <w:r>
        <w:rPr>
          <w:color w:val="000000"/>
          <w:szCs w:val="20"/>
        </w:rPr>
        <w:t xml:space="preserve">Podnikatelé </w:t>
      </w:r>
      <w:r w:rsidR="00865985">
        <w:rPr>
          <w:color w:val="000000"/>
          <w:szCs w:val="20"/>
        </w:rPr>
        <w:t xml:space="preserve">   </w:t>
      </w:r>
      <w:r>
        <w:rPr>
          <w:color w:val="000000"/>
          <w:szCs w:val="20"/>
        </w:rPr>
        <w:t>ve</w:t>
      </w:r>
      <w:proofErr w:type="gramEnd"/>
      <w:r>
        <w:rPr>
          <w:color w:val="000000"/>
          <w:szCs w:val="20"/>
        </w:rPr>
        <w:t xml:space="preserve"> stavebnictví zhodnotili současnou poptávku p</w:t>
      </w:r>
      <w:r w:rsidR="004A6351">
        <w:rPr>
          <w:color w:val="000000"/>
          <w:szCs w:val="20"/>
        </w:rPr>
        <w:t xml:space="preserve">o stavebních pracích </w:t>
      </w:r>
      <w:r>
        <w:rPr>
          <w:color w:val="000000"/>
          <w:szCs w:val="20"/>
        </w:rPr>
        <w:t>lépe než minulý měsíc</w:t>
      </w:r>
      <w:r w:rsidR="00747E23">
        <w:rPr>
          <w:color w:val="000000"/>
          <w:szCs w:val="20"/>
        </w:rPr>
        <w:t>. Očekávání</w:t>
      </w:r>
      <w:r w:rsidR="004A6351">
        <w:rPr>
          <w:color w:val="000000"/>
          <w:szCs w:val="20"/>
        </w:rPr>
        <w:t xml:space="preserve"> tempa růstu stavební činnosti</w:t>
      </w:r>
      <w:r w:rsidR="00747E23">
        <w:rPr>
          <w:color w:val="000000"/>
          <w:szCs w:val="20"/>
        </w:rPr>
        <w:t xml:space="preserve"> pro období příštích tří měsíců se </w:t>
      </w:r>
      <w:r>
        <w:rPr>
          <w:color w:val="000000"/>
          <w:szCs w:val="20"/>
        </w:rPr>
        <w:t>téměř nezměnila. Očekávání zaměstnanosti jsou rovněž téměř neměnná</w:t>
      </w:r>
      <w:r w:rsidR="004A6351"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O</w:t>
      </w:r>
      <w:r w:rsidR="004A6351">
        <w:rPr>
          <w:color w:val="000000"/>
          <w:szCs w:val="20"/>
        </w:rPr>
        <w:t xml:space="preserve">čekávání vývoje celkové ekonomické situace stavebních podniků pro období příštích tří i šesti měsíců jsou </w:t>
      </w:r>
      <w:r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Meziročně</w:t>
      </w:r>
      <w:r w:rsidR="004A6351">
        <w:rPr>
          <w:color w:val="000000"/>
          <w:szCs w:val="20"/>
        </w:rPr>
        <w:t xml:space="preserve"> je důvěra podnikatelů v odvětví </w:t>
      </w:r>
      <w:r w:rsidR="004A6351">
        <w:rPr>
          <w:szCs w:val="20"/>
        </w:rPr>
        <w:t>stavebnictví vyšší.</w:t>
      </w:r>
    </w:p>
    <w:p w:rsidR="004A6351" w:rsidRDefault="004A6351" w:rsidP="004A6351">
      <w:pPr>
        <w:rPr>
          <w:szCs w:val="20"/>
        </w:rPr>
      </w:pPr>
    </w:p>
    <w:p w:rsidR="004A6351" w:rsidRPr="00247FE8" w:rsidRDefault="007327C0" w:rsidP="004A6351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4A6351">
        <w:rPr>
          <w:szCs w:val="20"/>
        </w:rPr>
        <w:t xml:space="preserve"> odvětví</w:t>
      </w:r>
      <w:r w:rsidR="004A6351" w:rsidRPr="00247FE8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 xml:space="preserve">mírně </w:t>
      </w:r>
      <w:r w:rsidR="004A6351">
        <w:rPr>
          <w:color w:val="000000"/>
          <w:szCs w:val="20"/>
        </w:rPr>
        <w:t xml:space="preserve">snížila. Indikátor důvěry poklesl o </w:t>
      </w:r>
      <w:r>
        <w:rPr>
          <w:color w:val="000000"/>
          <w:szCs w:val="20"/>
        </w:rPr>
        <w:t>0</w:t>
      </w:r>
      <w:r w:rsidR="00DF016F">
        <w:rPr>
          <w:color w:val="000000"/>
          <w:szCs w:val="20"/>
        </w:rPr>
        <w:t>,3</w:t>
      </w:r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94,0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</w:t>
      </w:r>
      <w:r w:rsidR="00DF016F">
        <w:rPr>
          <w:color w:val="000000"/>
          <w:szCs w:val="20"/>
        </w:rPr>
        <w:t xml:space="preserve"> současn</w:t>
      </w:r>
      <w:r>
        <w:rPr>
          <w:color w:val="000000"/>
          <w:szCs w:val="20"/>
        </w:rPr>
        <w:t>é celkové</w:t>
      </w:r>
      <w:r w:rsidR="00DF016F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DF016F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e</w:t>
      </w:r>
      <w:r w:rsidR="00DF016F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>se nezměnilo</w:t>
      </w:r>
      <w:r w:rsidR="004A6351">
        <w:rPr>
          <w:color w:val="000000"/>
          <w:szCs w:val="20"/>
        </w:rPr>
        <w:t>. 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se </w:t>
      </w:r>
      <w:r w:rsidR="001E3CDE">
        <w:rPr>
          <w:color w:val="000000"/>
          <w:szCs w:val="20"/>
        </w:rPr>
        <w:t xml:space="preserve">téměř </w:t>
      </w:r>
      <w:r w:rsidR="004A6351">
        <w:rPr>
          <w:color w:val="000000"/>
          <w:szCs w:val="20"/>
        </w:rPr>
        <w:t>nezměnil</w:t>
      </w:r>
      <w:r w:rsidR="004A6351" w:rsidRPr="00247FE8"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Očekávání vývoje celkové ekonomické situace</w:t>
      </w:r>
      <w:r w:rsidR="004A6351">
        <w:rPr>
          <w:color w:val="000000"/>
          <w:szCs w:val="20"/>
        </w:rPr>
        <w:t xml:space="preserve"> pro období příštích tří</w:t>
      </w:r>
      <w:r w:rsidR="001E3CDE">
        <w:rPr>
          <w:color w:val="000000"/>
          <w:szCs w:val="20"/>
        </w:rPr>
        <w:t xml:space="preserve"> měsíců jsou stejná, pro období příštích</w:t>
      </w:r>
      <w:r w:rsidR="004A6351">
        <w:rPr>
          <w:color w:val="000000"/>
          <w:szCs w:val="20"/>
        </w:rPr>
        <w:t xml:space="preserve"> šesti měsíců </w:t>
      </w:r>
      <w:r w:rsidR="00DF016F">
        <w:rPr>
          <w:color w:val="000000"/>
          <w:szCs w:val="20"/>
        </w:rPr>
        <w:t>jsou nižší</w:t>
      </w:r>
      <w:r w:rsidR="004A6351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V meziročním srovnání</w:t>
      </w:r>
      <w:r w:rsidR="004A6351">
        <w:rPr>
          <w:color w:val="000000"/>
          <w:szCs w:val="20"/>
        </w:rPr>
        <w:t xml:space="preserve"> je důvěra v odvětví 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16030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>meziměsíčně mírně snížila</w:t>
      </w:r>
      <w:r w:rsidR="004A6351">
        <w:rPr>
          <w:color w:val="000000"/>
          <w:szCs w:val="20"/>
        </w:rPr>
        <w:t xml:space="preserve">. Indikátor důvěry </w:t>
      </w:r>
      <w:r w:rsidR="001E3CDE">
        <w:rPr>
          <w:color w:val="000000"/>
          <w:szCs w:val="20"/>
        </w:rPr>
        <w:t>poklesl o 0,9</w:t>
      </w:r>
      <w:r w:rsidR="004A6351">
        <w:rPr>
          <w:color w:val="000000"/>
          <w:szCs w:val="20"/>
        </w:rPr>
        <w:t xml:space="preserve"> bodu na hodnotu </w:t>
      </w:r>
      <w:r w:rsidR="001E3CDE">
        <w:rPr>
          <w:color w:val="000000"/>
          <w:szCs w:val="20"/>
        </w:rPr>
        <w:t>97,9</w:t>
      </w:r>
      <w:r w:rsidR="004A6351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Podnikatelé ve službách zhodnotili svou současnou celkovou ekonomickou situaci stejně jako v únoru. Hodnocení současné celkové poptávky se mírně snížilo</w:t>
      </w:r>
      <w:r w:rsidR="004A6351">
        <w:rPr>
          <w:color w:val="000000"/>
          <w:szCs w:val="20"/>
        </w:rPr>
        <w:t xml:space="preserve">, očekávání pro období příštích tří měsíců jsou </w:t>
      </w:r>
      <w:r w:rsidR="001E3CDE">
        <w:rPr>
          <w:color w:val="000000"/>
          <w:szCs w:val="20"/>
        </w:rPr>
        <w:t>téměř stejná</w:t>
      </w:r>
      <w:r w:rsidR="004A6351">
        <w:rPr>
          <w:color w:val="000000"/>
          <w:szCs w:val="20"/>
        </w:rPr>
        <w:t xml:space="preserve">. </w:t>
      </w:r>
      <w:r w:rsidR="001F1197">
        <w:rPr>
          <w:color w:val="000000"/>
          <w:szCs w:val="20"/>
        </w:rPr>
        <w:t xml:space="preserve">Očekávání zaměstnanosti jsou nižší. </w:t>
      </w:r>
      <w:r w:rsidR="004A6351">
        <w:rPr>
          <w:color w:val="000000"/>
          <w:szCs w:val="20"/>
        </w:rPr>
        <w:t xml:space="preserve">Očekávání vývoje celkové ekonomické situace pro období příštích tří měsíců jsou </w:t>
      </w:r>
      <w:r w:rsidR="001E3CD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, pro období příštích šesti měsíců jsou </w:t>
      </w:r>
      <w:r w:rsidR="001E3CDE">
        <w:rPr>
          <w:color w:val="000000"/>
          <w:szCs w:val="20"/>
        </w:rPr>
        <w:t xml:space="preserve">přibližně </w:t>
      </w:r>
      <w:r>
        <w:rPr>
          <w:color w:val="000000"/>
          <w:szCs w:val="20"/>
        </w:rPr>
        <w:t>stejná</w:t>
      </w:r>
      <w:r w:rsidR="004A6351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Oproti březnu 2018</w:t>
      </w:r>
      <w:r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je </w:t>
      </w:r>
      <w:r w:rsidR="001E3CDE">
        <w:rPr>
          <w:color w:val="000000"/>
          <w:szCs w:val="20"/>
        </w:rPr>
        <w:t xml:space="preserve">ovšem </w:t>
      </w:r>
      <w:r w:rsidR="004A6351">
        <w:rPr>
          <w:color w:val="000000"/>
          <w:szCs w:val="20"/>
        </w:rPr>
        <w:t xml:space="preserve">důvěra ve vybraných odvětvích služeb </w:t>
      </w:r>
      <w:r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4A6351" w:rsidRPr="00E74E3A" w:rsidRDefault="004A6351" w:rsidP="004A6351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lastRenderedPageBreak/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meziměsíčně </w:t>
      </w:r>
      <w:r w:rsidR="00462667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462667">
        <w:rPr>
          <w:b w:val="0"/>
          <w:szCs w:val="20"/>
        </w:rPr>
        <w:t xml:space="preserve">poklesl </w:t>
      </w:r>
      <w:r w:rsidR="00C459F8">
        <w:rPr>
          <w:b w:val="0"/>
          <w:szCs w:val="20"/>
        </w:rPr>
        <w:t xml:space="preserve">           </w:t>
      </w:r>
      <w:r w:rsidR="00462667">
        <w:rPr>
          <w:b w:val="0"/>
          <w:szCs w:val="20"/>
        </w:rPr>
        <w:t xml:space="preserve">o </w:t>
      </w:r>
      <w:r w:rsidR="00865985">
        <w:rPr>
          <w:b w:val="0"/>
          <w:szCs w:val="20"/>
        </w:rPr>
        <w:t>1,</w:t>
      </w:r>
      <w:r w:rsidR="00462667">
        <w:rPr>
          <w:b w:val="0"/>
          <w:szCs w:val="20"/>
        </w:rPr>
        <w:t>8</w:t>
      </w:r>
      <w:proofErr w:type="gramEnd"/>
      <w:r w:rsidR="00462667">
        <w:rPr>
          <w:b w:val="0"/>
          <w:szCs w:val="20"/>
        </w:rPr>
        <w:t xml:space="preserve"> bodu na hodnotu</w:t>
      </w:r>
      <w:r w:rsidRPr="00E74E3A">
        <w:rPr>
          <w:b w:val="0"/>
          <w:szCs w:val="20"/>
        </w:rPr>
        <w:t xml:space="preserve"> </w:t>
      </w:r>
      <w:r w:rsidR="00865985">
        <w:rPr>
          <w:b w:val="0"/>
          <w:szCs w:val="20"/>
        </w:rPr>
        <w:t>104,6</w:t>
      </w:r>
      <w:r w:rsidRPr="00E74E3A">
        <w:rPr>
          <w:b w:val="0"/>
          <w:szCs w:val="20"/>
        </w:rPr>
        <w:t xml:space="preserve">. Z aktuálního </w:t>
      </w:r>
      <w:r w:rsidR="00865985">
        <w:rPr>
          <w:b w:val="0"/>
          <w:szCs w:val="20"/>
        </w:rPr>
        <w:t>březnového</w:t>
      </w:r>
      <w:r w:rsidRPr="00E74E3A">
        <w:rPr>
          <w:b w:val="0"/>
          <w:szCs w:val="20"/>
        </w:rPr>
        <w:t xml:space="preserve"> šetření mezi spotřebiteli </w:t>
      </w:r>
      <w:proofErr w:type="gramStart"/>
      <w:r w:rsidRPr="00E74E3A">
        <w:rPr>
          <w:b w:val="0"/>
          <w:szCs w:val="20"/>
        </w:rPr>
        <w:t xml:space="preserve">vyplynulo, </w:t>
      </w:r>
      <w:r w:rsidR="008E129A">
        <w:rPr>
          <w:b w:val="0"/>
          <w:szCs w:val="20"/>
        </w:rPr>
        <w:t xml:space="preserve">     </w:t>
      </w:r>
      <w:r w:rsidRPr="00E74E3A">
        <w:rPr>
          <w:b w:val="0"/>
          <w:szCs w:val="20"/>
        </w:rPr>
        <w:t>že</w:t>
      </w:r>
      <w:proofErr w:type="gramEnd"/>
      <w:r w:rsidRPr="00E74E3A">
        <w:rPr>
          <w:b w:val="0"/>
          <w:szCs w:val="20"/>
        </w:rPr>
        <w:t xml:space="preserve"> se pro období příštích dvanácti měsíců </w:t>
      </w:r>
      <w:r w:rsidR="00865985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 jejich obavy ze zhoršení celkové ekonomické situace. Obavy spotřebitelů ze zhoršení jejich vlastní finanční situace se </w:t>
      </w:r>
      <w:r w:rsidR="00865985">
        <w:rPr>
          <w:b w:val="0"/>
          <w:szCs w:val="20"/>
        </w:rPr>
        <w:t>mírně zvýšily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>Obavy spotřebitelů</w:t>
      </w:r>
      <w:r w:rsidRPr="00E74E3A">
        <w:rPr>
          <w:b w:val="0"/>
          <w:szCs w:val="20"/>
        </w:rPr>
        <w:t xml:space="preserve"> ze zvýšení nezaměstnanosti se </w:t>
      </w:r>
      <w:r w:rsidR="00865985">
        <w:rPr>
          <w:b w:val="0"/>
          <w:szCs w:val="20"/>
        </w:rPr>
        <w:t xml:space="preserve">meziměsíčně </w:t>
      </w:r>
      <w:r w:rsidR="00A17271">
        <w:rPr>
          <w:b w:val="0"/>
          <w:szCs w:val="20"/>
        </w:rPr>
        <w:t xml:space="preserve">také </w:t>
      </w:r>
      <w:r w:rsidR="00865985">
        <w:rPr>
          <w:b w:val="0"/>
          <w:szCs w:val="20"/>
        </w:rPr>
        <w:t>mírně zvýšily</w:t>
      </w:r>
      <w:r w:rsidR="00462667">
        <w:rPr>
          <w:b w:val="0"/>
          <w:szCs w:val="20"/>
        </w:rPr>
        <w:t>. O</w:t>
      </w:r>
      <w:r w:rsidRPr="00E74E3A">
        <w:rPr>
          <w:b w:val="0"/>
          <w:szCs w:val="20"/>
        </w:rPr>
        <w:t>bavy z růstu cen</w:t>
      </w:r>
      <w:r w:rsidR="00462667">
        <w:rPr>
          <w:b w:val="0"/>
          <w:szCs w:val="20"/>
        </w:rPr>
        <w:t xml:space="preserve"> se </w:t>
      </w:r>
      <w:r w:rsidR="0011791E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Úmysl spořit se </w:t>
      </w:r>
      <w:r w:rsidR="0011791E">
        <w:rPr>
          <w:b w:val="0"/>
          <w:szCs w:val="20"/>
        </w:rPr>
        <w:t>rovněž téměř nezměnil</w:t>
      </w:r>
      <w:r w:rsidRPr="00E74E3A">
        <w:rPr>
          <w:b w:val="0"/>
          <w:szCs w:val="20"/>
        </w:rPr>
        <w:t xml:space="preserve">. Meziročně </w:t>
      </w:r>
      <w:r w:rsidRPr="00E74E3A">
        <w:rPr>
          <w:b w:val="0"/>
        </w:rPr>
        <w:t>je důvěra spotřebitelů nižší.</w:t>
      </w:r>
    </w:p>
    <w:p w:rsidR="004A6351" w:rsidRPr="00E0188D" w:rsidRDefault="004A6351" w:rsidP="004A6351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>
        <w:t>18.</w:t>
      </w:r>
      <w:r w:rsidRPr="009C1E43">
        <w:t xml:space="preserve"> </w:t>
      </w:r>
      <w:r w:rsidR="00850A62">
        <w:t>3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850A62">
        <w:t>4</w:t>
      </w:r>
      <w:r>
        <w:t>.</w:t>
      </w:r>
      <w:r w:rsidRPr="009C1E43">
        <w:t xml:space="preserve"> </w:t>
      </w:r>
      <w:r w:rsidR="00850A62">
        <w:t>4</w:t>
      </w:r>
      <w:r>
        <w:t>.</w:t>
      </w:r>
      <w:r w:rsidRPr="009C1E43">
        <w:t xml:space="preserve"> 201</w:t>
      </w:r>
      <w:r>
        <w:t>9</w:t>
      </w:r>
    </w:p>
    <w:p w:rsidR="004A6351" w:rsidRDefault="004A6351" w:rsidP="004A6351">
      <w:pPr>
        <w:pStyle w:val="Poznmkykontaktytext"/>
        <w:spacing w:line="240" w:lineRule="auto"/>
        <w:rPr>
          <w:i w:val="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</w:p>
    <w:p w:rsidR="004A6351" w:rsidRDefault="004C6660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60" w:rsidRDefault="004C6660" w:rsidP="00BA6370">
      <w:r>
        <w:separator/>
      </w:r>
    </w:p>
  </w:endnote>
  <w:endnote w:type="continuationSeparator" w:id="0">
    <w:p w:rsidR="004C6660" w:rsidRDefault="004C66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666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60" w:rsidRDefault="004C6660" w:rsidP="00BA6370">
      <w:r>
        <w:separator/>
      </w:r>
    </w:p>
  </w:footnote>
  <w:footnote w:type="continuationSeparator" w:id="0">
    <w:p w:rsidR="004C6660" w:rsidRDefault="004C66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66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560BD"/>
    <w:rsid w:val="000742A0"/>
    <w:rsid w:val="000843A5"/>
    <w:rsid w:val="000910DA"/>
    <w:rsid w:val="00091E14"/>
    <w:rsid w:val="00096D6C"/>
    <w:rsid w:val="000B6F63"/>
    <w:rsid w:val="000D093F"/>
    <w:rsid w:val="000E43CC"/>
    <w:rsid w:val="000F525C"/>
    <w:rsid w:val="00112B77"/>
    <w:rsid w:val="0011791E"/>
    <w:rsid w:val="0012357B"/>
    <w:rsid w:val="001404AB"/>
    <w:rsid w:val="001505BE"/>
    <w:rsid w:val="0017231D"/>
    <w:rsid w:val="001810DC"/>
    <w:rsid w:val="001B607F"/>
    <w:rsid w:val="001D369A"/>
    <w:rsid w:val="001E3CDE"/>
    <w:rsid w:val="001F00B7"/>
    <w:rsid w:val="001F08B3"/>
    <w:rsid w:val="001F1197"/>
    <w:rsid w:val="001F2FE0"/>
    <w:rsid w:val="00200854"/>
    <w:rsid w:val="002070FB"/>
    <w:rsid w:val="00213729"/>
    <w:rsid w:val="0023093C"/>
    <w:rsid w:val="002406FA"/>
    <w:rsid w:val="0026107B"/>
    <w:rsid w:val="002B2E47"/>
    <w:rsid w:val="002D633A"/>
    <w:rsid w:val="003301A3"/>
    <w:rsid w:val="00353FCE"/>
    <w:rsid w:val="0036777B"/>
    <w:rsid w:val="0038282A"/>
    <w:rsid w:val="00397580"/>
    <w:rsid w:val="003A45C8"/>
    <w:rsid w:val="003C2DCF"/>
    <w:rsid w:val="003C7193"/>
    <w:rsid w:val="003C7FE7"/>
    <w:rsid w:val="003D0499"/>
    <w:rsid w:val="003D3576"/>
    <w:rsid w:val="003F526A"/>
    <w:rsid w:val="00405244"/>
    <w:rsid w:val="004154C7"/>
    <w:rsid w:val="004436EE"/>
    <w:rsid w:val="0045547F"/>
    <w:rsid w:val="00462667"/>
    <w:rsid w:val="00471DEF"/>
    <w:rsid w:val="00486C6B"/>
    <w:rsid w:val="004920AD"/>
    <w:rsid w:val="004A6351"/>
    <w:rsid w:val="004B7E30"/>
    <w:rsid w:val="004C6660"/>
    <w:rsid w:val="004D05B3"/>
    <w:rsid w:val="004E479E"/>
    <w:rsid w:val="004F686C"/>
    <w:rsid w:val="004F78E6"/>
    <w:rsid w:val="0050420E"/>
    <w:rsid w:val="0050795F"/>
    <w:rsid w:val="00512D99"/>
    <w:rsid w:val="00531DBB"/>
    <w:rsid w:val="005442A9"/>
    <w:rsid w:val="00573994"/>
    <w:rsid w:val="005E08BD"/>
    <w:rsid w:val="005F79FB"/>
    <w:rsid w:val="00604406"/>
    <w:rsid w:val="00605F4A"/>
    <w:rsid w:val="00607822"/>
    <w:rsid w:val="006103AA"/>
    <w:rsid w:val="00613BBF"/>
    <w:rsid w:val="00622B80"/>
    <w:rsid w:val="00627ADB"/>
    <w:rsid w:val="0064139A"/>
    <w:rsid w:val="006931CF"/>
    <w:rsid w:val="006C7EAB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95797"/>
    <w:rsid w:val="007A2048"/>
    <w:rsid w:val="007A57F2"/>
    <w:rsid w:val="007B1333"/>
    <w:rsid w:val="007F4AEB"/>
    <w:rsid w:val="007F75B2"/>
    <w:rsid w:val="00803993"/>
    <w:rsid w:val="008043C4"/>
    <w:rsid w:val="00816030"/>
    <w:rsid w:val="00831B1B"/>
    <w:rsid w:val="00835F4F"/>
    <w:rsid w:val="00850A62"/>
    <w:rsid w:val="00855FB3"/>
    <w:rsid w:val="00861D0E"/>
    <w:rsid w:val="00862FC6"/>
    <w:rsid w:val="00863E1A"/>
    <w:rsid w:val="00865985"/>
    <w:rsid w:val="008662BB"/>
    <w:rsid w:val="00867569"/>
    <w:rsid w:val="008A750A"/>
    <w:rsid w:val="008B3970"/>
    <w:rsid w:val="008C384C"/>
    <w:rsid w:val="008D0F11"/>
    <w:rsid w:val="008E129A"/>
    <w:rsid w:val="008F3D7F"/>
    <w:rsid w:val="008F57A7"/>
    <w:rsid w:val="008F73B4"/>
    <w:rsid w:val="00941C16"/>
    <w:rsid w:val="00965891"/>
    <w:rsid w:val="00986DD7"/>
    <w:rsid w:val="00992AD4"/>
    <w:rsid w:val="009B55B1"/>
    <w:rsid w:val="009C0C41"/>
    <w:rsid w:val="009F76DA"/>
    <w:rsid w:val="00A0762A"/>
    <w:rsid w:val="00A17271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97F1A"/>
    <w:rsid w:val="00BA12F1"/>
    <w:rsid w:val="00BA439F"/>
    <w:rsid w:val="00BA6370"/>
    <w:rsid w:val="00C269D4"/>
    <w:rsid w:val="00C37ADB"/>
    <w:rsid w:val="00C4160D"/>
    <w:rsid w:val="00C459F8"/>
    <w:rsid w:val="00C7611F"/>
    <w:rsid w:val="00C83DBA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670C4"/>
    <w:rsid w:val="00D9189F"/>
    <w:rsid w:val="00D9600F"/>
    <w:rsid w:val="00DA2784"/>
    <w:rsid w:val="00DD461E"/>
    <w:rsid w:val="00DF016F"/>
    <w:rsid w:val="00DF29E8"/>
    <w:rsid w:val="00DF47FE"/>
    <w:rsid w:val="00E0156A"/>
    <w:rsid w:val="00E26704"/>
    <w:rsid w:val="00E31980"/>
    <w:rsid w:val="00E51283"/>
    <w:rsid w:val="00E539F9"/>
    <w:rsid w:val="00E6423C"/>
    <w:rsid w:val="00E93830"/>
    <w:rsid w:val="00E93E0E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8CAB-8131-41AD-B8A6-7D1F810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469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23</cp:revision>
  <cp:lastPrinted>2019-03-20T11:05:00Z</cp:lastPrinted>
  <dcterms:created xsi:type="dcterms:W3CDTF">2019-01-31T12:49:00Z</dcterms:created>
  <dcterms:modified xsi:type="dcterms:W3CDTF">2019-03-22T09:18:00Z</dcterms:modified>
</cp:coreProperties>
</file>