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10" w:rsidRPr="00764A10" w:rsidRDefault="00764A10" w:rsidP="00764A10">
      <w:pPr>
        <w:rPr>
          <w:rFonts w:ascii="Arial Narrow" w:hAnsi="Arial Narrow" w:cs="Arial"/>
          <w:b/>
          <w:sz w:val="20"/>
          <w:szCs w:val="20"/>
        </w:rPr>
      </w:pPr>
      <w:r w:rsidRPr="00764A10">
        <w:rPr>
          <w:rFonts w:ascii="Arial Narrow" w:hAnsi="Arial Narrow" w:cs="Arial"/>
          <w:b/>
          <w:sz w:val="20"/>
          <w:szCs w:val="20"/>
        </w:rPr>
        <w:t xml:space="preserve">Obecné konstrukční vlastnosti / </w:t>
      </w:r>
      <w:r w:rsidRPr="00764A10">
        <w:rPr>
          <w:rFonts w:ascii="Arial Narrow" w:hAnsi="Arial Narrow" w:cs="Arial"/>
          <w:b/>
          <w:i/>
          <w:sz w:val="20"/>
          <w:szCs w:val="20"/>
        </w:rPr>
        <w:t xml:space="preserve">General </w:t>
      </w:r>
      <w:proofErr w:type="spellStart"/>
      <w:r w:rsidRPr="00764A10">
        <w:rPr>
          <w:rFonts w:ascii="Arial Narrow" w:hAnsi="Arial Narrow" w:cs="Arial"/>
          <w:b/>
          <w:i/>
          <w:sz w:val="20"/>
          <w:szCs w:val="20"/>
        </w:rPr>
        <w:t>construction</w:t>
      </w:r>
      <w:proofErr w:type="spellEnd"/>
      <w:r w:rsidRPr="00764A10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b/>
          <w:i/>
          <w:sz w:val="20"/>
          <w:szCs w:val="20"/>
        </w:rPr>
        <w:t>characteristics</w:t>
      </w:r>
      <w:proofErr w:type="spellEnd"/>
    </w:p>
    <w:p w:rsidR="00764A10" w:rsidRPr="00764A10" w:rsidRDefault="00764A10" w:rsidP="00764A10">
      <w:pPr>
        <w:rPr>
          <w:rFonts w:ascii="Arial Narrow" w:hAnsi="Arial Narrow" w:cs="Arial"/>
          <w:sz w:val="20"/>
          <w:szCs w:val="20"/>
        </w:rPr>
      </w:pPr>
      <w:r w:rsidRPr="00764A10">
        <w:rPr>
          <w:rFonts w:ascii="Arial Narrow" w:hAnsi="Arial Narrow" w:cs="Arial"/>
          <w:sz w:val="20"/>
          <w:szCs w:val="20"/>
        </w:rPr>
        <w:t>1.</w:t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  <w:t xml:space="preserve">Počet náprav /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axles</w:t>
      </w:r>
      <w:proofErr w:type="spellEnd"/>
      <w:r w:rsidRPr="00764A10">
        <w:rPr>
          <w:rFonts w:ascii="Arial Narrow" w:hAnsi="Arial Narrow" w:cs="Arial"/>
          <w:sz w:val="20"/>
          <w:szCs w:val="20"/>
        </w:rPr>
        <w:t>:</w:t>
      </w:r>
      <w:r w:rsidRPr="00764A10">
        <w:rPr>
          <w:rFonts w:ascii="Arial Narrow" w:hAnsi="Arial Narrow" w:cs="Arial"/>
          <w:sz w:val="20"/>
          <w:szCs w:val="20"/>
        </w:rPr>
        <w:tab/>
        <w:t xml:space="preserve">    a kol / </w:t>
      </w:r>
      <w:r w:rsidRPr="00764A10">
        <w:rPr>
          <w:rFonts w:ascii="Arial Narrow" w:hAnsi="Arial Narrow" w:cs="Arial"/>
          <w:i/>
          <w:sz w:val="20"/>
          <w:szCs w:val="20"/>
        </w:rPr>
        <w:t xml:space="preserve">and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wheels</w:t>
      </w:r>
      <w:proofErr w:type="spellEnd"/>
      <w:r w:rsidRPr="00764A10">
        <w:rPr>
          <w:rFonts w:ascii="Arial Narrow" w:hAnsi="Arial Narrow" w:cs="Arial"/>
          <w:sz w:val="20"/>
          <w:szCs w:val="20"/>
        </w:rPr>
        <w:t>:</w:t>
      </w:r>
      <w:r w:rsidRPr="00764A10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764A10" w:rsidRPr="00764A10" w:rsidRDefault="00764A10" w:rsidP="00764A10">
      <w:pPr>
        <w:rPr>
          <w:rFonts w:ascii="Arial Narrow" w:hAnsi="Arial Narrow" w:cs="Arial"/>
          <w:sz w:val="20"/>
          <w:szCs w:val="20"/>
        </w:rPr>
      </w:pPr>
      <w:proofErr w:type="gramStart"/>
      <w:r w:rsidRPr="00764A10">
        <w:rPr>
          <w:rFonts w:ascii="Arial Narrow" w:hAnsi="Arial Narrow" w:cs="Arial"/>
          <w:sz w:val="20"/>
          <w:szCs w:val="20"/>
        </w:rPr>
        <w:t>1.1</w:t>
      </w:r>
      <w:proofErr w:type="gramEnd"/>
      <w:r w:rsidRPr="00764A10">
        <w:rPr>
          <w:rFonts w:ascii="Arial Narrow" w:hAnsi="Arial Narrow" w:cs="Arial"/>
          <w:sz w:val="20"/>
          <w:szCs w:val="20"/>
        </w:rPr>
        <w:t>.</w:t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  <w:t xml:space="preserve">Počet a umístění náprav s dvojitou montáží kol /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and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position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axles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with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twin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wheels</w:t>
      </w:r>
      <w:proofErr w:type="spellEnd"/>
      <w:r w:rsidRPr="00764A10">
        <w:rPr>
          <w:rFonts w:ascii="Arial Narrow" w:hAnsi="Arial Narrow" w:cs="Arial"/>
          <w:sz w:val="20"/>
          <w:szCs w:val="20"/>
        </w:rPr>
        <w:t>:</w:t>
      </w:r>
    </w:p>
    <w:p w:rsidR="00764A10" w:rsidRPr="00764A10" w:rsidRDefault="00764A10" w:rsidP="00764A10">
      <w:pPr>
        <w:rPr>
          <w:rFonts w:ascii="Arial Narrow" w:hAnsi="Arial Narrow" w:cs="Arial"/>
          <w:sz w:val="20"/>
          <w:szCs w:val="20"/>
        </w:rPr>
      </w:pPr>
    </w:p>
    <w:p w:rsidR="00764A10" w:rsidRPr="00764A10" w:rsidRDefault="00764A10" w:rsidP="00764A10">
      <w:pPr>
        <w:rPr>
          <w:rFonts w:ascii="Arial Narrow" w:hAnsi="Arial Narrow" w:cs="Arial"/>
          <w:sz w:val="20"/>
          <w:szCs w:val="20"/>
        </w:rPr>
      </w:pPr>
      <w:r w:rsidRPr="00764A10">
        <w:rPr>
          <w:rFonts w:ascii="Arial Narrow" w:hAnsi="Arial Narrow" w:cs="Arial"/>
          <w:sz w:val="20"/>
          <w:szCs w:val="20"/>
        </w:rPr>
        <w:t>3.</w:t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  <w:t xml:space="preserve">Hnací nápravy (počet, umístění, propojení) /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Powered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axles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position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interconnection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>)</w:t>
      </w:r>
      <w:r w:rsidRPr="00764A10">
        <w:rPr>
          <w:rFonts w:ascii="Arial Narrow" w:hAnsi="Arial Narrow" w:cs="Arial"/>
          <w:sz w:val="20"/>
          <w:szCs w:val="20"/>
        </w:rPr>
        <w:t>:</w:t>
      </w:r>
    </w:p>
    <w:p w:rsidR="00764A10" w:rsidRPr="00764A10" w:rsidRDefault="00764A10" w:rsidP="00764A10">
      <w:pPr>
        <w:rPr>
          <w:rFonts w:ascii="Arial Narrow" w:hAnsi="Arial Narrow" w:cs="Arial"/>
          <w:sz w:val="20"/>
          <w:szCs w:val="20"/>
        </w:rPr>
      </w:pPr>
      <w:r w:rsidRPr="00764A10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764A10" w:rsidRPr="00764A10" w:rsidRDefault="00764A10" w:rsidP="00764A10">
      <w:pPr>
        <w:rPr>
          <w:rFonts w:ascii="Arial Narrow" w:hAnsi="Arial Narrow" w:cs="Arial"/>
          <w:sz w:val="20"/>
          <w:szCs w:val="20"/>
        </w:rPr>
      </w:pPr>
      <w:proofErr w:type="gramStart"/>
      <w:r w:rsidRPr="00764A10">
        <w:rPr>
          <w:rFonts w:ascii="Arial Narrow" w:hAnsi="Arial Narrow" w:cs="Arial"/>
          <w:sz w:val="20"/>
          <w:szCs w:val="20"/>
        </w:rPr>
        <w:t>3.1</w:t>
      </w:r>
      <w:proofErr w:type="gramEnd"/>
      <w:r w:rsidRPr="00764A10">
        <w:rPr>
          <w:rFonts w:ascii="Arial Narrow" w:hAnsi="Arial Narrow" w:cs="Arial"/>
          <w:sz w:val="20"/>
          <w:szCs w:val="20"/>
        </w:rPr>
        <w:t>.</w:t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  <w:t xml:space="preserve">Uveďte, zda je vozidlo /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Specify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is</w:t>
      </w:r>
      <w:proofErr w:type="spellEnd"/>
      <w:r w:rsidRPr="00764A10">
        <w:rPr>
          <w:rFonts w:ascii="Arial Narrow" w:hAnsi="Arial Narrow" w:cs="Arial"/>
          <w:sz w:val="20"/>
          <w:szCs w:val="20"/>
        </w:rPr>
        <w:t>:</w:t>
      </w:r>
      <w:r w:rsidRPr="00764A10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Style w:val="Styl1"/>
            <w:szCs w:val="20"/>
          </w:rPr>
          <w:id w:val="363636888"/>
          <w:placeholder>
            <w:docPart w:val="63600EDBA447450AA23A012B8E896142"/>
          </w:placeholder>
          <w:showingPlcHdr/>
          <w:comboBox>
            <w:listItem w:value="Zvolte položku."/>
            <w:listItem w:displayText="neautomatizované / non-automated" w:value="neautomatizované / non-automated"/>
            <w:listItem w:displayText="automatizované / automated" w:value="automatizované / automated"/>
            <w:listItem w:displayText="plně automatizované / fully automated" w:value="plně automatizované / fully automated"/>
          </w:comboBox>
        </w:sdtPr>
        <w:sdtEndPr>
          <w:rPr>
            <w:rStyle w:val="Styl1"/>
          </w:rPr>
        </w:sdtEndPr>
        <w:sdtContent>
          <w:r w:rsidR="007F21A1" w:rsidRPr="00841601">
            <w:rPr>
              <w:rStyle w:val="Zstupntext"/>
            </w:rPr>
            <w:t>Zvolte položku.</w:t>
          </w:r>
        </w:sdtContent>
      </w:sdt>
    </w:p>
    <w:p w:rsidR="002E3291" w:rsidRPr="00764A10" w:rsidRDefault="002E3291" w:rsidP="00764A10">
      <w:pPr>
        <w:rPr>
          <w:rFonts w:ascii="Arial Narrow" w:hAnsi="Arial Narrow" w:cs="Arial"/>
          <w:b/>
          <w:sz w:val="20"/>
          <w:szCs w:val="20"/>
        </w:rPr>
      </w:pPr>
      <w:r w:rsidRPr="00764A10">
        <w:rPr>
          <w:rFonts w:ascii="Arial Narrow" w:hAnsi="Arial Narrow" w:cs="Arial"/>
          <w:b/>
          <w:sz w:val="20"/>
          <w:szCs w:val="20"/>
        </w:rPr>
        <w:t xml:space="preserve">Hlavní rozměry / </w:t>
      </w:r>
      <w:proofErr w:type="spellStart"/>
      <w:r w:rsidRPr="00764A10">
        <w:rPr>
          <w:rFonts w:ascii="Arial Narrow" w:hAnsi="Arial Narrow" w:cs="Arial"/>
          <w:b/>
          <w:i/>
          <w:sz w:val="20"/>
          <w:szCs w:val="20"/>
        </w:rPr>
        <w:t>Main</w:t>
      </w:r>
      <w:proofErr w:type="spellEnd"/>
      <w:r w:rsidRPr="00764A10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b/>
          <w:i/>
          <w:sz w:val="20"/>
          <w:szCs w:val="20"/>
        </w:rPr>
        <w:t>dimensions</w:t>
      </w:r>
      <w:proofErr w:type="spellEnd"/>
    </w:p>
    <w:p w:rsidR="00764A10" w:rsidRPr="00764A10" w:rsidRDefault="00764A10" w:rsidP="00764A10">
      <w:pPr>
        <w:rPr>
          <w:rFonts w:ascii="Arial Narrow" w:hAnsi="Arial Narrow" w:cs="Arial"/>
          <w:sz w:val="20"/>
          <w:szCs w:val="20"/>
        </w:rPr>
      </w:pPr>
      <w:r w:rsidRPr="00764A10">
        <w:rPr>
          <w:rFonts w:ascii="Arial Narrow" w:hAnsi="Arial Narrow" w:cs="Arial"/>
          <w:sz w:val="20"/>
          <w:szCs w:val="20"/>
        </w:rPr>
        <w:t>4.</w:t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  <w:t xml:space="preserve">Rozvor /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Wheelbase</w:t>
      </w:r>
      <w:proofErr w:type="spellEnd"/>
      <w:r w:rsidRPr="00764A10">
        <w:rPr>
          <w:rFonts w:ascii="Arial Narrow" w:hAnsi="Arial Narrow" w:cs="Arial"/>
          <w:sz w:val="20"/>
          <w:szCs w:val="20"/>
        </w:rPr>
        <w:t>:                                    mm</w:t>
      </w:r>
      <w:r w:rsidRPr="00764A10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764A10" w:rsidRPr="00764A10" w:rsidRDefault="00764A10" w:rsidP="00764A10">
      <w:pPr>
        <w:rPr>
          <w:rFonts w:ascii="Arial Narrow" w:hAnsi="Arial Narrow" w:cs="Arial"/>
          <w:sz w:val="20"/>
          <w:szCs w:val="20"/>
        </w:rPr>
      </w:pPr>
      <w:proofErr w:type="gramStart"/>
      <w:r w:rsidRPr="00764A10">
        <w:rPr>
          <w:rFonts w:ascii="Arial Narrow" w:hAnsi="Arial Narrow" w:cs="Arial"/>
          <w:sz w:val="20"/>
          <w:szCs w:val="20"/>
        </w:rPr>
        <w:t>4.1</w:t>
      </w:r>
      <w:proofErr w:type="gramEnd"/>
      <w:r w:rsidRPr="00764A10">
        <w:rPr>
          <w:rFonts w:ascii="Arial Narrow" w:hAnsi="Arial Narrow" w:cs="Arial"/>
          <w:sz w:val="20"/>
          <w:szCs w:val="20"/>
        </w:rPr>
        <w:t>.</w:t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  <w:t xml:space="preserve">Vzdálenost mezi nápravami /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spacing</w:t>
      </w:r>
      <w:r w:rsidRPr="00764A10">
        <w:rPr>
          <w:rFonts w:ascii="Arial Narrow" w:hAnsi="Arial Narrow" w:cs="Arial"/>
          <w:sz w:val="20"/>
          <w:szCs w:val="20"/>
        </w:rPr>
        <w:t xml:space="preserve">:1-2:  </w:t>
      </w:r>
      <w:r w:rsidRPr="00764A10">
        <w:rPr>
          <w:rFonts w:ascii="Arial Narrow" w:hAnsi="Arial Narrow" w:cs="Arial"/>
          <w:sz w:val="20"/>
          <w:szCs w:val="20"/>
        </w:rPr>
        <w:tab/>
        <w:t xml:space="preserve">     </w:t>
      </w:r>
      <w:r w:rsidRPr="00764A10">
        <w:rPr>
          <w:rFonts w:ascii="Arial Narrow" w:hAnsi="Arial Narrow" w:cs="Arial"/>
          <w:sz w:val="20"/>
          <w:szCs w:val="20"/>
        </w:rPr>
        <w:tab/>
        <w:t xml:space="preserve">      mm 2-3:</w:t>
      </w:r>
      <w:r w:rsidRPr="00764A10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764A10">
        <w:rPr>
          <w:rFonts w:ascii="Arial Narrow" w:hAnsi="Arial Narrow" w:cs="Arial"/>
          <w:sz w:val="20"/>
          <w:szCs w:val="20"/>
        </w:rPr>
        <w:tab/>
        <w:t xml:space="preserve">            mm</w:t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  <w:t xml:space="preserve">       3-4:                        mm</w:t>
      </w:r>
      <w:r w:rsidRPr="00764A10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764A10" w:rsidRPr="00764A10" w:rsidRDefault="00764A10" w:rsidP="00764A10">
      <w:pPr>
        <w:rPr>
          <w:rFonts w:ascii="Arial Narrow" w:hAnsi="Arial Narrow" w:cs="Arial"/>
          <w:sz w:val="20"/>
          <w:szCs w:val="20"/>
        </w:rPr>
      </w:pPr>
      <w:r w:rsidRPr="00764A10">
        <w:rPr>
          <w:rFonts w:ascii="Arial Narrow" w:hAnsi="Arial Narrow" w:cs="Arial"/>
          <w:sz w:val="20"/>
          <w:szCs w:val="20"/>
        </w:rPr>
        <w:t>5.</w:t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  <w:t xml:space="preserve">Délka /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Length</w:t>
      </w:r>
      <w:proofErr w:type="spellEnd"/>
      <w:r w:rsidRPr="00764A10">
        <w:rPr>
          <w:rFonts w:ascii="Arial Narrow" w:hAnsi="Arial Narrow" w:cs="Arial"/>
          <w:sz w:val="20"/>
          <w:szCs w:val="20"/>
        </w:rPr>
        <w:t>:</w:t>
      </w:r>
      <w:r w:rsidRPr="00764A10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mm</w:t>
      </w:r>
    </w:p>
    <w:p w:rsidR="00764A10" w:rsidRPr="00764A10" w:rsidRDefault="00764A10" w:rsidP="00764A10">
      <w:pPr>
        <w:rPr>
          <w:rFonts w:ascii="Arial Narrow" w:hAnsi="Arial Narrow" w:cs="Arial"/>
          <w:sz w:val="20"/>
          <w:szCs w:val="20"/>
        </w:rPr>
      </w:pPr>
      <w:r w:rsidRPr="00764A10">
        <w:rPr>
          <w:rFonts w:ascii="Arial Narrow" w:hAnsi="Arial Narrow" w:cs="Arial"/>
          <w:sz w:val="20"/>
          <w:szCs w:val="20"/>
        </w:rPr>
        <w:t>6.</w:t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  <w:t xml:space="preserve">Šířka /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Width</w:t>
      </w:r>
      <w:proofErr w:type="spellEnd"/>
      <w:r w:rsidRPr="00764A10">
        <w:rPr>
          <w:rFonts w:ascii="Arial Narrow" w:hAnsi="Arial Narrow" w:cs="Arial"/>
          <w:sz w:val="20"/>
          <w:szCs w:val="20"/>
        </w:rPr>
        <w:t>:</w:t>
      </w:r>
      <w:r w:rsidRPr="00764A10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mm</w:t>
      </w:r>
    </w:p>
    <w:p w:rsidR="00764A10" w:rsidRPr="00764A10" w:rsidRDefault="00764A10" w:rsidP="00764A10">
      <w:pPr>
        <w:rPr>
          <w:rFonts w:ascii="Arial Narrow" w:hAnsi="Arial Narrow" w:cs="Arial"/>
          <w:sz w:val="20"/>
          <w:szCs w:val="20"/>
        </w:rPr>
      </w:pPr>
      <w:r w:rsidRPr="00764A10">
        <w:rPr>
          <w:rFonts w:ascii="Arial Narrow" w:hAnsi="Arial Narrow" w:cs="Arial"/>
          <w:sz w:val="20"/>
          <w:szCs w:val="20"/>
        </w:rPr>
        <w:t>7.</w:t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  <w:t xml:space="preserve">Výška /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Height</w:t>
      </w:r>
      <w:proofErr w:type="spellEnd"/>
      <w:r w:rsidRPr="00764A10">
        <w:rPr>
          <w:rFonts w:ascii="Arial Narrow" w:hAnsi="Arial Narrow" w:cs="Arial"/>
          <w:sz w:val="20"/>
          <w:szCs w:val="20"/>
        </w:rPr>
        <w:t>:</w:t>
      </w:r>
      <w:r w:rsidRPr="00764A10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mm</w:t>
      </w:r>
    </w:p>
    <w:p w:rsidR="00C31528" w:rsidRPr="0059685B" w:rsidRDefault="00C31528" w:rsidP="0059685B">
      <w:pPr>
        <w:ind w:left="1410" w:hanging="1410"/>
        <w:rPr>
          <w:rFonts w:ascii="Arial Narrow" w:hAnsi="Arial Narrow" w:cs="Arial"/>
          <w:sz w:val="20"/>
          <w:szCs w:val="20"/>
        </w:rPr>
      </w:pPr>
      <w:r w:rsidRPr="0059685B">
        <w:rPr>
          <w:rFonts w:ascii="Arial Narrow" w:hAnsi="Arial Narrow" w:cs="Arial"/>
          <w:sz w:val="20"/>
          <w:szCs w:val="20"/>
        </w:rPr>
        <w:t>8.</w:t>
      </w:r>
      <w:r w:rsidRPr="0059685B">
        <w:rPr>
          <w:rFonts w:ascii="Arial Narrow" w:hAnsi="Arial Narrow" w:cs="Arial"/>
          <w:sz w:val="20"/>
          <w:szCs w:val="20"/>
        </w:rPr>
        <w:tab/>
      </w:r>
      <w:r w:rsidRPr="0059685B">
        <w:rPr>
          <w:rFonts w:ascii="Arial Narrow" w:hAnsi="Arial Narrow" w:cs="Arial"/>
          <w:sz w:val="20"/>
          <w:szCs w:val="20"/>
        </w:rPr>
        <w:tab/>
        <w:t>Předsazení točnice u tahačů návěsů (maximální a minimální)</w:t>
      </w:r>
      <w:r w:rsidR="0059685B" w:rsidRPr="0059685B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59685B" w:rsidRPr="0059685B">
        <w:rPr>
          <w:rFonts w:ascii="Arial Narrow" w:hAnsi="Arial Narrow"/>
          <w:i/>
          <w:sz w:val="20"/>
          <w:szCs w:val="20"/>
        </w:rPr>
        <w:t>Fifth</w:t>
      </w:r>
      <w:proofErr w:type="spellEnd"/>
      <w:r w:rsidR="0059685B" w:rsidRPr="0059685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59685B" w:rsidRPr="0059685B">
        <w:rPr>
          <w:rFonts w:ascii="Arial Narrow" w:hAnsi="Arial Narrow"/>
          <w:i/>
          <w:sz w:val="20"/>
          <w:szCs w:val="20"/>
        </w:rPr>
        <w:t>wheel</w:t>
      </w:r>
      <w:proofErr w:type="spellEnd"/>
      <w:r w:rsidR="0059685B" w:rsidRPr="0059685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59685B" w:rsidRPr="0059685B">
        <w:rPr>
          <w:rFonts w:ascii="Arial Narrow" w:hAnsi="Arial Narrow"/>
          <w:i/>
          <w:sz w:val="20"/>
          <w:szCs w:val="20"/>
        </w:rPr>
        <w:t>lead</w:t>
      </w:r>
      <w:proofErr w:type="spellEnd"/>
      <w:r w:rsidR="0059685B" w:rsidRPr="0059685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59685B" w:rsidRPr="0059685B">
        <w:rPr>
          <w:rFonts w:ascii="Arial Narrow" w:hAnsi="Arial Narrow"/>
          <w:i/>
          <w:sz w:val="20"/>
          <w:szCs w:val="20"/>
        </w:rPr>
        <w:t>for</w:t>
      </w:r>
      <w:proofErr w:type="spellEnd"/>
      <w:r w:rsidR="0059685B" w:rsidRPr="0059685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59685B" w:rsidRPr="0059685B">
        <w:rPr>
          <w:rFonts w:ascii="Arial Narrow" w:hAnsi="Arial Narrow"/>
          <w:i/>
          <w:sz w:val="20"/>
          <w:szCs w:val="20"/>
        </w:rPr>
        <w:t>semi</w:t>
      </w:r>
      <w:proofErr w:type="spellEnd"/>
      <w:r w:rsidR="0059685B" w:rsidRPr="0059685B">
        <w:rPr>
          <w:rFonts w:ascii="Arial Narrow" w:hAnsi="Arial Narrow"/>
          <w:i/>
          <w:sz w:val="20"/>
          <w:szCs w:val="20"/>
        </w:rPr>
        <w:t xml:space="preserve">-trailer </w:t>
      </w:r>
      <w:proofErr w:type="spellStart"/>
      <w:r w:rsidR="0059685B" w:rsidRPr="0059685B">
        <w:rPr>
          <w:rFonts w:ascii="Arial Narrow" w:hAnsi="Arial Narrow"/>
          <w:i/>
          <w:sz w:val="20"/>
          <w:szCs w:val="20"/>
        </w:rPr>
        <w:t>towing</w:t>
      </w:r>
      <w:proofErr w:type="spellEnd"/>
      <w:r w:rsidR="0059685B" w:rsidRPr="0059685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59685B" w:rsidRPr="0059685B">
        <w:rPr>
          <w:rFonts w:ascii="Arial Narrow" w:hAnsi="Arial Narrow"/>
          <w:i/>
          <w:sz w:val="20"/>
          <w:szCs w:val="20"/>
        </w:rPr>
        <w:t>vehicle</w:t>
      </w:r>
      <w:proofErr w:type="spellEnd"/>
      <w:r w:rsidR="0059685B" w:rsidRPr="0059685B">
        <w:rPr>
          <w:rFonts w:ascii="Arial Narrow" w:hAnsi="Arial Narrow"/>
          <w:i/>
          <w:sz w:val="20"/>
          <w:szCs w:val="20"/>
        </w:rPr>
        <w:t xml:space="preserve"> (maximum and minimum)</w:t>
      </w:r>
      <w:r w:rsidRPr="0059685B">
        <w:rPr>
          <w:rFonts w:ascii="Arial Narrow" w:hAnsi="Arial Narrow" w:cs="Arial"/>
          <w:sz w:val="20"/>
          <w:szCs w:val="20"/>
        </w:rPr>
        <w:t>:</w:t>
      </w:r>
      <w:r w:rsidR="0059685B">
        <w:rPr>
          <w:rFonts w:ascii="Arial Narrow" w:hAnsi="Arial Narrow" w:cs="Arial"/>
          <w:sz w:val="20"/>
          <w:szCs w:val="20"/>
        </w:rPr>
        <w:t xml:space="preserve">   min.:</w:t>
      </w:r>
      <w:r w:rsidR="0059685B">
        <w:rPr>
          <w:rFonts w:ascii="Arial Narrow" w:hAnsi="Arial Narrow" w:cs="Arial"/>
          <w:sz w:val="20"/>
          <w:szCs w:val="20"/>
        </w:rPr>
        <w:tab/>
      </w:r>
      <w:r w:rsidR="0059685B">
        <w:rPr>
          <w:rFonts w:ascii="Arial Narrow" w:hAnsi="Arial Narrow" w:cs="Arial"/>
          <w:sz w:val="20"/>
          <w:szCs w:val="20"/>
        </w:rPr>
        <w:tab/>
        <w:t xml:space="preserve">    mm</w:t>
      </w:r>
      <w:r w:rsidR="0059685B">
        <w:rPr>
          <w:rFonts w:ascii="Arial Narrow" w:hAnsi="Arial Narrow" w:cs="Arial"/>
          <w:sz w:val="20"/>
          <w:szCs w:val="20"/>
        </w:rPr>
        <w:tab/>
        <w:t>max.:</w:t>
      </w:r>
      <w:r w:rsidR="0059685B">
        <w:rPr>
          <w:rFonts w:ascii="Arial Narrow" w:hAnsi="Arial Narrow" w:cs="Arial"/>
          <w:sz w:val="20"/>
          <w:szCs w:val="20"/>
        </w:rPr>
        <w:tab/>
      </w:r>
      <w:r w:rsidR="0059685B">
        <w:rPr>
          <w:rFonts w:ascii="Arial Narrow" w:hAnsi="Arial Narrow" w:cs="Arial"/>
          <w:sz w:val="20"/>
          <w:szCs w:val="20"/>
        </w:rPr>
        <w:tab/>
        <w:t xml:space="preserve"> mm</w:t>
      </w:r>
    </w:p>
    <w:p w:rsidR="00D20698" w:rsidRPr="0059685B" w:rsidRDefault="00C31528">
      <w:pPr>
        <w:rPr>
          <w:rFonts w:ascii="Arial Narrow" w:hAnsi="Arial Narrow" w:cs="Arial"/>
          <w:sz w:val="20"/>
          <w:szCs w:val="20"/>
        </w:rPr>
      </w:pPr>
      <w:r w:rsidRPr="0059685B">
        <w:rPr>
          <w:rFonts w:ascii="Arial Narrow" w:hAnsi="Arial Narrow" w:cs="Arial"/>
          <w:sz w:val="20"/>
          <w:szCs w:val="20"/>
        </w:rPr>
        <w:t>11.</w:t>
      </w:r>
      <w:r w:rsidRPr="0059685B">
        <w:rPr>
          <w:rFonts w:ascii="Arial Narrow" w:hAnsi="Arial Narrow" w:cs="Arial"/>
          <w:sz w:val="20"/>
          <w:szCs w:val="20"/>
        </w:rPr>
        <w:tab/>
      </w:r>
      <w:r w:rsidRPr="0059685B">
        <w:rPr>
          <w:rFonts w:ascii="Arial Narrow" w:hAnsi="Arial Narrow" w:cs="Arial"/>
          <w:sz w:val="20"/>
          <w:szCs w:val="20"/>
        </w:rPr>
        <w:tab/>
        <w:t>Délka ložného prostoru</w:t>
      </w:r>
      <w:r w:rsidR="0059685B" w:rsidRPr="0059685B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59685B" w:rsidRPr="0059685B">
        <w:rPr>
          <w:rFonts w:ascii="Arial Narrow" w:hAnsi="Arial Narrow"/>
          <w:i/>
          <w:sz w:val="20"/>
          <w:szCs w:val="20"/>
        </w:rPr>
        <w:t>Length</w:t>
      </w:r>
      <w:proofErr w:type="spellEnd"/>
      <w:r w:rsidR="0059685B" w:rsidRPr="0059685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59685B" w:rsidRPr="0059685B">
        <w:rPr>
          <w:rFonts w:ascii="Arial Narrow" w:hAnsi="Arial Narrow"/>
          <w:i/>
          <w:sz w:val="20"/>
          <w:szCs w:val="20"/>
        </w:rPr>
        <w:t>of</w:t>
      </w:r>
      <w:proofErr w:type="spellEnd"/>
      <w:r w:rsidR="0059685B" w:rsidRPr="0059685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59685B" w:rsidRPr="0059685B">
        <w:rPr>
          <w:rFonts w:ascii="Arial Narrow" w:hAnsi="Arial Narrow"/>
          <w:i/>
          <w:sz w:val="20"/>
          <w:szCs w:val="20"/>
        </w:rPr>
        <w:t>the</w:t>
      </w:r>
      <w:proofErr w:type="spellEnd"/>
      <w:r w:rsidR="0059685B" w:rsidRPr="0059685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59685B" w:rsidRPr="0059685B">
        <w:rPr>
          <w:rFonts w:ascii="Arial Narrow" w:hAnsi="Arial Narrow"/>
          <w:i/>
          <w:sz w:val="20"/>
          <w:szCs w:val="20"/>
        </w:rPr>
        <w:t>loading</w:t>
      </w:r>
      <w:proofErr w:type="spellEnd"/>
      <w:r w:rsidR="0059685B" w:rsidRPr="0059685B">
        <w:rPr>
          <w:rFonts w:ascii="Arial Narrow" w:hAnsi="Arial Narrow"/>
          <w:i/>
          <w:sz w:val="20"/>
          <w:szCs w:val="20"/>
        </w:rPr>
        <w:t xml:space="preserve"> area</w:t>
      </w:r>
      <w:r w:rsidRPr="0059685B">
        <w:rPr>
          <w:rFonts w:ascii="Arial Narrow" w:hAnsi="Arial Narrow" w:cs="Arial"/>
          <w:sz w:val="20"/>
          <w:szCs w:val="20"/>
        </w:rPr>
        <w:t>:</w:t>
      </w:r>
      <w:r w:rsidR="0059685B" w:rsidRPr="0059685B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59685B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mm</w:t>
      </w:r>
    </w:p>
    <w:p w:rsidR="002E3291" w:rsidRPr="00764A10" w:rsidRDefault="002E3291" w:rsidP="002E3291">
      <w:pPr>
        <w:rPr>
          <w:rFonts w:ascii="Arial Narrow" w:hAnsi="Arial Narrow" w:cs="Arial"/>
          <w:b/>
          <w:sz w:val="20"/>
          <w:szCs w:val="20"/>
        </w:rPr>
      </w:pPr>
      <w:r w:rsidRPr="00764A10">
        <w:rPr>
          <w:rFonts w:ascii="Arial Narrow" w:hAnsi="Arial Narrow" w:cs="Arial"/>
          <w:b/>
          <w:sz w:val="20"/>
          <w:szCs w:val="20"/>
        </w:rPr>
        <w:t xml:space="preserve">Hmotnosti / </w:t>
      </w:r>
      <w:proofErr w:type="spellStart"/>
      <w:r w:rsidRPr="00764A10">
        <w:rPr>
          <w:rFonts w:ascii="Arial Narrow" w:hAnsi="Arial Narrow" w:cs="Arial"/>
          <w:b/>
          <w:i/>
          <w:sz w:val="20"/>
          <w:szCs w:val="20"/>
        </w:rPr>
        <w:t>Masses</w:t>
      </w:r>
      <w:proofErr w:type="spellEnd"/>
    </w:p>
    <w:p w:rsidR="00764A10" w:rsidRPr="00764A10" w:rsidRDefault="00764A10" w:rsidP="00764A10">
      <w:pPr>
        <w:rPr>
          <w:rFonts w:ascii="Arial Narrow" w:hAnsi="Arial Narrow" w:cs="Arial"/>
          <w:sz w:val="20"/>
          <w:szCs w:val="20"/>
        </w:rPr>
      </w:pPr>
      <w:proofErr w:type="gramStart"/>
      <w:r w:rsidRPr="00764A10">
        <w:rPr>
          <w:rFonts w:ascii="Arial Narrow" w:hAnsi="Arial Narrow" w:cs="Arial"/>
          <w:sz w:val="20"/>
          <w:szCs w:val="20"/>
        </w:rPr>
        <w:t>13.2</w:t>
      </w:r>
      <w:proofErr w:type="gramEnd"/>
      <w:r w:rsidRPr="00764A10">
        <w:rPr>
          <w:rFonts w:ascii="Arial Narrow" w:hAnsi="Arial Narrow" w:cs="Arial"/>
          <w:sz w:val="20"/>
          <w:szCs w:val="20"/>
        </w:rPr>
        <w:t>.</w:t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  <w:t xml:space="preserve">Skutečná hmotnost vozidla /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Actual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764A10">
        <w:rPr>
          <w:rFonts w:ascii="Arial Narrow" w:hAnsi="Arial Narrow" w:cs="Arial"/>
          <w:sz w:val="20"/>
          <w:szCs w:val="20"/>
        </w:rPr>
        <w:t>:</w:t>
      </w:r>
      <w:r w:rsidRPr="00764A10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kg</w:t>
      </w:r>
    </w:p>
    <w:p w:rsidR="00764A10" w:rsidRPr="00764A10" w:rsidRDefault="00764A10" w:rsidP="00764A10">
      <w:pPr>
        <w:rPr>
          <w:rFonts w:ascii="Arial Narrow" w:hAnsi="Arial Narrow" w:cs="Arial"/>
          <w:sz w:val="20"/>
          <w:szCs w:val="20"/>
        </w:rPr>
      </w:pPr>
      <w:r w:rsidRPr="00764A10">
        <w:rPr>
          <w:rFonts w:ascii="Arial Narrow" w:hAnsi="Arial Narrow" w:cs="Arial"/>
          <w:sz w:val="20"/>
          <w:szCs w:val="20"/>
        </w:rPr>
        <w:t>14.</w:t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  <w:t xml:space="preserve">Hmotnost základního vozidla v provozním stavu /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base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in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running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order</w:t>
      </w:r>
      <w:proofErr w:type="spellEnd"/>
      <w:r w:rsidRPr="00764A10">
        <w:rPr>
          <w:rFonts w:ascii="Arial Narrow" w:hAnsi="Arial Narrow" w:cs="Arial"/>
          <w:sz w:val="20"/>
          <w:szCs w:val="20"/>
        </w:rPr>
        <w:t>:</w:t>
      </w:r>
      <w:r w:rsidRPr="00764A10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kg</w:t>
      </w:r>
    </w:p>
    <w:p w:rsidR="00764A10" w:rsidRPr="00764A10" w:rsidRDefault="00764A10" w:rsidP="00764A10">
      <w:pPr>
        <w:rPr>
          <w:rFonts w:ascii="Arial Narrow" w:hAnsi="Arial Narrow" w:cs="Arial"/>
          <w:sz w:val="20"/>
          <w:szCs w:val="20"/>
        </w:rPr>
      </w:pPr>
      <w:r w:rsidRPr="00764A10">
        <w:rPr>
          <w:rFonts w:ascii="Arial Narrow" w:hAnsi="Arial Narrow" w:cs="Arial"/>
          <w:sz w:val="20"/>
          <w:szCs w:val="20"/>
        </w:rPr>
        <w:t>16.</w:t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  <w:t xml:space="preserve">Maximální technicky přípustné hmotnosti /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masses</w:t>
      </w:r>
      <w:proofErr w:type="spellEnd"/>
    </w:p>
    <w:p w:rsidR="00764A10" w:rsidRPr="00764A10" w:rsidRDefault="00764A10" w:rsidP="00764A10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764A10">
        <w:rPr>
          <w:rFonts w:ascii="Arial Narrow" w:hAnsi="Arial Narrow" w:cs="Arial"/>
          <w:sz w:val="20"/>
          <w:szCs w:val="20"/>
        </w:rPr>
        <w:t>16.1</w:t>
      </w:r>
      <w:proofErr w:type="gramEnd"/>
      <w:r w:rsidRPr="00764A10">
        <w:rPr>
          <w:rFonts w:ascii="Arial Narrow" w:hAnsi="Arial Narrow" w:cs="Arial"/>
          <w:sz w:val="20"/>
          <w:szCs w:val="20"/>
        </w:rPr>
        <w:t>.</w:t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  <w:t xml:space="preserve">Maximální technicky přípustná hmotnost naloženého vozidla / </w:t>
      </w:r>
      <w:proofErr w:type="spellStart"/>
      <w:r w:rsidRPr="00764A10">
        <w:rPr>
          <w:rFonts w:ascii="Arial Narrow" w:hAnsi="Arial Narrow" w:cs="Arial"/>
          <w:sz w:val="20"/>
          <w:szCs w:val="20"/>
        </w:rPr>
        <w:t>Technically</w:t>
      </w:r>
      <w:proofErr w:type="spellEnd"/>
      <w:r w:rsidRPr="00764A10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sz w:val="20"/>
          <w:szCs w:val="20"/>
        </w:rPr>
        <w:t>permissible</w:t>
      </w:r>
      <w:proofErr w:type="spellEnd"/>
      <w:r w:rsidRPr="00764A10">
        <w:rPr>
          <w:rFonts w:ascii="Arial Narrow" w:hAnsi="Arial Narrow" w:cs="Arial"/>
          <w:sz w:val="20"/>
          <w:szCs w:val="20"/>
        </w:rPr>
        <w:t xml:space="preserve"> maximum </w:t>
      </w:r>
      <w:proofErr w:type="spellStart"/>
      <w:r w:rsidRPr="00764A10">
        <w:rPr>
          <w:rFonts w:ascii="Arial Narrow" w:hAnsi="Arial Narrow" w:cs="Arial"/>
          <w:sz w:val="20"/>
          <w:szCs w:val="20"/>
        </w:rPr>
        <w:t>laden</w:t>
      </w:r>
      <w:proofErr w:type="spellEnd"/>
      <w:r w:rsidRPr="00764A10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sz w:val="20"/>
          <w:szCs w:val="20"/>
        </w:rPr>
        <w:t>mass</w:t>
      </w:r>
      <w:proofErr w:type="spellEnd"/>
      <w:r w:rsidRPr="00764A10">
        <w:rPr>
          <w:rFonts w:ascii="Arial Narrow" w:hAnsi="Arial Narrow" w:cs="Arial"/>
          <w:sz w:val="20"/>
          <w:szCs w:val="20"/>
        </w:rPr>
        <w:t>:                             .                            kg</w:t>
      </w:r>
    </w:p>
    <w:p w:rsidR="00764A10" w:rsidRPr="00764A10" w:rsidRDefault="00764A10" w:rsidP="00764A10">
      <w:pPr>
        <w:rPr>
          <w:rFonts w:ascii="Arial Narrow" w:hAnsi="Arial Narrow" w:cs="Arial"/>
          <w:sz w:val="20"/>
          <w:szCs w:val="20"/>
        </w:rPr>
      </w:pPr>
      <w:proofErr w:type="gramStart"/>
      <w:r w:rsidRPr="00764A10">
        <w:rPr>
          <w:rFonts w:ascii="Arial Narrow" w:hAnsi="Arial Narrow" w:cs="Arial"/>
          <w:sz w:val="20"/>
          <w:szCs w:val="20"/>
        </w:rPr>
        <w:t>16.2</w:t>
      </w:r>
      <w:proofErr w:type="gramEnd"/>
      <w:r w:rsidRPr="00764A10">
        <w:rPr>
          <w:rFonts w:ascii="Arial Narrow" w:hAnsi="Arial Narrow" w:cs="Arial"/>
          <w:sz w:val="20"/>
          <w:szCs w:val="20"/>
        </w:rPr>
        <w:t>.</w:t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  <w:t xml:space="preserve">Technicky přípustná hmotnost na každou nápravu / </w:t>
      </w:r>
      <w:proofErr w:type="spellStart"/>
      <w:r w:rsidRPr="00764A10">
        <w:rPr>
          <w:rFonts w:ascii="Arial Narrow" w:hAnsi="Arial Narrow" w:cs="Arial"/>
          <w:sz w:val="20"/>
          <w:szCs w:val="20"/>
        </w:rPr>
        <w:t>Technically</w:t>
      </w:r>
      <w:proofErr w:type="spellEnd"/>
      <w:r w:rsidRPr="00764A10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sz w:val="20"/>
          <w:szCs w:val="20"/>
        </w:rPr>
        <w:t>permissible</w:t>
      </w:r>
      <w:proofErr w:type="spellEnd"/>
      <w:r w:rsidRPr="00764A10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sz w:val="20"/>
          <w:szCs w:val="20"/>
        </w:rPr>
        <w:t>mass</w:t>
      </w:r>
      <w:proofErr w:type="spellEnd"/>
      <w:r w:rsidRPr="00764A10">
        <w:rPr>
          <w:rFonts w:ascii="Arial Narrow" w:hAnsi="Arial Narrow" w:cs="Arial"/>
          <w:sz w:val="20"/>
          <w:szCs w:val="20"/>
        </w:rPr>
        <w:t xml:space="preserve"> on </w:t>
      </w:r>
      <w:proofErr w:type="spellStart"/>
      <w:r w:rsidRPr="00764A10">
        <w:rPr>
          <w:rFonts w:ascii="Arial Narrow" w:hAnsi="Arial Narrow" w:cs="Arial"/>
          <w:sz w:val="20"/>
          <w:szCs w:val="20"/>
        </w:rPr>
        <w:t>each</w:t>
      </w:r>
      <w:proofErr w:type="spellEnd"/>
      <w:r w:rsidRPr="00764A10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sz w:val="20"/>
          <w:szCs w:val="20"/>
        </w:rPr>
        <w:t>axle</w:t>
      </w:r>
      <w:proofErr w:type="spellEnd"/>
      <w:r w:rsidRPr="00764A10">
        <w:rPr>
          <w:rFonts w:ascii="Arial Narrow" w:hAnsi="Arial Narrow" w:cs="Arial"/>
          <w:sz w:val="20"/>
          <w:szCs w:val="20"/>
        </w:rPr>
        <w:t>:</w:t>
      </w:r>
    </w:p>
    <w:p w:rsidR="00764A10" w:rsidRPr="00764A10" w:rsidRDefault="00764A10" w:rsidP="00764A10">
      <w:pPr>
        <w:rPr>
          <w:rFonts w:ascii="Arial Narrow" w:hAnsi="Arial Narrow" w:cs="Arial"/>
          <w:sz w:val="20"/>
          <w:szCs w:val="20"/>
        </w:rPr>
      </w:pP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  <w:t>1.</w:t>
      </w:r>
      <w:r w:rsidRPr="00764A10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764A10">
        <w:rPr>
          <w:rFonts w:ascii="Arial Narrow" w:hAnsi="Arial Narrow" w:cs="Arial"/>
          <w:sz w:val="20"/>
          <w:szCs w:val="20"/>
        </w:rPr>
        <w:tab/>
        <w:t xml:space="preserve">            kg    2.</w:t>
      </w:r>
      <w:r w:rsidRPr="00764A10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  <w:t xml:space="preserve"> kg   3.                         kg</w:t>
      </w:r>
      <w:r w:rsidRPr="00764A10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764A10" w:rsidRPr="00764A10" w:rsidRDefault="00764A10" w:rsidP="00764A10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764A10">
        <w:rPr>
          <w:rFonts w:ascii="Arial Narrow" w:hAnsi="Arial Narrow" w:cs="Arial"/>
          <w:sz w:val="20"/>
          <w:szCs w:val="20"/>
        </w:rPr>
        <w:t>16.4</w:t>
      </w:r>
      <w:proofErr w:type="gramEnd"/>
      <w:r w:rsidRPr="00764A10">
        <w:rPr>
          <w:rFonts w:ascii="Arial Narrow" w:hAnsi="Arial Narrow" w:cs="Arial"/>
          <w:sz w:val="20"/>
          <w:szCs w:val="20"/>
        </w:rPr>
        <w:t>.</w:t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  <w:t xml:space="preserve">Maximální technicky přípustná hmotnost jízdní soupravy /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combination</w:t>
      </w:r>
      <w:proofErr w:type="spellEnd"/>
      <w:r w:rsidRPr="00764A10">
        <w:rPr>
          <w:rFonts w:ascii="Arial Narrow" w:hAnsi="Arial Narrow" w:cs="Arial"/>
          <w:sz w:val="20"/>
          <w:szCs w:val="20"/>
        </w:rPr>
        <w:t>:                     .                        kg</w:t>
      </w:r>
      <w:r w:rsidRPr="00764A10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764A10" w:rsidRPr="00764A10" w:rsidRDefault="00764A10" w:rsidP="00764A10">
      <w:pPr>
        <w:ind w:left="1410" w:hanging="1410"/>
        <w:rPr>
          <w:rFonts w:ascii="Arial Narrow" w:hAnsi="Arial Narrow" w:cs="Arial"/>
          <w:sz w:val="20"/>
          <w:szCs w:val="20"/>
        </w:rPr>
      </w:pPr>
      <w:r w:rsidRPr="00764A10">
        <w:rPr>
          <w:rFonts w:ascii="Arial Narrow" w:hAnsi="Arial Narrow" w:cs="Arial"/>
          <w:sz w:val="20"/>
          <w:szCs w:val="20"/>
        </w:rPr>
        <w:t>18.</w:t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  <w:t xml:space="preserve">Maximální technicky přístupná přípojná hmotnost pro /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towable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in </w:t>
      </w:r>
      <w:proofErr w:type="gramStart"/>
      <w:r w:rsidRPr="00764A10">
        <w:rPr>
          <w:rFonts w:ascii="Arial Narrow" w:hAnsi="Arial Narrow" w:cs="Arial"/>
          <w:i/>
          <w:sz w:val="20"/>
          <w:szCs w:val="20"/>
        </w:rPr>
        <w:t>case</w:t>
      </w:r>
      <w:proofErr w:type="gram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764A10">
        <w:rPr>
          <w:rFonts w:ascii="Arial Narrow" w:hAnsi="Arial Narrow" w:cs="Arial"/>
          <w:sz w:val="20"/>
          <w:szCs w:val="20"/>
        </w:rPr>
        <w:t>:</w:t>
      </w:r>
    </w:p>
    <w:p w:rsidR="00764A10" w:rsidRPr="00764A10" w:rsidRDefault="00764A10" w:rsidP="00764A10">
      <w:pPr>
        <w:rPr>
          <w:rFonts w:ascii="Arial Narrow" w:hAnsi="Arial Narrow" w:cs="Arial"/>
          <w:sz w:val="20"/>
          <w:szCs w:val="20"/>
        </w:rPr>
      </w:pPr>
      <w:proofErr w:type="gramStart"/>
      <w:r w:rsidRPr="00764A10">
        <w:rPr>
          <w:rFonts w:ascii="Arial Narrow" w:hAnsi="Arial Narrow" w:cs="Arial"/>
          <w:sz w:val="20"/>
          <w:szCs w:val="20"/>
        </w:rPr>
        <w:t>18.1</w:t>
      </w:r>
      <w:proofErr w:type="gramEnd"/>
      <w:r w:rsidRPr="00764A10">
        <w:rPr>
          <w:rFonts w:ascii="Arial Narrow" w:hAnsi="Arial Narrow" w:cs="Arial"/>
          <w:sz w:val="20"/>
          <w:szCs w:val="20"/>
        </w:rPr>
        <w:t>.</w:t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  <w:t xml:space="preserve">Ojí tažené přípojné vozidlo /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Drawbar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trailer</w:t>
      </w:r>
      <w:r w:rsidRPr="00764A10">
        <w:rPr>
          <w:rFonts w:ascii="Arial Narrow" w:hAnsi="Arial Narrow" w:cs="Arial"/>
          <w:sz w:val="20"/>
          <w:szCs w:val="20"/>
        </w:rPr>
        <w:t>:</w:t>
      </w:r>
      <w:r w:rsidRPr="00764A10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kg</w:t>
      </w:r>
    </w:p>
    <w:p w:rsidR="00C31528" w:rsidRPr="00764A10" w:rsidRDefault="00C31528">
      <w:pPr>
        <w:rPr>
          <w:rFonts w:ascii="Arial Narrow" w:hAnsi="Arial Narrow" w:cs="Arial"/>
          <w:sz w:val="20"/>
          <w:szCs w:val="20"/>
        </w:rPr>
      </w:pPr>
      <w:proofErr w:type="gramStart"/>
      <w:r w:rsidRPr="00764A10">
        <w:rPr>
          <w:rFonts w:ascii="Arial Narrow" w:hAnsi="Arial Narrow" w:cs="Arial"/>
          <w:sz w:val="20"/>
          <w:szCs w:val="20"/>
        </w:rPr>
        <w:t>18.2</w:t>
      </w:r>
      <w:proofErr w:type="gramEnd"/>
      <w:r w:rsidRPr="00764A10">
        <w:rPr>
          <w:rFonts w:ascii="Arial Narrow" w:hAnsi="Arial Narrow" w:cs="Arial"/>
          <w:sz w:val="20"/>
          <w:szCs w:val="20"/>
        </w:rPr>
        <w:t>.</w:t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  <w:t>Návěs:</w:t>
      </w:r>
    </w:p>
    <w:p w:rsidR="00764A10" w:rsidRPr="00764A10" w:rsidRDefault="00764A10" w:rsidP="00764A10">
      <w:pPr>
        <w:rPr>
          <w:rFonts w:ascii="Arial Narrow" w:hAnsi="Arial Narrow" w:cs="Arial"/>
          <w:sz w:val="20"/>
          <w:szCs w:val="20"/>
        </w:rPr>
      </w:pPr>
      <w:proofErr w:type="gramStart"/>
      <w:r w:rsidRPr="00764A10">
        <w:rPr>
          <w:rFonts w:ascii="Arial Narrow" w:hAnsi="Arial Narrow" w:cs="Arial"/>
          <w:sz w:val="20"/>
          <w:szCs w:val="20"/>
        </w:rPr>
        <w:t>18.3</w:t>
      </w:r>
      <w:proofErr w:type="gramEnd"/>
      <w:r w:rsidRPr="00764A10">
        <w:rPr>
          <w:rFonts w:ascii="Arial Narrow" w:hAnsi="Arial Narrow" w:cs="Arial"/>
          <w:sz w:val="20"/>
          <w:szCs w:val="20"/>
        </w:rPr>
        <w:t>.</w:t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  <w:t xml:space="preserve">Přípojné vozidlo s nápravami uprostřed / </w:t>
      </w:r>
      <w:r w:rsidRPr="00764A10">
        <w:rPr>
          <w:rFonts w:ascii="Arial Narrow" w:hAnsi="Arial Narrow" w:cs="Arial"/>
          <w:i/>
          <w:sz w:val="20"/>
          <w:szCs w:val="20"/>
        </w:rPr>
        <w:t>Centre-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trailer</w:t>
      </w:r>
      <w:r w:rsidRPr="00764A10">
        <w:rPr>
          <w:rFonts w:ascii="Arial Narrow" w:hAnsi="Arial Narrow" w:cs="Arial"/>
          <w:sz w:val="20"/>
          <w:szCs w:val="20"/>
        </w:rPr>
        <w:t>:                        kg</w:t>
      </w:r>
      <w:r w:rsidRPr="00764A10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764A10" w:rsidRPr="00764A10" w:rsidRDefault="00764A10" w:rsidP="00764A10">
      <w:pPr>
        <w:rPr>
          <w:rFonts w:ascii="Arial Narrow" w:hAnsi="Arial Narrow" w:cs="Arial"/>
          <w:sz w:val="20"/>
          <w:szCs w:val="20"/>
        </w:rPr>
      </w:pPr>
      <w:proofErr w:type="gramStart"/>
      <w:r w:rsidRPr="00764A10">
        <w:rPr>
          <w:rFonts w:ascii="Arial Narrow" w:hAnsi="Arial Narrow" w:cs="Arial"/>
          <w:sz w:val="20"/>
          <w:szCs w:val="20"/>
        </w:rPr>
        <w:t>18.4</w:t>
      </w:r>
      <w:proofErr w:type="gramEnd"/>
      <w:r w:rsidRPr="00764A10">
        <w:rPr>
          <w:rFonts w:ascii="Arial Narrow" w:hAnsi="Arial Narrow" w:cs="Arial"/>
          <w:sz w:val="20"/>
          <w:szCs w:val="20"/>
        </w:rPr>
        <w:t>.</w:t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  <w:t xml:space="preserve">Nebržděné přípojné vozidlo /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Unbraked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trailer</w:t>
      </w:r>
      <w:r w:rsidRPr="00764A10">
        <w:rPr>
          <w:rFonts w:ascii="Arial Narrow" w:hAnsi="Arial Narrow" w:cs="Arial"/>
          <w:sz w:val="20"/>
          <w:szCs w:val="20"/>
        </w:rPr>
        <w:t>:</w:t>
      </w:r>
      <w:r w:rsidRPr="00764A10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kg</w:t>
      </w:r>
    </w:p>
    <w:p w:rsidR="00764A10" w:rsidRPr="00764A10" w:rsidRDefault="00764A10" w:rsidP="00764A10">
      <w:pPr>
        <w:ind w:left="1410" w:hanging="1410"/>
        <w:rPr>
          <w:rFonts w:ascii="Arial Narrow" w:hAnsi="Arial Narrow" w:cs="Arial"/>
          <w:sz w:val="20"/>
          <w:szCs w:val="20"/>
        </w:rPr>
      </w:pPr>
      <w:r w:rsidRPr="00764A10">
        <w:rPr>
          <w:rFonts w:ascii="Arial Narrow" w:hAnsi="Arial Narrow" w:cs="Arial"/>
          <w:sz w:val="20"/>
          <w:szCs w:val="20"/>
        </w:rPr>
        <w:t>19.</w:t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  <w:t xml:space="preserve">Maximální technicky přípustná statická hmotnost ve spojovacím bodě /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maximum static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vertikal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at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coupling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point</w:t>
      </w:r>
      <w:r w:rsidRPr="00764A10">
        <w:rPr>
          <w:rFonts w:ascii="Arial Narrow" w:hAnsi="Arial Narrow" w:cs="Arial"/>
          <w:sz w:val="20"/>
          <w:szCs w:val="20"/>
        </w:rPr>
        <w:t>:</w:t>
      </w:r>
      <w:r w:rsidRPr="00764A10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kg</w:t>
      </w:r>
    </w:p>
    <w:p w:rsidR="002E3291" w:rsidRPr="00764A10" w:rsidRDefault="002E3291" w:rsidP="002E3291">
      <w:pPr>
        <w:rPr>
          <w:rFonts w:ascii="Arial Narrow" w:hAnsi="Arial Narrow" w:cs="Arial"/>
          <w:b/>
          <w:sz w:val="20"/>
          <w:szCs w:val="20"/>
        </w:rPr>
      </w:pPr>
      <w:r w:rsidRPr="00764A10">
        <w:rPr>
          <w:rFonts w:ascii="Arial Narrow" w:hAnsi="Arial Narrow" w:cs="Arial"/>
          <w:b/>
          <w:sz w:val="20"/>
          <w:szCs w:val="20"/>
        </w:rPr>
        <w:t xml:space="preserve">Pohonná jednotka / </w:t>
      </w:r>
      <w:proofErr w:type="spellStart"/>
      <w:r w:rsidRPr="00764A10">
        <w:rPr>
          <w:rFonts w:ascii="Arial Narrow" w:hAnsi="Arial Narrow" w:cs="Arial"/>
          <w:b/>
          <w:i/>
          <w:sz w:val="20"/>
          <w:szCs w:val="20"/>
        </w:rPr>
        <w:t>Power</w:t>
      </w:r>
      <w:proofErr w:type="spellEnd"/>
      <w:r w:rsidRPr="00764A10">
        <w:rPr>
          <w:rFonts w:ascii="Arial Narrow" w:hAnsi="Arial Narrow" w:cs="Arial"/>
          <w:b/>
          <w:i/>
          <w:sz w:val="20"/>
          <w:szCs w:val="20"/>
        </w:rPr>
        <w:t xml:space="preserve"> plant</w:t>
      </w:r>
    </w:p>
    <w:p w:rsidR="00764A10" w:rsidRPr="009B6974" w:rsidRDefault="00764A10" w:rsidP="00764A10">
      <w:pPr>
        <w:rPr>
          <w:rFonts w:ascii="Arial Narrow" w:hAnsi="Arial Narrow" w:cs="Arial"/>
          <w:noProof/>
          <w:sz w:val="20"/>
          <w:szCs w:val="20"/>
          <w:lang w:eastAsia="cs-CZ"/>
        </w:rPr>
      </w:pPr>
      <w:r w:rsidRPr="009B6974">
        <w:rPr>
          <w:rFonts w:ascii="Arial Narrow" w:hAnsi="Arial Narrow" w:cs="Arial"/>
          <w:sz w:val="20"/>
          <w:szCs w:val="20"/>
        </w:rPr>
        <w:t>20.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Výrobce motoru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Manufacturer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engine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</w:p>
    <w:p w:rsidR="00764A10" w:rsidRPr="009B6974" w:rsidRDefault="00764A10" w:rsidP="00764A10">
      <w:pPr>
        <w:rPr>
          <w:rFonts w:ascii="Arial Narrow" w:hAnsi="Arial Narrow" w:cs="Arial"/>
          <w:sz w:val="20"/>
          <w:szCs w:val="20"/>
        </w:rPr>
      </w:pPr>
    </w:p>
    <w:p w:rsidR="00764A10" w:rsidRPr="009B6974" w:rsidRDefault="00764A10" w:rsidP="00764A10">
      <w:pPr>
        <w:rPr>
          <w:rFonts w:ascii="Arial Narrow" w:hAnsi="Arial Narrow" w:cs="Arial"/>
          <w:noProof/>
          <w:sz w:val="20"/>
          <w:szCs w:val="20"/>
          <w:lang w:eastAsia="cs-CZ"/>
        </w:rPr>
      </w:pPr>
      <w:r w:rsidRPr="009B6974">
        <w:rPr>
          <w:rFonts w:ascii="Arial Narrow" w:hAnsi="Arial Narrow" w:cs="Arial"/>
          <w:sz w:val="20"/>
          <w:szCs w:val="20"/>
        </w:rPr>
        <w:lastRenderedPageBreak/>
        <w:t>21.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Kód motoru podle vyznačení na motoru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Engine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code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as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marked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on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engine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</w:p>
    <w:p w:rsidR="00764A10" w:rsidRPr="009B6974" w:rsidRDefault="00764A10" w:rsidP="00764A10">
      <w:pPr>
        <w:rPr>
          <w:rFonts w:ascii="Arial Narrow" w:hAnsi="Arial Narrow" w:cs="Arial"/>
          <w:sz w:val="20"/>
          <w:szCs w:val="20"/>
        </w:rPr>
      </w:pPr>
    </w:p>
    <w:p w:rsidR="00764A10" w:rsidRPr="009B6974" w:rsidRDefault="00764A10" w:rsidP="00764A10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22.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Princip činnosti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Working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principle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764A10" w:rsidRPr="009B6974" w:rsidRDefault="00764A10" w:rsidP="00764A10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23.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Výhradně elektrický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Pure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sdt>
        <w:sdtPr>
          <w:rPr>
            <w:rStyle w:val="Styl1"/>
            <w:szCs w:val="20"/>
          </w:rPr>
          <w:id w:val="1382984833"/>
          <w:placeholder>
            <w:docPart w:val="FFA85A81E2DC473AA18387D6B0A68A58"/>
          </w:placeholder>
          <w:showingPlcHdr/>
          <w:comboBox>
            <w:listItem w:value="Zvolte položku."/>
            <w:listItem w:displayText="ano / yes" w:value="ano / yes"/>
            <w:listItem w:displayText="ne / no" w:value="ne / no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="007F21A1" w:rsidRPr="00841601">
            <w:rPr>
              <w:rStyle w:val="Zstupntext"/>
            </w:rPr>
            <w:t>Zvolte položku.</w:t>
          </w:r>
        </w:sdtContent>
      </w:sdt>
    </w:p>
    <w:p w:rsidR="00764A10" w:rsidRPr="009B6974" w:rsidRDefault="00764A10" w:rsidP="00764A10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23.1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Třída hybridního (elektrického) vozidla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Class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Hybrid [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]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sdt>
        <w:sdtPr>
          <w:rPr>
            <w:rStyle w:val="Styl1"/>
            <w:szCs w:val="20"/>
          </w:rPr>
          <w:alias w:val="class of hybrid"/>
          <w:tag w:val="COH"/>
          <w:id w:val="1039404319"/>
          <w:placeholder>
            <w:docPart w:val="BDD2F6AF2B0A40DEB33AB6C9F2F9764B"/>
          </w:placeholder>
          <w:showingPlcHdr/>
          <w:comboBox>
            <w:listItem w:value="Zvolte položku."/>
            <w:listItem w:displayText="OVC-HEV" w:value="OVC-HEV"/>
            <w:listItem w:displayText="NOVC-HEV" w:value="NOVC-HEV"/>
            <w:listItem w:displayText="OVC-FCHV" w:value="OVC-FCHV"/>
            <w:listItem w:displayText="NOVC-FCHV" w:value="NOVC-FCHV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Pr="009B6974">
            <w:rPr>
              <w:rStyle w:val="Zstupntext"/>
              <w:szCs w:val="20"/>
            </w:rPr>
            <w:t>Zvolte položku.</w:t>
          </w:r>
        </w:sdtContent>
      </w:sdt>
    </w:p>
    <w:p w:rsidR="00764A10" w:rsidRPr="009B6974" w:rsidRDefault="00764A10" w:rsidP="00764A10">
      <w:pPr>
        <w:rPr>
          <w:rFonts w:ascii="Arial Narrow" w:hAnsi="Arial Narrow" w:cs="Arial"/>
          <w:noProof/>
          <w:sz w:val="20"/>
          <w:szCs w:val="20"/>
          <w:lang w:eastAsia="cs-CZ"/>
        </w:rPr>
      </w:pPr>
      <w:r w:rsidRPr="009B6974">
        <w:rPr>
          <w:rFonts w:ascii="Arial Narrow" w:hAnsi="Arial Narrow" w:cs="Arial"/>
          <w:sz w:val="20"/>
          <w:szCs w:val="20"/>
        </w:rPr>
        <w:t>24.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Počet a uspořádání válců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and arrangement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cylinders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</w:p>
    <w:p w:rsidR="00764A10" w:rsidRPr="009B6974" w:rsidRDefault="00764A10" w:rsidP="00764A10">
      <w:pPr>
        <w:rPr>
          <w:rFonts w:ascii="Arial Narrow" w:hAnsi="Arial Narrow" w:cs="Arial"/>
          <w:sz w:val="20"/>
          <w:szCs w:val="20"/>
        </w:rPr>
      </w:pPr>
    </w:p>
    <w:p w:rsidR="00764A10" w:rsidRPr="009B6974" w:rsidRDefault="00764A10" w:rsidP="00764A10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25.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Zdvihový objem motoru /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Engine</w:t>
      </w:r>
      <w:proofErr w:type="spellEnd"/>
      <w:r w:rsidRPr="00D443C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D443C1">
        <w:rPr>
          <w:rFonts w:ascii="Arial Narrow" w:hAnsi="Arial Narrow" w:cs="Arial"/>
          <w:i/>
          <w:sz w:val="20"/>
          <w:szCs w:val="20"/>
        </w:rPr>
        <w:t>capacity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>cm3</w:t>
      </w:r>
    </w:p>
    <w:p w:rsidR="00764A10" w:rsidRPr="009B6974" w:rsidRDefault="00764A10" w:rsidP="00764A10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26.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Palivo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Fuel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Style w:val="Styl1"/>
            <w:szCs w:val="20"/>
          </w:rPr>
          <w:alias w:val="fuel"/>
          <w:tag w:val="fuel"/>
          <w:id w:val="-1620136128"/>
          <w:placeholder>
            <w:docPart w:val="88C33049E42C47309366375FBBFD9DEF"/>
          </w:placeholder>
          <w:showingPlcHdr/>
          <w:comboBox>
            <w:listItem w:value="Zvolte položku."/>
            <w:listItem w:displayText="Motorová nafta / Diesel" w:value="Motorová nafta / Diesel"/>
            <w:listItem w:displayText="Benzin / petrol" w:value="Benzin / petrol"/>
            <w:listItem w:displayText="LPG" w:value="LPG"/>
            <w:listItem w:displayText="NG-biomethan / ng-biomethane" w:value="NG-biomethan / ng-biomethane"/>
            <w:listItem w:displayText="Ethanol" w:value="Ethanol"/>
            <w:listItem w:displayText="Bionafta / biodiesel" w:value="Bionafta / biodiesel"/>
            <w:listItem w:displayText="Vodík / Hydrogen" w:value="Vodík / Hydrogen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Pr="009B6974">
            <w:rPr>
              <w:rStyle w:val="Zstupntext"/>
              <w:szCs w:val="20"/>
            </w:rPr>
            <w:t>Zvolte položku.</w:t>
          </w:r>
        </w:sdtContent>
      </w:sdt>
    </w:p>
    <w:p w:rsidR="00764A10" w:rsidRPr="009B6974" w:rsidRDefault="00764A10" w:rsidP="00764A10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26.1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</w:r>
      <w:sdt>
        <w:sdtPr>
          <w:rPr>
            <w:rStyle w:val="Styl1"/>
            <w:szCs w:val="20"/>
          </w:rPr>
          <w:id w:val="-1879313391"/>
          <w:placeholder>
            <w:docPart w:val="23527BDEFE71470089AB187B5678C668"/>
          </w:placeholder>
          <w:showingPlcHdr/>
          <w:comboBox>
            <w:listItem w:value="Zvolte položku."/>
            <w:listItem w:displayText="Jednopalivové" w:value="Jednopalivové"/>
            <w:listItem w:displayText="Dvoupalivové (bi-fuel)" w:value="Dvoupalivové (bi-fuel)"/>
            <w:listItem w:displayText="Flex fuel" w:value="Flex fuel"/>
            <w:listItem w:displayText="Dvoupalivové (dual fuel)" w:value="Dvoupalivové (dual fuel)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Pr="009B6974">
            <w:rPr>
              <w:rStyle w:val="Zstupntext"/>
              <w:szCs w:val="20"/>
            </w:rPr>
            <w:t>Zvolte položku.</w:t>
          </w:r>
        </w:sdtContent>
      </w:sdt>
    </w:p>
    <w:p w:rsidR="00764A10" w:rsidRPr="009B6974" w:rsidRDefault="00764A10" w:rsidP="00764A10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26.2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</w:r>
      <w:sdt>
        <w:sdtPr>
          <w:rPr>
            <w:rStyle w:val="Styl1"/>
            <w:szCs w:val="20"/>
          </w:rPr>
          <w:alias w:val="Pouze dvoupalivové (dual fuel)"/>
          <w:tag w:val="Pouze dvoupalivové (dual fuel)"/>
          <w:id w:val="-1522775446"/>
          <w:placeholder>
            <w:docPart w:val="D8F586B700C54654891E102BFDE593AE"/>
          </w:placeholder>
          <w:showingPlcHdr/>
          <w:comboBox>
            <w:listItem w:value="Zvolte položku."/>
            <w:listItem w:displayText=" " w:value=" "/>
            <w:listItem w:displayText="typ 1A" w:value="typ 1A"/>
            <w:listItem w:displayText="typ 1B" w:value="typ 1B"/>
            <w:listItem w:displayText="typ 2A" w:value="typ 2A"/>
            <w:listItem w:displayText="typ 2B" w:value="typ 2B"/>
            <w:listItem w:displayText="typ 3B" w:value="typ 3B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Pr="00841601">
            <w:rPr>
              <w:rStyle w:val="Zstupntext"/>
            </w:rPr>
            <w:t>Zvolte položku.</w:t>
          </w:r>
        </w:sdtContent>
      </w:sdt>
    </w:p>
    <w:p w:rsidR="00764A10" w:rsidRPr="007D5276" w:rsidRDefault="00764A10" w:rsidP="00764A10">
      <w:pPr>
        <w:rPr>
          <w:rFonts w:ascii="Arial Narrow" w:hAnsi="Arial Narrow" w:cs="Arial"/>
          <w:sz w:val="20"/>
          <w:szCs w:val="20"/>
        </w:rPr>
      </w:pPr>
      <w:r w:rsidRPr="007D5276">
        <w:rPr>
          <w:rFonts w:ascii="Arial Narrow" w:hAnsi="Arial Narrow" w:cs="Arial"/>
          <w:sz w:val="20"/>
          <w:szCs w:val="20"/>
        </w:rPr>
        <w:t>27.</w:t>
      </w:r>
      <w:r w:rsidRPr="007D5276">
        <w:rPr>
          <w:rFonts w:ascii="Arial Narrow" w:hAnsi="Arial Narrow" w:cs="Arial"/>
          <w:sz w:val="20"/>
          <w:szCs w:val="20"/>
        </w:rPr>
        <w:tab/>
      </w:r>
      <w:r w:rsidRPr="007D5276">
        <w:rPr>
          <w:rFonts w:ascii="Arial Narrow" w:hAnsi="Arial Narrow" w:cs="Arial"/>
          <w:sz w:val="20"/>
          <w:szCs w:val="20"/>
        </w:rPr>
        <w:tab/>
        <w:t xml:space="preserve">Maximální výkon / </w:t>
      </w:r>
      <w:r w:rsidRPr="007D5276">
        <w:rPr>
          <w:rFonts w:ascii="Arial Narrow" w:hAnsi="Arial Narrow" w:cs="Arial"/>
          <w:i/>
          <w:sz w:val="20"/>
          <w:szCs w:val="20"/>
        </w:rPr>
        <w:t xml:space="preserve">Maximum </w:t>
      </w:r>
      <w:proofErr w:type="spellStart"/>
      <w:r w:rsidRPr="007D5276">
        <w:rPr>
          <w:rFonts w:ascii="Arial Narrow" w:hAnsi="Arial Narrow" w:cs="Arial"/>
          <w:i/>
          <w:sz w:val="20"/>
          <w:szCs w:val="20"/>
        </w:rPr>
        <w:t>power</w:t>
      </w:r>
      <w:proofErr w:type="spellEnd"/>
    </w:p>
    <w:p w:rsidR="009B482D" w:rsidRPr="009B6974" w:rsidRDefault="009B482D" w:rsidP="009B482D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27.1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Maximální netto výkon / </w:t>
      </w:r>
      <w:r w:rsidRPr="004B470C">
        <w:rPr>
          <w:rFonts w:ascii="Arial Narrow" w:hAnsi="Arial Narrow" w:cs="Arial"/>
          <w:i/>
          <w:sz w:val="20"/>
          <w:szCs w:val="20"/>
        </w:rPr>
        <w:t xml:space="preserve">Maximum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net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power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kW </w:t>
      </w:r>
    </w:p>
    <w:p w:rsidR="009B482D" w:rsidRPr="009B6974" w:rsidRDefault="009B482D" w:rsidP="009B482D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27.3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Maximální netto výkon / </w:t>
      </w:r>
      <w:r w:rsidRPr="004B470C">
        <w:rPr>
          <w:rFonts w:ascii="Arial Narrow" w:hAnsi="Arial Narrow" w:cs="Arial"/>
          <w:i/>
          <w:sz w:val="20"/>
          <w:szCs w:val="20"/>
        </w:rPr>
        <w:t xml:space="preserve">Maximum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net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power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kW</w:t>
      </w:r>
    </w:p>
    <w:p w:rsidR="009B482D" w:rsidRPr="009B6974" w:rsidRDefault="009B482D" w:rsidP="009B482D">
      <w:pPr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27.4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Maximální 30 minutový výkon / </w:t>
      </w:r>
      <w:r w:rsidRPr="004B470C">
        <w:rPr>
          <w:rFonts w:ascii="Arial Narrow" w:hAnsi="Arial Narrow" w:cs="Arial"/>
          <w:i/>
          <w:sz w:val="20"/>
          <w:szCs w:val="20"/>
        </w:rPr>
        <w:t xml:space="preserve">Maximum 30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minutes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power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kW</w:t>
      </w:r>
    </w:p>
    <w:p w:rsidR="009B482D" w:rsidRPr="009B6974" w:rsidRDefault="009B482D" w:rsidP="009B482D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28.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Převodovka (druh)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Gearbox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(type)</w:t>
      </w:r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B482D" w:rsidRPr="009B6974" w:rsidRDefault="009B482D" w:rsidP="009B482D">
      <w:pPr>
        <w:rPr>
          <w:rFonts w:ascii="Arial Narrow" w:hAnsi="Arial Narrow" w:cs="Arial"/>
          <w:b/>
          <w:i/>
          <w:sz w:val="20"/>
          <w:szCs w:val="20"/>
        </w:rPr>
      </w:pPr>
      <w:r w:rsidRPr="009B6974">
        <w:rPr>
          <w:rFonts w:ascii="Arial Narrow" w:hAnsi="Arial Narrow" w:cs="Arial"/>
          <w:b/>
          <w:sz w:val="20"/>
          <w:szCs w:val="20"/>
        </w:rPr>
        <w:t xml:space="preserve">Maximální rychlost / </w:t>
      </w:r>
      <w:r w:rsidRPr="009B6974">
        <w:rPr>
          <w:rFonts w:ascii="Arial Narrow" w:hAnsi="Arial Narrow" w:cs="Arial"/>
          <w:b/>
          <w:i/>
          <w:sz w:val="20"/>
          <w:szCs w:val="20"/>
        </w:rPr>
        <w:t>Maximum speed</w:t>
      </w:r>
    </w:p>
    <w:p w:rsidR="009B482D" w:rsidRPr="009B6974" w:rsidRDefault="009B482D" w:rsidP="009B482D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29.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Maximální rychlost / </w:t>
      </w:r>
      <w:r w:rsidRPr="004B470C">
        <w:rPr>
          <w:rFonts w:ascii="Arial Narrow" w:hAnsi="Arial Narrow" w:cs="Arial"/>
          <w:i/>
          <w:sz w:val="20"/>
          <w:szCs w:val="20"/>
        </w:rPr>
        <w:t>Maximum speed</w:t>
      </w:r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km/h</w:t>
      </w:r>
    </w:p>
    <w:p w:rsidR="009B482D" w:rsidRPr="009B6974" w:rsidRDefault="009B482D" w:rsidP="009B482D">
      <w:pPr>
        <w:rPr>
          <w:rFonts w:ascii="Arial Narrow" w:hAnsi="Arial Narrow" w:cs="Arial"/>
          <w:b/>
          <w:sz w:val="20"/>
          <w:szCs w:val="20"/>
        </w:rPr>
      </w:pPr>
      <w:r w:rsidRPr="009B6974">
        <w:rPr>
          <w:rFonts w:ascii="Arial Narrow" w:hAnsi="Arial Narrow" w:cs="Arial"/>
          <w:b/>
          <w:sz w:val="20"/>
          <w:szCs w:val="20"/>
        </w:rPr>
        <w:t xml:space="preserve">Nápravy a zavěšení / </w:t>
      </w:r>
      <w:proofErr w:type="spellStart"/>
      <w:r w:rsidRPr="009B6974">
        <w:rPr>
          <w:rFonts w:ascii="Arial Narrow" w:hAnsi="Arial Narrow" w:cs="Arial"/>
          <w:b/>
          <w:i/>
          <w:sz w:val="20"/>
          <w:szCs w:val="20"/>
        </w:rPr>
        <w:t>Axles</w:t>
      </w:r>
      <w:proofErr w:type="spellEnd"/>
      <w:r w:rsidRPr="009B6974">
        <w:rPr>
          <w:rFonts w:ascii="Arial Narrow" w:hAnsi="Arial Narrow" w:cs="Arial"/>
          <w:b/>
          <w:i/>
          <w:sz w:val="20"/>
          <w:szCs w:val="20"/>
        </w:rPr>
        <w:t xml:space="preserve"> and </w:t>
      </w:r>
      <w:proofErr w:type="spellStart"/>
      <w:r w:rsidRPr="009B6974">
        <w:rPr>
          <w:rFonts w:ascii="Arial Narrow" w:hAnsi="Arial Narrow" w:cs="Arial"/>
          <w:b/>
          <w:i/>
          <w:sz w:val="20"/>
          <w:szCs w:val="20"/>
        </w:rPr>
        <w:t>suspension</w:t>
      </w:r>
      <w:proofErr w:type="spellEnd"/>
    </w:p>
    <w:p w:rsidR="009B482D" w:rsidRPr="009B6974" w:rsidRDefault="009B482D" w:rsidP="009B482D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30.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Rozchod kol u náprav /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>(s) track</w:t>
      </w:r>
      <w:r w:rsidRPr="009B6974">
        <w:rPr>
          <w:rFonts w:ascii="Arial Narrow" w:hAnsi="Arial Narrow" w:cs="Arial"/>
          <w:sz w:val="20"/>
          <w:szCs w:val="20"/>
        </w:rPr>
        <w:t>:1.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>
        <w:rPr>
          <w:rFonts w:ascii="Arial Narrow" w:hAnsi="Arial Narrow" w:cs="Arial"/>
          <w:sz w:val="20"/>
          <w:szCs w:val="20"/>
        </w:rPr>
        <w:tab/>
        <w:t xml:space="preserve">       </w:t>
      </w:r>
      <w:r w:rsidRPr="009B6974">
        <w:rPr>
          <w:rFonts w:ascii="Arial Narrow" w:hAnsi="Arial Narrow" w:cs="Arial"/>
          <w:sz w:val="20"/>
          <w:szCs w:val="20"/>
        </w:rPr>
        <w:t xml:space="preserve"> mm   2.</w:t>
      </w:r>
      <w:r w:rsidRPr="009B6974">
        <w:rPr>
          <w:rFonts w:ascii="Arial Narrow" w:hAnsi="Arial Narrow" w:cs="Arial"/>
          <w:sz w:val="20"/>
          <w:szCs w:val="20"/>
        </w:rPr>
        <w:tab/>
        <w:t xml:space="preserve">           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B6974">
        <w:rPr>
          <w:rFonts w:ascii="Arial Narrow" w:hAnsi="Arial Narrow" w:cs="Arial"/>
          <w:sz w:val="20"/>
          <w:szCs w:val="20"/>
        </w:rPr>
        <w:t xml:space="preserve">mm   3.                   </w:t>
      </w:r>
      <w:r>
        <w:rPr>
          <w:rFonts w:ascii="Arial Narrow" w:hAnsi="Arial Narrow" w:cs="Arial"/>
          <w:sz w:val="20"/>
          <w:szCs w:val="20"/>
        </w:rPr>
        <w:t xml:space="preserve">    </w:t>
      </w:r>
      <w:r w:rsidRPr="009B6974">
        <w:rPr>
          <w:rFonts w:ascii="Arial Narrow" w:hAnsi="Arial Narrow" w:cs="Arial"/>
          <w:sz w:val="20"/>
          <w:szCs w:val="20"/>
        </w:rPr>
        <w:t>mm</w:t>
      </w:r>
    </w:p>
    <w:p w:rsidR="009B482D" w:rsidRPr="009B6974" w:rsidRDefault="009B482D" w:rsidP="009B482D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2196727" wp14:editId="4396F8D1">
                <wp:simplePos x="0" y="0"/>
                <wp:positionH relativeFrom="margin">
                  <wp:posOffset>899786</wp:posOffset>
                </wp:positionH>
                <wp:positionV relativeFrom="paragraph">
                  <wp:posOffset>477720</wp:posOffset>
                </wp:positionV>
                <wp:extent cx="5722185" cy="128905"/>
                <wp:effectExtent l="0" t="0" r="12065" b="23495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185" cy="12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7AB6F8" id="Obdélník 51" o:spid="_x0000_s1026" style="position:absolute;margin-left:70.85pt;margin-top:37.6pt;width:450.55pt;height:10.15pt;z-index:251785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" fillcolor="#a5a5a5 [3206]" strokecolor="#525252 [1606]" strokeweight="1pt">
                <w10:wrap anchorx="margin"/>
              </v:rect>
            </w:pict>
          </mc:Fallback>
        </mc:AlternateContent>
      </w:r>
      <w:r w:rsidRPr="009B6974">
        <w:rPr>
          <w:rFonts w:ascii="Arial Narrow" w:hAnsi="Arial Narrow" w:cs="Arial"/>
          <w:sz w:val="20"/>
          <w:szCs w:val="20"/>
        </w:rPr>
        <w:t>35.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Nainstalovaná kombinace pneumatika/kolo/třída energetické účinnosti u koeficientů valivého odporu (RRC) a kategorie pneumatiky použitá pro stanovení CO2 (v příslušných případech)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Fitted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tyre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>/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wheel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combination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>/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energy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efficiency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class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rolling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resistence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coefficients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(RRC) and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tyre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category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used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CO2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determination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applicable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>)</w:t>
      </w:r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B482D" w:rsidRDefault="009B482D" w:rsidP="009B482D">
      <w:pPr>
        <w:ind w:left="1410" w:hanging="1410"/>
        <w:rPr>
          <w:rFonts w:ascii="Arial Narrow" w:hAnsi="Arial Narrow" w:cs="Arial"/>
          <w:b/>
          <w:sz w:val="20"/>
          <w:szCs w:val="20"/>
        </w:rPr>
      </w:pPr>
    </w:p>
    <w:p w:rsidR="002E3291" w:rsidRPr="00764A10" w:rsidRDefault="002E3291" w:rsidP="002E3291">
      <w:pPr>
        <w:ind w:left="1410" w:hanging="1410"/>
        <w:rPr>
          <w:rFonts w:ascii="Arial Narrow" w:hAnsi="Arial Narrow" w:cs="Arial"/>
          <w:b/>
          <w:sz w:val="20"/>
          <w:szCs w:val="20"/>
        </w:rPr>
      </w:pPr>
      <w:r w:rsidRPr="00764A10">
        <w:rPr>
          <w:rFonts w:ascii="Arial Narrow" w:hAnsi="Arial Narrow" w:cs="Arial"/>
          <w:b/>
          <w:sz w:val="20"/>
          <w:szCs w:val="20"/>
        </w:rPr>
        <w:t xml:space="preserve">Brzdy / </w:t>
      </w:r>
      <w:proofErr w:type="spellStart"/>
      <w:r w:rsidRPr="00764A10">
        <w:rPr>
          <w:rFonts w:ascii="Arial Narrow" w:hAnsi="Arial Narrow" w:cs="Arial"/>
          <w:b/>
          <w:i/>
          <w:sz w:val="20"/>
          <w:szCs w:val="20"/>
        </w:rPr>
        <w:t>Brakes</w:t>
      </w:r>
      <w:proofErr w:type="spellEnd"/>
    </w:p>
    <w:p w:rsidR="009B482D" w:rsidRPr="009B6974" w:rsidRDefault="009B482D" w:rsidP="009B482D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36.</w:t>
      </w:r>
      <w:r w:rsidRPr="009B6974">
        <w:rPr>
          <w:rFonts w:ascii="Arial Narrow" w:hAnsi="Arial Narrow" w:cs="Arial"/>
          <w:sz w:val="20"/>
          <w:szCs w:val="20"/>
        </w:rPr>
        <w:tab/>
        <w:t xml:space="preserve">Spojení brzd přípojného vozidla / </w:t>
      </w:r>
      <w:r w:rsidRPr="009B6974">
        <w:rPr>
          <w:rFonts w:ascii="Arial Narrow" w:hAnsi="Arial Narrow" w:cs="Arial"/>
          <w:i/>
          <w:sz w:val="20"/>
          <w:szCs w:val="20"/>
        </w:rPr>
        <w:t xml:space="preserve">Trailer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brake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connections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sdt>
        <w:sdtPr>
          <w:rPr>
            <w:rStyle w:val="Styl1"/>
            <w:szCs w:val="20"/>
          </w:rPr>
          <w:id w:val="1124574578"/>
          <w:placeholder>
            <w:docPart w:val="48181C1605BD49DBAA93EF7CDEF30619"/>
          </w:placeholder>
          <w:showingPlcHdr/>
          <w:comboBox>
            <w:listItem w:value="Zvolte položku."/>
            <w:listItem w:displayText="mechanické / mechanical" w:value="mechanické / mechanical"/>
            <w:listItem w:displayText="elektrické / electric" w:value="elektrické / electric"/>
            <w:listItem w:displayText="pneumatické / pneumatic" w:value="pneumatické / pneumatic"/>
            <w:listItem w:displayText="hydraulické / hydraulic" w:value="hydraulické / hydraulic"/>
          </w:comboBox>
        </w:sdtPr>
        <w:sdtEndPr>
          <w:rPr>
            <w:rStyle w:val="Styl1"/>
          </w:rPr>
        </w:sdtEndPr>
        <w:sdtContent>
          <w:r w:rsidRPr="009B6974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9B482D" w:rsidRPr="009B6974" w:rsidRDefault="009B482D" w:rsidP="009B482D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37.</w:t>
      </w:r>
      <w:r w:rsidRPr="009B6974">
        <w:rPr>
          <w:rFonts w:ascii="Arial Narrow" w:hAnsi="Arial Narrow" w:cs="Arial"/>
          <w:sz w:val="20"/>
          <w:szCs w:val="20"/>
        </w:rPr>
        <w:tab/>
        <w:t xml:space="preserve">Tlak v plnicím vedení pro brzdový systém přípojného vozidla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Pressure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in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feed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line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trailer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braking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system</w:t>
      </w:r>
      <w:proofErr w:type="spellEnd"/>
      <w:r w:rsidRPr="009B6974">
        <w:rPr>
          <w:rFonts w:ascii="Arial Narrow" w:hAnsi="Arial Narrow" w:cs="Arial"/>
          <w:sz w:val="20"/>
          <w:szCs w:val="20"/>
        </w:rPr>
        <w:t>:                                    bar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B482D" w:rsidRPr="009B6974" w:rsidRDefault="009B482D" w:rsidP="009B482D">
      <w:pPr>
        <w:ind w:left="1410" w:hanging="1410"/>
        <w:rPr>
          <w:rFonts w:ascii="Arial Narrow" w:hAnsi="Arial Narrow" w:cs="Arial"/>
          <w:b/>
          <w:sz w:val="20"/>
          <w:szCs w:val="20"/>
        </w:rPr>
      </w:pPr>
      <w:r w:rsidRPr="009B6974">
        <w:rPr>
          <w:rFonts w:ascii="Arial Narrow" w:hAnsi="Arial Narrow" w:cs="Arial"/>
          <w:b/>
          <w:sz w:val="20"/>
          <w:szCs w:val="20"/>
        </w:rPr>
        <w:t xml:space="preserve">Karoserie / </w:t>
      </w:r>
      <w:proofErr w:type="spellStart"/>
      <w:r w:rsidRPr="009B6974">
        <w:rPr>
          <w:rFonts w:ascii="Arial Narrow" w:hAnsi="Arial Narrow" w:cs="Arial"/>
          <w:b/>
          <w:i/>
          <w:sz w:val="20"/>
          <w:szCs w:val="20"/>
        </w:rPr>
        <w:t>Bodywork</w:t>
      </w:r>
      <w:proofErr w:type="spellEnd"/>
    </w:p>
    <w:p w:rsidR="009B482D" w:rsidRPr="009B6974" w:rsidRDefault="009B482D" w:rsidP="009B482D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38.</w:t>
      </w:r>
      <w:r w:rsidRPr="009B6974">
        <w:rPr>
          <w:rFonts w:ascii="Arial Narrow" w:hAnsi="Arial Narrow" w:cs="Arial"/>
          <w:sz w:val="20"/>
          <w:szCs w:val="20"/>
        </w:rPr>
        <w:tab/>
        <w:t xml:space="preserve">Kód karoserie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Code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bodywork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B482D" w:rsidRPr="009B6974" w:rsidRDefault="009B482D" w:rsidP="009B482D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39.</w:t>
      </w:r>
      <w:r w:rsidRPr="009B6974">
        <w:rPr>
          <w:rFonts w:ascii="Arial Narrow" w:hAnsi="Arial Narrow" w:cs="Arial"/>
          <w:sz w:val="20"/>
          <w:szCs w:val="20"/>
        </w:rPr>
        <w:tab/>
        <w:t xml:space="preserve">Třída vozidla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Class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sdt>
        <w:sdtPr>
          <w:rPr>
            <w:rStyle w:val="Styl1"/>
            <w:szCs w:val="20"/>
          </w:rPr>
          <w:id w:val="-2001498401"/>
          <w:placeholder>
            <w:docPart w:val="48181C1605BD49DBAA93EF7CDEF30619"/>
          </w:placeholder>
          <w:showingPlcHdr/>
          <w:comboBox>
            <w:listItem w:value="Zvolte položku."/>
            <w:listItem w:displayText="třída I / class I" w:value="třída I / class I"/>
            <w:listItem w:displayText="třída II / class II" w:value="třída II / class II"/>
            <w:listItem w:displayText="třída III / class III" w:value="třída III / class III"/>
            <w:listItem w:displayText="třída A / class A" w:value="třída A / class A"/>
            <w:listItem w:displayText="třída B / class B" w:value="třída B / class B"/>
          </w:comboBox>
        </w:sdtPr>
        <w:sdtEndPr>
          <w:rPr>
            <w:rStyle w:val="Standardnpsmoodstavce"/>
            <w:rFonts w:asciiTheme="minorHAnsi" w:hAnsiTheme="minorHAnsi" w:cs="Arial"/>
            <w:caps w:val="0"/>
            <w:noProof/>
            <w:sz w:val="22"/>
            <w:lang w:eastAsia="cs-CZ"/>
          </w:rPr>
        </w:sdtEndPr>
        <w:sdtContent>
          <w:r w:rsidRPr="009B6974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9B482D" w:rsidRPr="009B6974" w:rsidRDefault="009B482D" w:rsidP="009B482D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40.</w:t>
      </w:r>
      <w:r w:rsidRPr="009B6974">
        <w:rPr>
          <w:rFonts w:ascii="Arial Narrow" w:hAnsi="Arial Narrow" w:cs="Arial"/>
          <w:sz w:val="20"/>
          <w:szCs w:val="20"/>
        </w:rPr>
        <w:tab/>
        <w:t xml:space="preserve">Barva vozidla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Colour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B482D" w:rsidRPr="009B6974" w:rsidRDefault="009B482D" w:rsidP="009B482D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41.</w:t>
      </w:r>
      <w:r w:rsidRPr="009B6974">
        <w:rPr>
          <w:rFonts w:ascii="Arial Narrow" w:hAnsi="Arial Narrow" w:cs="Arial"/>
          <w:sz w:val="20"/>
          <w:szCs w:val="20"/>
        </w:rPr>
        <w:tab/>
        <w:t xml:space="preserve">Počet a uspořádání dveří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and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configuration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doors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B482D" w:rsidRPr="009B6974" w:rsidRDefault="009B482D" w:rsidP="009B482D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42.</w:t>
      </w:r>
      <w:r w:rsidRPr="009B6974">
        <w:rPr>
          <w:rFonts w:ascii="Arial Narrow" w:hAnsi="Arial Narrow" w:cs="Arial"/>
          <w:sz w:val="20"/>
          <w:szCs w:val="20"/>
        </w:rPr>
        <w:tab/>
        <w:t xml:space="preserve">Počet míst k sezení (včetně sedadla řidiče)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seating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positions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including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driver)</w:t>
      </w:r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2E3291" w:rsidRDefault="007F21A1" w:rsidP="002E3291">
      <w:pPr>
        <w:ind w:left="1410" w:hanging="1410"/>
        <w:rPr>
          <w:rFonts w:ascii="Arial Narrow" w:hAnsi="Arial Narrow" w:cs="Arial"/>
          <w:noProof/>
          <w:sz w:val="20"/>
          <w:szCs w:val="20"/>
          <w:lang w:eastAsia="cs-CZ"/>
        </w:rPr>
      </w:pPr>
      <w:r w:rsidRPr="00764A10">
        <w:rPr>
          <w:rFonts w:ascii="Arial Narrow" w:hAnsi="Arial Narrow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6CC572" wp14:editId="28DF6BE0">
                <wp:simplePos x="0" y="0"/>
                <wp:positionH relativeFrom="column">
                  <wp:posOffset>901456</wp:posOffset>
                </wp:positionH>
                <wp:positionV relativeFrom="paragraph">
                  <wp:posOffset>181080</wp:posOffset>
                </wp:positionV>
                <wp:extent cx="430060" cy="128905"/>
                <wp:effectExtent l="0" t="0" r="27305" b="23495"/>
                <wp:wrapNone/>
                <wp:docPr id="58" name="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060" cy="12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6EC392" id="Obdélník 58" o:spid="_x0000_s1026" style="position:absolute;margin-left:71pt;margin-top:14.25pt;width:33.85pt;height:10.1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" fillcolor="#a5a5a5 [3206]" strokecolor="#525252 [1606]" strokeweight="1pt"/>
            </w:pict>
          </mc:Fallback>
        </mc:AlternateContent>
      </w:r>
      <w:r w:rsidR="002E3291" w:rsidRPr="00764A10">
        <w:rPr>
          <w:rFonts w:ascii="Arial Narrow" w:hAnsi="Arial Narrow" w:cs="Arial"/>
          <w:sz w:val="20"/>
          <w:szCs w:val="20"/>
        </w:rPr>
        <w:t>42.1.</w:t>
      </w:r>
      <w:r w:rsidR="002E3291" w:rsidRPr="00764A10">
        <w:rPr>
          <w:rFonts w:ascii="Arial Narrow" w:hAnsi="Arial Narrow" w:cs="Arial"/>
          <w:sz w:val="20"/>
          <w:szCs w:val="20"/>
        </w:rPr>
        <w:tab/>
        <w:t xml:space="preserve">Místo (místa) k sezení určená k užití, pouze když vozidlo stojí / </w:t>
      </w:r>
      <w:proofErr w:type="gramStart"/>
      <w:r w:rsidR="002E3291" w:rsidRPr="00764A10">
        <w:rPr>
          <w:rFonts w:ascii="Arial Narrow" w:hAnsi="Arial Narrow" w:cs="Arial"/>
          <w:i/>
          <w:sz w:val="20"/>
          <w:szCs w:val="20"/>
        </w:rPr>
        <w:t xml:space="preserve">Seat(s) </w:t>
      </w:r>
      <w:proofErr w:type="spellStart"/>
      <w:r w:rsidR="002E3291" w:rsidRPr="00764A10">
        <w:rPr>
          <w:rFonts w:ascii="Arial Narrow" w:hAnsi="Arial Narrow" w:cs="Arial"/>
          <w:i/>
          <w:sz w:val="20"/>
          <w:szCs w:val="20"/>
        </w:rPr>
        <w:t>designed</w:t>
      </w:r>
      <w:proofErr w:type="spellEnd"/>
      <w:proofErr w:type="gramEnd"/>
      <w:r w:rsidR="002E3291"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2E3291" w:rsidRPr="00764A10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="002E3291" w:rsidRPr="00764A10">
        <w:rPr>
          <w:rFonts w:ascii="Arial Narrow" w:hAnsi="Arial Narrow" w:cs="Arial"/>
          <w:i/>
          <w:sz w:val="20"/>
          <w:szCs w:val="20"/>
        </w:rPr>
        <w:t xml:space="preserve"> use </w:t>
      </w:r>
      <w:proofErr w:type="spellStart"/>
      <w:r w:rsidR="002E3291" w:rsidRPr="00764A10">
        <w:rPr>
          <w:rFonts w:ascii="Arial Narrow" w:hAnsi="Arial Narrow" w:cs="Arial"/>
          <w:i/>
          <w:sz w:val="20"/>
          <w:szCs w:val="20"/>
        </w:rPr>
        <w:t>only</w:t>
      </w:r>
      <w:proofErr w:type="spellEnd"/>
      <w:r w:rsidR="002E3291"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2E3291" w:rsidRPr="00764A10">
        <w:rPr>
          <w:rFonts w:ascii="Arial Narrow" w:hAnsi="Arial Narrow" w:cs="Arial"/>
          <w:i/>
          <w:sz w:val="20"/>
          <w:szCs w:val="20"/>
        </w:rPr>
        <w:t>when</w:t>
      </w:r>
      <w:proofErr w:type="spellEnd"/>
      <w:r w:rsidR="002E3291"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2E3291" w:rsidRPr="00764A10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="002E3291"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2E3291" w:rsidRPr="00764A10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="002E3291"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2E3291" w:rsidRPr="00764A10">
        <w:rPr>
          <w:rFonts w:ascii="Arial Narrow" w:hAnsi="Arial Narrow" w:cs="Arial"/>
          <w:i/>
          <w:sz w:val="20"/>
          <w:szCs w:val="20"/>
        </w:rPr>
        <w:t>is</w:t>
      </w:r>
      <w:proofErr w:type="spellEnd"/>
      <w:r w:rsidR="002E3291"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2E3291" w:rsidRPr="00764A10">
        <w:rPr>
          <w:rFonts w:ascii="Arial Narrow" w:hAnsi="Arial Narrow" w:cs="Arial"/>
          <w:i/>
          <w:sz w:val="20"/>
          <w:szCs w:val="20"/>
        </w:rPr>
        <w:t>stationary</w:t>
      </w:r>
      <w:proofErr w:type="spellEnd"/>
      <w:r w:rsidR="002E3291" w:rsidRPr="00764A10">
        <w:rPr>
          <w:rFonts w:ascii="Arial Narrow" w:hAnsi="Arial Narrow" w:cs="Arial"/>
          <w:sz w:val="20"/>
          <w:szCs w:val="20"/>
        </w:rPr>
        <w:t>:</w:t>
      </w:r>
      <w:r w:rsidR="002E3291" w:rsidRPr="00764A10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7F21A1" w:rsidRPr="00764A10" w:rsidRDefault="007F21A1" w:rsidP="002E3291">
      <w:pPr>
        <w:ind w:left="1410" w:hanging="1410"/>
        <w:rPr>
          <w:rFonts w:ascii="Arial Narrow" w:hAnsi="Arial Narrow" w:cs="Arial"/>
          <w:sz w:val="20"/>
          <w:szCs w:val="20"/>
        </w:rPr>
      </w:pPr>
    </w:p>
    <w:p w:rsidR="002E3291" w:rsidRPr="00764A10" w:rsidRDefault="002E3291" w:rsidP="002E3291">
      <w:pPr>
        <w:ind w:left="1412" w:hanging="1412"/>
        <w:rPr>
          <w:rFonts w:ascii="Arial Narrow" w:hAnsi="Arial Narrow" w:cs="Arial"/>
          <w:sz w:val="20"/>
          <w:szCs w:val="20"/>
        </w:rPr>
      </w:pPr>
      <w:r w:rsidRPr="00764A10">
        <w:rPr>
          <w:rFonts w:ascii="Arial Narrow" w:hAnsi="Arial Narrow" w:cs="Arial"/>
          <w:sz w:val="20"/>
          <w:szCs w:val="20"/>
        </w:rPr>
        <w:lastRenderedPageBreak/>
        <w:t>42.3.</w:t>
      </w:r>
      <w:r w:rsidRPr="00764A10">
        <w:rPr>
          <w:rFonts w:ascii="Arial Narrow" w:hAnsi="Arial Narrow" w:cs="Arial"/>
          <w:sz w:val="20"/>
          <w:szCs w:val="20"/>
        </w:rPr>
        <w:tab/>
        <w:t xml:space="preserve">Počet míst přístupných pro uživatele invalidního vozíku /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wheelchair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user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accessible</w:t>
      </w:r>
      <w:proofErr w:type="spellEnd"/>
      <w:r w:rsidRPr="00764A1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position</w:t>
      </w:r>
      <w:proofErr w:type="spellEnd"/>
      <w:r w:rsidRPr="00764A10">
        <w:rPr>
          <w:rFonts w:ascii="Arial Narrow" w:hAnsi="Arial Narrow" w:cs="Arial"/>
          <w:sz w:val="20"/>
          <w:szCs w:val="20"/>
        </w:rPr>
        <w:t>:</w:t>
      </w:r>
      <w:r w:rsidRPr="00764A10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B482D" w:rsidRPr="009B6974" w:rsidRDefault="009B482D" w:rsidP="009B482D">
      <w:pPr>
        <w:ind w:left="1412" w:hanging="1412"/>
        <w:rPr>
          <w:rFonts w:ascii="Arial Narrow" w:hAnsi="Arial Narrow" w:cs="Arial"/>
          <w:b/>
          <w:sz w:val="20"/>
          <w:szCs w:val="20"/>
        </w:rPr>
      </w:pPr>
      <w:r w:rsidRPr="009B6974">
        <w:rPr>
          <w:rFonts w:ascii="Arial Narrow" w:hAnsi="Arial Narrow" w:cs="Arial"/>
          <w:b/>
          <w:sz w:val="20"/>
          <w:szCs w:val="20"/>
        </w:rPr>
        <w:t xml:space="preserve">Spojovací zařízení / </w:t>
      </w:r>
      <w:proofErr w:type="spellStart"/>
      <w:r w:rsidRPr="009B6974">
        <w:rPr>
          <w:rFonts w:ascii="Arial Narrow" w:hAnsi="Arial Narrow" w:cs="Arial"/>
          <w:b/>
          <w:i/>
          <w:sz w:val="20"/>
          <w:szCs w:val="20"/>
        </w:rPr>
        <w:t>Coupling</w:t>
      </w:r>
      <w:proofErr w:type="spellEnd"/>
      <w:r w:rsidRPr="009B6974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b/>
          <w:i/>
          <w:sz w:val="20"/>
          <w:szCs w:val="20"/>
        </w:rPr>
        <w:t>device</w:t>
      </w:r>
      <w:proofErr w:type="spellEnd"/>
    </w:p>
    <w:p w:rsidR="009B482D" w:rsidRPr="009B6974" w:rsidRDefault="009B482D" w:rsidP="009B482D">
      <w:pPr>
        <w:ind w:left="1412" w:hanging="1412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44.</w:t>
      </w:r>
      <w:r w:rsidRPr="009B6974">
        <w:rPr>
          <w:rFonts w:ascii="Arial Narrow" w:hAnsi="Arial Narrow" w:cs="Arial"/>
          <w:sz w:val="20"/>
          <w:szCs w:val="20"/>
        </w:rPr>
        <w:tab/>
        <w:t xml:space="preserve">Číslo schválení nebo značka schválení spojovacího zařízení (je-li namontováno)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Approval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approval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mark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coupling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device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fitted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>)</w:t>
      </w:r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B482D" w:rsidRPr="009B6974" w:rsidRDefault="009B482D" w:rsidP="009B482D">
      <w:pPr>
        <w:ind w:left="1412" w:hanging="1412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45.1.</w:t>
      </w:r>
      <w:r w:rsidRPr="009B6974">
        <w:rPr>
          <w:rFonts w:ascii="Arial Narrow" w:hAnsi="Arial Narrow" w:cs="Arial"/>
          <w:sz w:val="20"/>
          <w:szCs w:val="20"/>
        </w:rPr>
        <w:tab/>
        <w:t xml:space="preserve">Charakteristické hodnoty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Characteristics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values</w:t>
      </w:r>
      <w:proofErr w:type="spellEnd"/>
      <w:r w:rsidRPr="009B6974">
        <w:rPr>
          <w:rFonts w:ascii="Arial Narrow" w:hAnsi="Arial Narrow" w:cs="Arial"/>
          <w:sz w:val="20"/>
          <w:szCs w:val="20"/>
        </w:rPr>
        <w:t>: D:</w:t>
      </w:r>
      <w:r w:rsidRPr="009B6974">
        <w:rPr>
          <w:rFonts w:ascii="Arial Narrow" w:hAnsi="Arial Narrow" w:cs="Arial"/>
          <w:sz w:val="20"/>
          <w:szCs w:val="20"/>
        </w:rPr>
        <w:tab/>
        <w:t xml:space="preserve">          V: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9B6974">
        <w:rPr>
          <w:rFonts w:ascii="Arial Narrow" w:hAnsi="Arial Narrow" w:cs="Arial"/>
          <w:sz w:val="20"/>
          <w:szCs w:val="20"/>
        </w:rPr>
        <w:tab/>
        <w:t xml:space="preserve">    </w:t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9B6974">
        <w:rPr>
          <w:rFonts w:ascii="Arial Narrow" w:hAnsi="Arial Narrow" w:cs="Arial"/>
          <w:sz w:val="20"/>
          <w:szCs w:val="20"/>
        </w:rPr>
        <w:t>S:</w:t>
      </w:r>
      <w:r w:rsidRPr="009B6974">
        <w:rPr>
          <w:rFonts w:ascii="Arial Narrow" w:hAnsi="Arial Narrow" w:cs="Arial"/>
          <w:sz w:val="20"/>
          <w:szCs w:val="20"/>
        </w:rPr>
        <w:tab/>
        <w:t xml:space="preserve">           U:</w:t>
      </w:r>
    </w:p>
    <w:p w:rsidR="002E3291" w:rsidRPr="00764A10" w:rsidRDefault="002E3291" w:rsidP="002E3291">
      <w:pPr>
        <w:ind w:left="1410" w:hanging="1410"/>
        <w:rPr>
          <w:rFonts w:ascii="Arial Narrow" w:hAnsi="Arial Narrow" w:cs="Arial"/>
          <w:b/>
          <w:sz w:val="20"/>
          <w:szCs w:val="20"/>
        </w:rPr>
      </w:pPr>
      <w:r w:rsidRPr="00764A10">
        <w:rPr>
          <w:rFonts w:ascii="Arial Narrow" w:hAnsi="Arial Narrow" w:cs="Arial"/>
          <w:b/>
          <w:sz w:val="20"/>
          <w:szCs w:val="20"/>
        </w:rPr>
        <w:t xml:space="preserve">Vliv na životní prostředí / </w:t>
      </w:r>
      <w:proofErr w:type="spellStart"/>
      <w:r w:rsidRPr="00764A10">
        <w:rPr>
          <w:rFonts w:ascii="Arial Narrow" w:hAnsi="Arial Narrow" w:cs="Arial"/>
          <w:b/>
          <w:i/>
          <w:sz w:val="20"/>
          <w:szCs w:val="20"/>
        </w:rPr>
        <w:t>Environmental</w:t>
      </w:r>
      <w:proofErr w:type="spellEnd"/>
      <w:r w:rsidRPr="00764A10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Pr="00764A10">
        <w:rPr>
          <w:rFonts w:ascii="Arial Narrow" w:hAnsi="Arial Narrow" w:cs="Arial"/>
          <w:b/>
          <w:i/>
          <w:sz w:val="20"/>
          <w:szCs w:val="20"/>
        </w:rPr>
        <w:t>performances</w:t>
      </w:r>
      <w:proofErr w:type="spellEnd"/>
    </w:p>
    <w:p w:rsidR="009B482D" w:rsidRPr="009B6974" w:rsidRDefault="009B482D" w:rsidP="009B482D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46.</w:t>
      </w:r>
      <w:r w:rsidRPr="009B6974">
        <w:rPr>
          <w:rFonts w:ascii="Arial Narrow" w:hAnsi="Arial Narrow" w:cs="Arial"/>
          <w:sz w:val="20"/>
          <w:szCs w:val="20"/>
        </w:rPr>
        <w:tab/>
        <w:t xml:space="preserve">Hladina akustického tlaku /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Sound</w:t>
      </w:r>
      <w:proofErr w:type="spellEnd"/>
      <w:r w:rsidRPr="008212F3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level</w:t>
      </w:r>
      <w:proofErr w:type="spellEnd"/>
    </w:p>
    <w:p w:rsidR="009B482D" w:rsidRPr="009B6974" w:rsidRDefault="009B482D" w:rsidP="009B482D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U stojícího vozidla /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Stationary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   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>dB(A)</w:t>
      </w:r>
    </w:p>
    <w:p w:rsidR="009B482D" w:rsidRPr="009B6974" w:rsidRDefault="009B482D" w:rsidP="009B482D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U vozidla za jízdy / </w:t>
      </w:r>
      <w:r w:rsidRPr="008212F3">
        <w:rPr>
          <w:rFonts w:ascii="Arial Narrow" w:hAnsi="Arial Narrow" w:cs="Arial"/>
          <w:i/>
          <w:sz w:val="20"/>
          <w:szCs w:val="20"/>
        </w:rPr>
        <w:t>Drive-by</w:t>
      </w:r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 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>dB(A)</w:t>
      </w:r>
    </w:p>
    <w:p w:rsidR="009B482D" w:rsidRPr="009B6974" w:rsidRDefault="009B482D" w:rsidP="009B482D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47.</w:t>
      </w:r>
      <w:r w:rsidRPr="009B6974">
        <w:rPr>
          <w:rFonts w:ascii="Arial Narrow" w:hAnsi="Arial Narrow" w:cs="Arial"/>
          <w:sz w:val="20"/>
          <w:szCs w:val="20"/>
        </w:rPr>
        <w:tab/>
        <w:t xml:space="preserve">Hladina výfukových emisí /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Exhaust</w:t>
      </w:r>
      <w:proofErr w:type="spellEnd"/>
      <w:r w:rsidRPr="008212F3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emmissions</w:t>
      </w:r>
      <w:proofErr w:type="spellEnd"/>
      <w:r w:rsidRPr="008212F3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8212F3">
        <w:rPr>
          <w:rFonts w:ascii="Arial Narrow" w:hAnsi="Arial Narrow" w:cs="Arial"/>
          <w:i/>
          <w:sz w:val="20"/>
          <w:szCs w:val="20"/>
        </w:rPr>
        <w:t>level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B482D" w:rsidRPr="009B6974" w:rsidRDefault="009B482D" w:rsidP="009B482D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48.</w:t>
      </w:r>
      <w:r w:rsidRPr="009B6974">
        <w:rPr>
          <w:rFonts w:ascii="Arial Narrow" w:hAnsi="Arial Narrow" w:cs="Arial"/>
          <w:sz w:val="20"/>
          <w:szCs w:val="20"/>
        </w:rPr>
        <w:tab/>
        <w:t xml:space="preserve">Výfukové emise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Exhaust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emissions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</w:p>
    <w:p w:rsidR="009B482D" w:rsidRPr="009B6974" w:rsidRDefault="009B482D" w:rsidP="009B482D">
      <w:pPr>
        <w:ind w:left="1410" w:hanging="1410"/>
        <w:rPr>
          <w:rFonts w:ascii="Arial Narrow" w:hAnsi="Arial Narrow" w:cs="Arial"/>
          <w:noProof/>
          <w:sz w:val="20"/>
          <w:szCs w:val="20"/>
          <w:lang w:eastAsia="cs-CZ"/>
        </w:rPr>
      </w:pP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Číslo použitelného základního regulačního aktu a nejnovějšího pozměňujícího regulačního aktu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base regulátory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act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and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latest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amending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regulátory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act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applicable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B482D" w:rsidRPr="009B6974" w:rsidRDefault="009B482D" w:rsidP="009B482D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48.1.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Korigovaná hodnota koeficientu absorpce kouře /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Smoke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corrected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absorption</w:t>
      </w:r>
      <w:proofErr w:type="spellEnd"/>
      <w:r w:rsidRPr="004B470C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70C">
        <w:rPr>
          <w:rFonts w:ascii="Arial Narrow" w:hAnsi="Arial Narrow" w:cs="Arial"/>
          <w:i/>
          <w:sz w:val="20"/>
          <w:szCs w:val="20"/>
        </w:rPr>
        <w:t>coefficient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  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(m-1)</w:t>
      </w:r>
    </w:p>
    <w:p w:rsidR="009B482D" w:rsidRPr="009B6974" w:rsidRDefault="009B482D" w:rsidP="009B482D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49.</w:t>
      </w:r>
      <w:r w:rsidRPr="009B6974">
        <w:rPr>
          <w:rFonts w:ascii="Arial Narrow" w:hAnsi="Arial Narrow" w:cs="Arial"/>
          <w:sz w:val="20"/>
          <w:szCs w:val="20"/>
        </w:rPr>
        <w:tab/>
        <w:t xml:space="preserve">Emise CO2/spotřeba paliva/spotřeba elektrické energie / </w:t>
      </w:r>
      <w:r w:rsidRPr="009B6974">
        <w:rPr>
          <w:rFonts w:ascii="Arial Narrow" w:hAnsi="Arial Narrow" w:cs="Arial"/>
          <w:i/>
          <w:sz w:val="20"/>
          <w:szCs w:val="20"/>
        </w:rPr>
        <w:t xml:space="preserve">CO2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emmisions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>/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fuel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consumption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>/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energy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consumption</w:t>
      </w:r>
      <w:proofErr w:type="spellEnd"/>
    </w:p>
    <w:p w:rsidR="009B482D" w:rsidRPr="009B6974" w:rsidRDefault="009B482D" w:rsidP="009B482D">
      <w:pPr>
        <w:ind w:left="1412" w:hanging="704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1.</w:t>
      </w:r>
      <w:r w:rsidRPr="009B6974">
        <w:rPr>
          <w:rFonts w:ascii="Arial Narrow" w:hAnsi="Arial Narrow" w:cs="Arial"/>
          <w:sz w:val="20"/>
          <w:szCs w:val="20"/>
        </w:rPr>
        <w:tab/>
        <w:t xml:space="preserve">veškerá hnací ústrojí kromě výhradně elektrických vozidel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all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power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train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except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pure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vehicles</w:t>
      </w:r>
      <w:proofErr w:type="spellEnd"/>
    </w:p>
    <w:p w:rsidR="009B482D" w:rsidRPr="00AD6ED1" w:rsidRDefault="009B482D" w:rsidP="009B482D">
      <w:pPr>
        <w:ind w:left="1412" w:hanging="704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ab/>
        <w:t>NEDC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 xml:space="preserve">Emise CO2 / </w:t>
      </w:r>
      <w:r w:rsidRPr="009B6974">
        <w:rPr>
          <w:rFonts w:ascii="Arial Narrow" w:hAnsi="Arial Narrow" w:cs="Arial"/>
          <w:i/>
          <w:sz w:val="20"/>
          <w:szCs w:val="20"/>
        </w:rPr>
        <w:t xml:space="preserve">CO2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emissions</w:t>
      </w:r>
      <w:proofErr w:type="spellEnd"/>
      <w:r w:rsidRPr="009B6974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 xml:space="preserve">Spotřeba paliva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Fuel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consumption</w:t>
      </w:r>
      <w:proofErr w:type="spellEnd"/>
    </w:p>
    <w:p w:rsidR="009B482D" w:rsidRPr="00AD6ED1" w:rsidRDefault="009B482D" w:rsidP="009B482D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 xml:space="preserve">Kombinace / </w:t>
      </w:r>
      <w:proofErr w:type="spellStart"/>
      <w:r w:rsidRPr="00AD6ED1">
        <w:rPr>
          <w:rFonts w:ascii="Arial Narrow" w:hAnsi="Arial Narrow" w:cs="Arial"/>
          <w:i/>
          <w:sz w:val="20"/>
          <w:szCs w:val="20"/>
        </w:rPr>
        <w:t>Combined</w:t>
      </w:r>
      <w:proofErr w:type="spellEnd"/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AD6ED1">
        <w:rPr>
          <w:rFonts w:ascii="Arial Narrow" w:hAnsi="Arial Narrow" w:cs="Arial"/>
          <w:sz w:val="20"/>
          <w:szCs w:val="20"/>
        </w:rPr>
        <w:t>g/km</w:t>
      </w:r>
    </w:p>
    <w:p w:rsidR="009B482D" w:rsidRPr="00AD6ED1" w:rsidRDefault="009B482D" w:rsidP="009B482D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ab/>
        <w:t xml:space="preserve">Vážená, kombinace / </w:t>
      </w:r>
      <w:proofErr w:type="spellStart"/>
      <w:r w:rsidRPr="00AD6ED1">
        <w:rPr>
          <w:rFonts w:ascii="Arial Narrow" w:hAnsi="Arial Narrow" w:cs="Arial"/>
          <w:i/>
          <w:sz w:val="20"/>
          <w:szCs w:val="20"/>
        </w:rPr>
        <w:t>Weighted</w:t>
      </w:r>
      <w:proofErr w:type="spellEnd"/>
      <w:r w:rsidRPr="00AD6ED1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Pr="00AD6ED1">
        <w:rPr>
          <w:rFonts w:ascii="Arial Narrow" w:hAnsi="Arial Narrow" w:cs="Arial"/>
          <w:i/>
          <w:sz w:val="20"/>
          <w:szCs w:val="20"/>
        </w:rPr>
        <w:t>combined</w:t>
      </w:r>
      <w:proofErr w:type="spellEnd"/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   </w:t>
      </w:r>
      <w:r w:rsidRPr="00AD6ED1">
        <w:rPr>
          <w:rFonts w:ascii="Arial Narrow" w:hAnsi="Arial Narrow" w:cs="Arial"/>
          <w:sz w:val="20"/>
          <w:szCs w:val="20"/>
        </w:rPr>
        <w:t>g/km</w:t>
      </w:r>
    </w:p>
    <w:p w:rsidR="009B482D" w:rsidRPr="009B6974" w:rsidRDefault="009B482D" w:rsidP="009B482D">
      <w:pPr>
        <w:ind w:left="1412" w:hanging="704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ab/>
        <w:t xml:space="preserve">Faktor odchylky (v příslušných případech)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Deviation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factor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applicable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>)</w:t>
      </w:r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B482D" w:rsidRPr="009B6974" w:rsidRDefault="009B482D" w:rsidP="009B482D">
      <w:pPr>
        <w:ind w:left="1412" w:hanging="1412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ab/>
        <w:t xml:space="preserve">Faktor ověření (v příslušných případech) „1“ nebo „0“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Verification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factor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applicable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) „1“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„0“</w:t>
      </w:r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B482D" w:rsidRPr="009B6974" w:rsidRDefault="009B482D" w:rsidP="009B482D">
      <w:pPr>
        <w:ind w:left="1412" w:hanging="704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2.</w:t>
      </w:r>
      <w:r w:rsidRPr="009B6974">
        <w:rPr>
          <w:rFonts w:ascii="Arial Narrow" w:hAnsi="Arial Narrow" w:cs="Arial"/>
          <w:sz w:val="20"/>
          <w:szCs w:val="20"/>
        </w:rPr>
        <w:tab/>
        <w:t xml:space="preserve">NEDC: výhradně elektrická vozidla a hybridní elektrická vozidla OVC / </w:t>
      </w:r>
      <w:r w:rsidRPr="009B6974">
        <w:rPr>
          <w:rFonts w:ascii="Arial Narrow" w:hAnsi="Arial Narrow" w:cs="Arial"/>
          <w:i/>
          <w:sz w:val="20"/>
          <w:szCs w:val="20"/>
        </w:rPr>
        <w:t xml:space="preserve">NEDC: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pure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and OVC hybrid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vehicles</w:t>
      </w:r>
      <w:proofErr w:type="spellEnd"/>
    </w:p>
    <w:p w:rsidR="009B482D" w:rsidRPr="009B6974" w:rsidRDefault="009B482D" w:rsidP="009B482D">
      <w:pPr>
        <w:ind w:left="1412" w:hanging="704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Spotřeba elektrické energie / </w:t>
      </w:r>
      <w:r w:rsidRPr="009B6974">
        <w:rPr>
          <w:rFonts w:ascii="Arial Narrow" w:hAnsi="Arial Narrow" w:cs="Arial"/>
          <w:i/>
          <w:sz w:val="20"/>
          <w:szCs w:val="20"/>
        </w:rPr>
        <w:t xml:space="preserve">Electric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energy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consumption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Wh/km</w:t>
      </w:r>
    </w:p>
    <w:p w:rsidR="004C39E1" w:rsidRPr="0059685B" w:rsidRDefault="004C39E1" w:rsidP="004C39E1">
      <w:pPr>
        <w:ind w:left="1412" w:hanging="704"/>
        <w:rPr>
          <w:rFonts w:ascii="Arial Narrow" w:hAnsi="Arial Narrow" w:cs="Arial"/>
          <w:sz w:val="20"/>
          <w:szCs w:val="20"/>
        </w:rPr>
      </w:pPr>
      <w:r w:rsidRPr="0059685B">
        <w:rPr>
          <w:rFonts w:ascii="Arial Narrow" w:hAnsi="Arial Narrow" w:cs="Arial"/>
          <w:sz w:val="20"/>
          <w:szCs w:val="20"/>
        </w:rPr>
        <w:t>3.</w:t>
      </w:r>
      <w:r w:rsidRPr="0059685B">
        <w:rPr>
          <w:rFonts w:ascii="Arial Narrow" w:hAnsi="Arial Narrow" w:cs="Arial"/>
          <w:sz w:val="20"/>
          <w:szCs w:val="20"/>
        </w:rPr>
        <w:tab/>
        <w:t>Vozidlo vybavené ekologickou inovací (ekologickými inovacemi)</w:t>
      </w:r>
      <w:r w:rsidR="0059685B" w:rsidRPr="0059685B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59685B" w:rsidRPr="0059685B">
        <w:rPr>
          <w:rFonts w:ascii="Arial Narrow" w:hAnsi="Arial Narrow"/>
          <w:sz w:val="20"/>
          <w:szCs w:val="20"/>
        </w:rPr>
        <w:t>Vehicle</w:t>
      </w:r>
      <w:proofErr w:type="spellEnd"/>
      <w:r w:rsidR="0059685B" w:rsidRPr="005968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9685B" w:rsidRPr="0059685B">
        <w:rPr>
          <w:rFonts w:ascii="Arial Narrow" w:hAnsi="Arial Narrow"/>
          <w:sz w:val="20"/>
          <w:szCs w:val="20"/>
        </w:rPr>
        <w:t>fitted</w:t>
      </w:r>
      <w:proofErr w:type="spellEnd"/>
      <w:r w:rsidR="0059685B" w:rsidRPr="005968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9685B" w:rsidRPr="0059685B">
        <w:rPr>
          <w:rFonts w:ascii="Arial Narrow" w:hAnsi="Arial Narrow"/>
          <w:sz w:val="20"/>
          <w:szCs w:val="20"/>
        </w:rPr>
        <w:t>with</w:t>
      </w:r>
      <w:proofErr w:type="spellEnd"/>
      <w:r w:rsidR="0059685B" w:rsidRPr="005968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9685B" w:rsidRPr="0059685B">
        <w:rPr>
          <w:rFonts w:ascii="Arial Narrow" w:hAnsi="Arial Narrow"/>
          <w:sz w:val="20"/>
          <w:szCs w:val="20"/>
        </w:rPr>
        <w:t>eco-innovation</w:t>
      </w:r>
      <w:proofErr w:type="spellEnd"/>
      <w:r w:rsidR="0059685B" w:rsidRPr="0059685B">
        <w:rPr>
          <w:rFonts w:ascii="Arial Narrow" w:hAnsi="Arial Narrow"/>
          <w:sz w:val="20"/>
          <w:szCs w:val="20"/>
        </w:rPr>
        <w:t>(s)</w:t>
      </w:r>
      <w:r w:rsidRPr="0059685B">
        <w:rPr>
          <w:rFonts w:ascii="Arial Narrow" w:hAnsi="Arial Narrow" w:cs="Arial"/>
          <w:sz w:val="20"/>
          <w:szCs w:val="20"/>
        </w:rPr>
        <w:t>:</w:t>
      </w:r>
      <w:r w:rsidR="007F21A1" w:rsidRPr="007F21A1">
        <w:rPr>
          <w:rStyle w:val="Styl1"/>
          <w:szCs w:val="20"/>
        </w:rPr>
        <w:t xml:space="preserve"> </w:t>
      </w:r>
      <w:sdt>
        <w:sdtPr>
          <w:rPr>
            <w:rStyle w:val="Styl1"/>
            <w:szCs w:val="20"/>
          </w:rPr>
          <w:id w:val="-1172563995"/>
          <w:placeholder>
            <w:docPart w:val="0F5D05AE6D144BB38AC93ABA52544AE2"/>
          </w:placeholder>
          <w:showingPlcHdr/>
          <w:comboBox>
            <w:listItem w:value="Zvolte položku."/>
            <w:listItem w:displayText="ano / yes" w:value="ano / yes"/>
            <w:listItem w:displayText="ne / no" w:value="ne / no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="007F21A1" w:rsidRPr="00841601">
            <w:rPr>
              <w:rStyle w:val="Zstupntext"/>
            </w:rPr>
            <w:t>Zvolte položku.</w:t>
          </w:r>
        </w:sdtContent>
      </w:sdt>
    </w:p>
    <w:p w:rsidR="004C39E1" w:rsidRDefault="004C39E1" w:rsidP="004C39E1">
      <w:pPr>
        <w:ind w:left="1412" w:hanging="704"/>
        <w:rPr>
          <w:rFonts w:ascii="Arial Narrow" w:hAnsi="Arial Narrow" w:cs="Arial"/>
          <w:sz w:val="20"/>
          <w:szCs w:val="20"/>
        </w:rPr>
      </w:pPr>
      <w:proofErr w:type="gramStart"/>
      <w:r w:rsidRPr="0059685B">
        <w:rPr>
          <w:rFonts w:ascii="Arial Narrow" w:hAnsi="Arial Narrow" w:cs="Arial"/>
          <w:sz w:val="20"/>
          <w:szCs w:val="20"/>
        </w:rPr>
        <w:t>3.1</w:t>
      </w:r>
      <w:proofErr w:type="gramEnd"/>
      <w:r w:rsidRPr="0059685B">
        <w:rPr>
          <w:rFonts w:ascii="Arial Narrow" w:hAnsi="Arial Narrow" w:cs="Arial"/>
          <w:sz w:val="20"/>
          <w:szCs w:val="20"/>
        </w:rPr>
        <w:t>.</w:t>
      </w:r>
      <w:r w:rsidRPr="0059685B">
        <w:rPr>
          <w:rFonts w:ascii="Arial Narrow" w:hAnsi="Arial Narrow" w:cs="Arial"/>
          <w:sz w:val="20"/>
          <w:szCs w:val="20"/>
        </w:rPr>
        <w:tab/>
        <w:t>Obecný kód příslušné ekologické inovace (příslušných ekologických inovací)</w:t>
      </w:r>
      <w:r w:rsidR="0059685B" w:rsidRPr="0059685B">
        <w:rPr>
          <w:rFonts w:ascii="Arial Narrow" w:hAnsi="Arial Narrow" w:cs="Arial"/>
          <w:sz w:val="20"/>
          <w:szCs w:val="20"/>
        </w:rPr>
        <w:t xml:space="preserve"> / </w:t>
      </w:r>
      <w:r w:rsidR="0059685B" w:rsidRPr="0059685B">
        <w:rPr>
          <w:rFonts w:ascii="Arial Narrow" w:hAnsi="Arial Narrow"/>
          <w:sz w:val="20"/>
          <w:szCs w:val="20"/>
        </w:rPr>
        <w:t xml:space="preserve">General </w:t>
      </w:r>
      <w:proofErr w:type="spellStart"/>
      <w:r w:rsidR="0059685B" w:rsidRPr="0059685B">
        <w:rPr>
          <w:rFonts w:ascii="Arial Narrow" w:hAnsi="Arial Narrow"/>
          <w:sz w:val="20"/>
          <w:szCs w:val="20"/>
        </w:rPr>
        <w:t>code</w:t>
      </w:r>
      <w:proofErr w:type="spellEnd"/>
      <w:r w:rsidR="0059685B" w:rsidRPr="005968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9685B" w:rsidRPr="0059685B">
        <w:rPr>
          <w:rFonts w:ascii="Arial Narrow" w:hAnsi="Arial Narrow"/>
          <w:sz w:val="20"/>
          <w:szCs w:val="20"/>
        </w:rPr>
        <w:t>of</w:t>
      </w:r>
      <w:proofErr w:type="spellEnd"/>
      <w:r w:rsidR="0059685B" w:rsidRPr="005968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9685B" w:rsidRPr="0059685B">
        <w:rPr>
          <w:rFonts w:ascii="Arial Narrow" w:hAnsi="Arial Narrow"/>
          <w:sz w:val="20"/>
          <w:szCs w:val="20"/>
        </w:rPr>
        <w:t>the</w:t>
      </w:r>
      <w:proofErr w:type="spellEnd"/>
      <w:r w:rsidR="0059685B" w:rsidRPr="005968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9685B" w:rsidRPr="0059685B">
        <w:rPr>
          <w:rFonts w:ascii="Arial Narrow" w:hAnsi="Arial Narrow"/>
          <w:sz w:val="20"/>
          <w:szCs w:val="20"/>
        </w:rPr>
        <w:t>eco-innovation</w:t>
      </w:r>
      <w:proofErr w:type="spellEnd"/>
      <w:r w:rsidR="0059685B" w:rsidRPr="0059685B">
        <w:rPr>
          <w:rFonts w:ascii="Arial Narrow" w:hAnsi="Arial Narrow"/>
          <w:sz w:val="20"/>
          <w:szCs w:val="20"/>
        </w:rPr>
        <w:t>(s)</w:t>
      </w:r>
      <w:r w:rsidRPr="0059685B">
        <w:rPr>
          <w:rFonts w:ascii="Arial Narrow" w:hAnsi="Arial Narrow" w:cs="Arial"/>
          <w:sz w:val="20"/>
          <w:szCs w:val="20"/>
        </w:rPr>
        <w:t>:</w:t>
      </w:r>
    </w:p>
    <w:p w:rsidR="007F21A1" w:rsidRPr="0059685B" w:rsidRDefault="007F21A1" w:rsidP="004C39E1">
      <w:pPr>
        <w:ind w:left="1412" w:hanging="704"/>
        <w:rPr>
          <w:rFonts w:ascii="Arial Narrow" w:hAnsi="Arial Narrow" w:cs="Arial"/>
          <w:sz w:val="20"/>
          <w:szCs w:val="20"/>
        </w:rPr>
      </w:pPr>
    </w:p>
    <w:p w:rsidR="004C39E1" w:rsidRPr="0059685B" w:rsidRDefault="004C39E1" w:rsidP="004C39E1">
      <w:pPr>
        <w:ind w:left="1412" w:hanging="704"/>
        <w:rPr>
          <w:rFonts w:ascii="Arial Narrow" w:hAnsi="Arial Narrow" w:cs="Arial"/>
          <w:sz w:val="20"/>
          <w:szCs w:val="20"/>
        </w:rPr>
      </w:pPr>
      <w:proofErr w:type="gramStart"/>
      <w:r w:rsidRPr="0059685B">
        <w:rPr>
          <w:rFonts w:ascii="Arial Narrow" w:hAnsi="Arial Narrow" w:cs="Arial"/>
          <w:sz w:val="20"/>
          <w:szCs w:val="20"/>
        </w:rPr>
        <w:t>3.2</w:t>
      </w:r>
      <w:proofErr w:type="gramEnd"/>
      <w:r w:rsidRPr="0059685B">
        <w:rPr>
          <w:rFonts w:ascii="Arial Narrow" w:hAnsi="Arial Narrow" w:cs="Arial"/>
          <w:sz w:val="20"/>
          <w:szCs w:val="20"/>
        </w:rPr>
        <w:t>.</w:t>
      </w:r>
      <w:r w:rsidRPr="0059685B">
        <w:rPr>
          <w:rFonts w:ascii="Arial Narrow" w:hAnsi="Arial Narrow" w:cs="Arial"/>
          <w:sz w:val="20"/>
          <w:szCs w:val="20"/>
        </w:rPr>
        <w:tab/>
        <w:t>Celkové snížení emisí CO2 dosažené pomocí ekologické inovace (ekologických inovací) (uveďte samostatně pro každé zkoušené referenční palivo)</w:t>
      </w:r>
      <w:r w:rsidR="0059685B" w:rsidRPr="0059685B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59685B" w:rsidRPr="0059685B">
        <w:rPr>
          <w:rFonts w:ascii="Arial Narrow" w:hAnsi="Arial Narrow"/>
          <w:sz w:val="20"/>
          <w:szCs w:val="20"/>
        </w:rPr>
        <w:t>Total</w:t>
      </w:r>
      <w:proofErr w:type="spellEnd"/>
      <w:r w:rsidR="0059685B" w:rsidRPr="0059685B">
        <w:rPr>
          <w:rFonts w:ascii="Arial Narrow" w:hAnsi="Arial Narrow"/>
          <w:sz w:val="20"/>
          <w:szCs w:val="20"/>
        </w:rPr>
        <w:t xml:space="preserve"> CO2 </w:t>
      </w:r>
      <w:proofErr w:type="spellStart"/>
      <w:r w:rsidR="0059685B" w:rsidRPr="0059685B">
        <w:rPr>
          <w:rFonts w:ascii="Arial Narrow" w:hAnsi="Arial Narrow"/>
          <w:sz w:val="20"/>
          <w:szCs w:val="20"/>
        </w:rPr>
        <w:t>emissions</w:t>
      </w:r>
      <w:proofErr w:type="spellEnd"/>
      <w:r w:rsidR="0059685B" w:rsidRPr="005968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9685B" w:rsidRPr="0059685B">
        <w:rPr>
          <w:rFonts w:ascii="Arial Narrow" w:hAnsi="Arial Narrow"/>
          <w:sz w:val="20"/>
          <w:szCs w:val="20"/>
        </w:rPr>
        <w:t>savings</w:t>
      </w:r>
      <w:proofErr w:type="spellEnd"/>
      <w:r w:rsidR="0059685B" w:rsidRPr="005968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9685B" w:rsidRPr="0059685B">
        <w:rPr>
          <w:rFonts w:ascii="Arial Narrow" w:hAnsi="Arial Narrow"/>
          <w:sz w:val="20"/>
          <w:szCs w:val="20"/>
        </w:rPr>
        <w:t>due</w:t>
      </w:r>
      <w:proofErr w:type="spellEnd"/>
      <w:r w:rsidR="0059685B" w:rsidRPr="0059685B">
        <w:rPr>
          <w:rFonts w:ascii="Arial Narrow" w:hAnsi="Arial Narrow"/>
          <w:sz w:val="20"/>
          <w:szCs w:val="20"/>
        </w:rPr>
        <w:t xml:space="preserve"> to </w:t>
      </w:r>
      <w:proofErr w:type="spellStart"/>
      <w:r w:rsidR="0059685B" w:rsidRPr="0059685B">
        <w:rPr>
          <w:rFonts w:ascii="Arial Narrow" w:hAnsi="Arial Narrow"/>
          <w:sz w:val="20"/>
          <w:szCs w:val="20"/>
        </w:rPr>
        <w:t>the</w:t>
      </w:r>
      <w:proofErr w:type="spellEnd"/>
      <w:r w:rsidR="0059685B" w:rsidRPr="005968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9685B" w:rsidRPr="0059685B">
        <w:rPr>
          <w:rFonts w:ascii="Arial Narrow" w:hAnsi="Arial Narrow"/>
          <w:sz w:val="20"/>
          <w:szCs w:val="20"/>
        </w:rPr>
        <w:t>eco-innovation</w:t>
      </w:r>
      <w:proofErr w:type="spellEnd"/>
      <w:r w:rsidR="0059685B" w:rsidRPr="0059685B">
        <w:rPr>
          <w:rFonts w:ascii="Arial Narrow" w:hAnsi="Arial Narrow"/>
          <w:sz w:val="20"/>
          <w:szCs w:val="20"/>
        </w:rPr>
        <w:t>(s)(</w:t>
      </w:r>
      <w:proofErr w:type="spellStart"/>
      <w:r w:rsidR="0059685B" w:rsidRPr="0059685B">
        <w:rPr>
          <w:rFonts w:ascii="Arial Narrow" w:hAnsi="Arial Narrow"/>
          <w:sz w:val="20"/>
          <w:szCs w:val="20"/>
        </w:rPr>
        <w:t>repeat</w:t>
      </w:r>
      <w:proofErr w:type="spellEnd"/>
      <w:r w:rsidR="0059685B" w:rsidRPr="005968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9685B" w:rsidRPr="0059685B">
        <w:rPr>
          <w:rFonts w:ascii="Arial Narrow" w:hAnsi="Arial Narrow"/>
          <w:sz w:val="20"/>
          <w:szCs w:val="20"/>
        </w:rPr>
        <w:t>for</w:t>
      </w:r>
      <w:proofErr w:type="spellEnd"/>
      <w:r w:rsidR="0059685B" w:rsidRPr="005968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9685B" w:rsidRPr="0059685B">
        <w:rPr>
          <w:rFonts w:ascii="Arial Narrow" w:hAnsi="Arial Narrow"/>
          <w:sz w:val="20"/>
          <w:szCs w:val="20"/>
        </w:rPr>
        <w:t>each</w:t>
      </w:r>
      <w:proofErr w:type="spellEnd"/>
      <w:r w:rsidR="0059685B" w:rsidRPr="0059685B">
        <w:rPr>
          <w:rFonts w:ascii="Arial Narrow" w:hAnsi="Arial Narrow"/>
          <w:sz w:val="20"/>
          <w:szCs w:val="20"/>
        </w:rPr>
        <w:t xml:space="preserve"> reference </w:t>
      </w:r>
      <w:proofErr w:type="spellStart"/>
      <w:r w:rsidR="0059685B" w:rsidRPr="0059685B">
        <w:rPr>
          <w:rFonts w:ascii="Arial Narrow" w:hAnsi="Arial Narrow"/>
          <w:sz w:val="20"/>
          <w:szCs w:val="20"/>
        </w:rPr>
        <w:t>fuel</w:t>
      </w:r>
      <w:proofErr w:type="spellEnd"/>
      <w:r w:rsidR="0059685B" w:rsidRPr="005968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9685B" w:rsidRPr="0059685B">
        <w:rPr>
          <w:rFonts w:ascii="Arial Narrow" w:hAnsi="Arial Narrow"/>
          <w:sz w:val="20"/>
          <w:szCs w:val="20"/>
        </w:rPr>
        <w:t>tested</w:t>
      </w:r>
      <w:proofErr w:type="spellEnd"/>
      <w:r w:rsidR="0059685B" w:rsidRPr="0059685B">
        <w:rPr>
          <w:rFonts w:ascii="Arial Narrow" w:hAnsi="Arial Narrow"/>
          <w:sz w:val="20"/>
          <w:szCs w:val="20"/>
        </w:rPr>
        <w:t>)</w:t>
      </w:r>
      <w:r w:rsidRPr="0059685B">
        <w:rPr>
          <w:rFonts w:ascii="Arial Narrow" w:hAnsi="Arial Narrow" w:cs="Arial"/>
          <w:sz w:val="20"/>
          <w:szCs w:val="20"/>
        </w:rPr>
        <w:t>:</w:t>
      </w:r>
    </w:p>
    <w:p w:rsidR="004C39E1" w:rsidRPr="0059685B" w:rsidRDefault="004C39E1" w:rsidP="004C39E1">
      <w:pPr>
        <w:ind w:left="1412" w:hanging="704"/>
        <w:rPr>
          <w:rFonts w:ascii="Arial Narrow" w:hAnsi="Arial Narrow" w:cs="Arial"/>
          <w:sz w:val="20"/>
          <w:szCs w:val="20"/>
        </w:rPr>
      </w:pPr>
      <w:r w:rsidRPr="0059685B">
        <w:rPr>
          <w:rFonts w:ascii="Arial Narrow" w:hAnsi="Arial Narrow" w:cs="Arial"/>
          <w:sz w:val="20"/>
          <w:szCs w:val="20"/>
        </w:rPr>
        <w:t>3.2.1.</w:t>
      </w:r>
      <w:r w:rsidRPr="0059685B">
        <w:rPr>
          <w:rFonts w:ascii="Arial Narrow" w:hAnsi="Arial Narrow" w:cs="Arial"/>
          <w:sz w:val="20"/>
          <w:szCs w:val="20"/>
        </w:rPr>
        <w:tab/>
        <w:t>Snížení emisí u NEDC</w:t>
      </w:r>
      <w:r w:rsidR="0059685B" w:rsidRPr="0059685B">
        <w:rPr>
          <w:rFonts w:ascii="Arial Narrow" w:hAnsi="Arial Narrow" w:cs="Arial"/>
          <w:sz w:val="20"/>
          <w:szCs w:val="20"/>
        </w:rPr>
        <w:t xml:space="preserve"> / </w:t>
      </w:r>
      <w:r w:rsidR="0059685B" w:rsidRPr="0059685B">
        <w:rPr>
          <w:rFonts w:ascii="Arial Narrow" w:hAnsi="Arial Narrow"/>
          <w:sz w:val="20"/>
          <w:szCs w:val="20"/>
        </w:rPr>
        <w:t xml:space="preserve">NEDC </w:t>
      </w:r>
      <w:proofErr w:type="spellStart"/>
      <w:r w:rsidR="0059685B" w:rsidRPr="0059685B">
        <w:rPr>
          <w:rFonts w:ascii="Arial Narrow" w:hAnsi="Arial Narrow"/>
          <w:sz w:val="20"/>
          <w:szCs w:val="20"/>
        </w:rPr>
        <w:t>savings</w:t>
      </w:r>
      <w:proofErr w:type="spellEnd"/>
      <w:r w:rsidRPr="0059685B">
        <w:rPr>
          <w:rFonts w:ascii="Arial Narrow" w:hAnsi="Arial Narrow" w:cs="Arial"/>
          <w:sz w:val="20"/>
          <w:szCs w:val="20"/>
        </w:rPr>
        <w:t>:</w:t>
      </w:r>
      <w:r w:rsidR="007F21A1" w:rsidRPr="007F21A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7F21A1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              g/km</w:t>
      </w:r>
    </w:p>
    <w:p w:rsidR="004C39E1" w:rsidRPr="0059685B" w:rsidRDefault="004C39E1" w:rsidP="004C39E1">
      <w:pPr>
        <w:ind w:left="1412" w:hanging="704"/>
        <w:rPr>
          <w:rFonts w:ascii="Arial Narrow" w:hAnsi="Arial Narrow" w:cs="Arial"/>
          <w:sz w:val="20"/>
          <w:szCs w:val="20"/>
        </w:rPr>
      </w:pPr>
      <w:r w:rsidRPr="0059685B">
        <w:rPr>
          <w:rFonts w:ascii="Arial Narrow" w:hAnsi="Arial Narrow" w:cs="Arial"/>
          <w:sz w:val="20"/>
          <w:szCs w:val="20"/>
        </w:rPr>
        <w:t>3.2.2.</w:t>
      </w:r>
      <w:r w:rsidRPr="0059685B">
        <w:rPr>
          <w:rFonts w:ascii="Arial Narrow" w:hAnsi="Arial Narrow" w:cs="Arial"/>
          <w:sz w:val="20"/>
          <w:szCs w:val="20"/>
        </w:rPr>
        <w:tab/>
        <w:t>Snížení emisí u WLTP</w:t>
      </w:r>
      <w:r w:rsidR="0059685B" w:rsidRPr="0059685B">
        <w:rPr>
          <w:rFonts w:ascii="Arial Narrow" w:hAnsi="Arial Narrow" w:cs="Arial"/>
          <w:sz w:val="20"/>
          <w:szCs w:val="20"/>
        </w:rPr>
        <w:t xml:space="preserve"> / </w:t>
      </w:r>
      <w:r w:rsidR="0059685B" w:rsidRPr="0059685B">
        <w:rPr>
          <w:rFonts w:ascii="Arial Narrow" w:hAnsi="Arial Narrow"/>
          <w:sz w:val="20"/>
          <w:szCs w:val="20"/>
        </w:rPr>
        <w:t xml:space="preserve">WLTP </w:t>
      </w:r>
      <w:proofErr w:type="spellStart"/>
      <w:r w:rsidR="0059685B" w:rsidRPr="0059685B">
        <w:rPr>
          <w:rFonts w:ascii="Arial Narrow" w:hAnsi="Arial Narrow"/>
          <w:sz w:val="20"/>
          <w:szCs w:val="20"/>
        </w:rPr>
        <w:t>savings</w:t>
      </w:r>
      <w:proofErr w:type="spellEnd"/>
      <w:r w:rsidRPr="0059685B">
        <w:rPr>
          <w:rFonts w:ascii="Arial Narrow" w:hAnsi="Arial Narrow" w:cs="Arial"/>
          <w:sz w:val="20"/>
          <w:szCs w:val="20"/>
        </w:rPr>
        <w:t>:</w:t>
      </w:r>
      <w:r w:rsidR="007F21A1" w:rsidRPr="007F21A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7F21A1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               g/km</w:t>
      </w:r>
    </w:p>
    <w:p w:rsidR="009B482D" w:rsidRPr="009B6974" w:rsidRDefault="009B482D" w:rsidP="009B482D">
      <w:pPr>
        <w:ind w:left="1412" w:hanging="704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4.</w:t>
      </w:r>
      <w:r w:rsidRPr="009B6974">
        <w:rPr>
          <w:rFonts w:ascii="Arial Narrow" w:hAnsi="Arial Narrow" w:cs="Arial"/>
          <w:sz w:val="20"/>
          <w:szCs w:val="20"/>
        </w:rPr>
        <w:tab/>
        <w:t xml:space="preserve">Veškerá hnací ústrojí, kromě výhradně elektrických vozidel, podle nařízení Komise (EU) 2017/1151 (v příslušných případech)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All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power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trains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except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pure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electic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under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Commission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Regulation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(EU) 2017/1151 (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applicable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>)</w:t>
      </w:r>
    </w:p>
    <w:p w:rsidR="009B482D" w:rsidRPr="00AD6ED1" w:rsidRDefault="009B482D" w:rsidP="009B482D">
      <w:pPr>
        <w:ind w:left="1412" w:hanging="704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ab/>
        <w:t>WLTP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 xml:space="preserve">Emise CO2 / </w:t>
      </w:r>
      <w:r w:rsidRPr="009B6974">
        <w:rPr>
          <w:rFonts w:ascii="Arial Narrow" w:hAnsi="Arial Narrow" w:cs="Arial"/>
          <w:i/>
          <w:sz w:val="20"/>
          <w:szCs w:val="20"/>
        </w:rPr>
        <w:t xml:space="preserve">CO2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emissions</w:t>
      </w:r>
      <w:proofErr w:type="spellEnd"/>
      <w:r w:rsidRPr="009B6974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 xml:space="preserve">Spotřeba paliva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Fuel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consumption</w:t>
      </w:r>
      <w:proofErr w:type="spellEnd"/>
    </w:p>
    <w:p w:rsidR="009B482D" w:rsidRPr="00AD6ED1" w:rsidRDefault="009B482D" w:rsidP="009B482D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 xml:space="preserve">Kombinace / </w:t>
      </w:r>
      <w:proofErr w:type="spellStart"/>
      <w:r w:rsidRPr="00AD6ED1">
        <w:rPr>
          <w:rFonts w:ascii="Arial Narrow" w:hAnsi="Arial Narrow" w:cs="Arial"/>
          <w:i/>
          <w:sz w:val="20"/>
          <w:szCs w:val="20"/>
        </w:rPr>
        <w:t>Combined</w:t>
      </w:r>
      <w:proofErr w:type="spellEnd"/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AD6ED1">
        <w:rPr>
          <w:rFonts w:ascii="Arial Narrow" w:hAnsi="Arial Narrow" w:cs="Arial"/>
          <w:sz w:val="20"/>
          <w:szCs w:val="20"/>
        </w:rPr>
        <w:t>g/km</w:t>
      </w:r>
    </w:p>
    <w:p w:rsidR="009B482D" w:rsidRPr="00AD6ED1" w:rsidRDefault="009B482D" w:rsidP="009B482D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ab/>
        <w:t xml:space="preserve">Vážená, kombinace / </w:t>
      </w:r>
      <w:proofErr w:type="spellStart"/>
      <w:r w:rsidRPr="00AD6ED1">
        <w:rPr>
          <w:rFonts w:ascii="Arial Narrow" w:hAnsi="Arial Narrow" w:cs="Arial"/>
          <w:i/>
          <w:sz w:val="20"/>
          <w:szCs w:val="20"/>
        </w:rPr>
        <w:t>Weighted</w:t>
      </w:r>
      <w:proofErr w:type="spellEnd"/>
      <w:r w:rsidRPr="00AD6ED1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Pr="00AD6ED1">
        <w:rPr>
          <w:rFonts w:ascii="Arial Narrow" w:hAnsi="Arial Narrow" w:cs="Arial"/>
          <w:i/>
          <w:sz w:val="20"/>
          <w:szCs w:val="20"/>
        </w:rPr>
        <w:t>combined</w:t>
      </w:r>
      <w:proofErr w:type="spellEnd"/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   </w:t>
      </w:r>
      <w:r w:rsidRPr="00AD6ED1">
        <w:rPr>
          <w:rFonts w:ascii="Arial Narrow" w:hAnsi="Arial Narrow" w:cs="Arial"/>
          <w:sz w:val="20"/>
          <w:szCs w:val="20"/>
        </w:rPr>
        <w:t>g/km</w:t>
      </w:r>
    </w:p>
    <w:p w:rsidR="009B482D" w:rsidRPr="009B6974" w:rsidRDefault="009B482D" w:rsidP="009B482D">
      <w:pPr>
        <w:ind w:left="1412" w:hanging="704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lastRenderedPageBreak/>
        <w:t>5.</w:t>
      </w:r>
      <w:r w:rsidRPr="009B6974">
        <w:rPr>
          <w:rFonts w:ascii="Arial Narrow" w:hAnsi="Arial Narrow" w:cs="Arial"/>
          <w:sz w:val="20"/>
          <w:szCs w:val="20"/>
        </w:rPr>
        <w:tab/>
        <w:t xml:space="preserve">Výhradně elektrická vozidla a hybridní elektrická vozidla OVC, podle nařízení (EU) 2017/1151 (v příslušných případech)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Pure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and OVC hybrid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under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Regulation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(EU) 2017/1151 (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applicable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>)</w:t>
      </w:r>
    </w:p>
    <w:p w:rsidR="009B482D" w:rsidRPr="009B6974" w:rsidRDefault="009B482D" w:rsidP="009B482D">
      <w:pPr>
        <w:ind w:left="1412" w:hanging="704"/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5.1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  <w:t xml:space="preserve">Výhradně elektrická vozidla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Pure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elecric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vehicles</w:t>
      </w:r>
      <w:proofErr w:type="spellEnd"/>
    </w:p>
    <w:p w:rsidR="009B482D" w:rsidRPr="009B6974" w:rsidRDefault="009B482D" w:rsidP="009B482D">
      <w:pPr>
        <w:ind w:left="1412" w:hanging="704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Spotřeba elektrické energie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Elecric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energy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consumption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Wh/km</w:t>
      </w:r>
    </w:p>
    <w:p w:rsidR="009B482D" w:rsidRPr="009B6974" w:rsidRDefault="009B482D" w:rsidP="009B482D">
      <w:pPr>
        <w:ind w:left="1412" w:hanging="704"/>
        <w:rPr>
          <w:rFonts w:ascii="Arial Narrow" w:hAnsi="Arial Narrow" w:cs="Arial"/>
          <w:sz w:val="20"/>
          <w:szCs w:val="20"/>
        </w:rPr>
      </w:pPr>
      <w:proofErr w:type="gramStart"/>
      <w:r w:rsidRPr="009B6974">
        <w:rPr>
          <w:rFonts w:ascii="Arial Narrow" w:hAnsi="Arial Narrow" w:cs="Arial"/>
          <w:sz w:val="20"/>
          <w:szCs w:val="20"/>
        </w:rPr>
        <w:t>5.2</w:t>
      </w:r>
      <w:proofErr w:type="gramEnd"/>
      <w:r w:rsidRPr="009B6974">
        <w:rPr>
          <w:rFonts w:ascii="Arial Narrow" w:hAnsi="Arial Narrow" w:cs="Arial"/>
          <w:sz w:val="20"/>
          <w:szCs w:val="20"/>
        </w:rPr>
        <w:t>.</w:t>
      </w:r>
      <w:r w:rsidRPr="009B6974">
        <w:rPr>
          <w:rFonts w:ascii="Arial Narrow" w:hAnsi="Arial Narrow" w:cs="Arial"/>
          <w:sz w:val="20"/>
          <w:szCs w:val="20"/>
        </w:rPr>
        <w:tab/>
        <w:t xml:space="preserve">Hybridní elektrická vozidla OVC / </w:t>
      </w:r>
      <w:r w:rsidRPr="009B6974">
        <w:rPr>
          <w:rFonts w:ascii="Arial Narrow" w:hAnsi="Arial Narrow" w:cs="Arial"/>
          <w:i/>
          <w:sz w:val="20"/>
          <w:szCs w:val="20"/>
        </w:rPr>
        <w:t xml:space="preserve">OVC hybrid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electric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vehicles</w:t>
      </w:r>
      <w:proofErr w:type="spellEnd"/>
    </w:p>
    <w:p w:rsidR="009B482D" w:rsidRPr="009B6974" w:rsidRDefault="009B482D" w:rsidP="009B482D">
      <w:pPr>
        <w:ind w:left="1412" w:hanging="704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Spotřeba elektrické energie / </w:t>
      </w:r>
      <w:r w:rsidRPr="009B6974">
        <w:rPr>
          <w:rFonts w:ascii="Arial Narrow" w:hAnsi="Arial Narrow" w:cs="Arial"/>
          <w:i/>
          <w:sz w:val="20"/>
          <w:szCs w:val="20"/>
        </w:rPr>
        <w:t xml:space="preserve">Electric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energy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consumption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Wh/km</w:t>
      </w:r>
    </w:p>
    <w:p w:rsidR="009B482D" w:rsidRPr="009B6974" w:rsidRDefault="009B482D" w:rsidP="009B482D">
      <w:pPr>
        <w:ind w:left="1412" w:hanging="704"/>
        <w:rPr>
          <w:rFonts w:ascii="Arial Narrow" w:hAnsi="Arial Narrow" w:cs="Arial"/>
          <w:sz w:val="20"/>
          <w:szCs w:val="20"/>
        </w:rPr>
      </w:pPr>
    </w:p>
    <w:p w:rsidR="009B482D" w:rsidRPr="009B6974" w:rsidRDefault="009B482D" w:rsidP="009B482D">
      <w:pPr>
        <w:rPr>
          <w:rFonts w:ascii="Arial Narrow" w:hAnsi="Arial Narrow" w:cs="Arial"/>
          <w:b/>
          <w:sz w:val="20"/>
          <w:szCs w:val="20"/>
        </w:rPr>
      </w:pPr>
      <w:r w:rsidRPr="009B6974">
        <w:rPr>
          <w:rFonts w:ascii="Arial Narrow" w:hAnsi="Arial Narrow" w:cs="Arial"/>
          <w:b/>
          <w:sz w:val="20"/>
          <w:szCs w:val="20"/>
        </w:rPr>
        <w:t xml:space="preserve">Různé / </w:t>
      </w:r>
      <w:proofErr w:type="spellStart"/>
      <w:r w:rsidRPr="009B6974">
        <w:rPr>
          <w:rFonts w:ascii="Arial Narrow" w:hAnsi="Arial Narrow" w:cs="Arial"/>
          <w:b/>
          <w:i/>
          <w:sz w:val="20"/>
          <w:szCs w:val="20"/>
        </w:rPr>
        <w:t>Miscellaneous</w:t>
      </w:r>
      <w:proofErr w:type="spellEnd"/>
    </w:p>
    <w:p w:rsidR="009B482D" w:rsidRPr="009B6974" w:rsidRDefault="009B482D" w:rsidP="009B482D">
      <w:pPr>
        <w:ind w:left="1410" w:hanging="1410"/>
        <w:rPr>
          <w:rFonts w:ascii="Arial Narrow" w:hAnsi="Arial Narrow" w:cs="Arial"/>
          <w:noProof/>
          <w:sz w:val="20"/>
          <w:szCs w:val="20"/>
          <w:lang w:eastAsia="cs-CZ"/>
        </w:rPr>
      </w:pPr>
      <w:r w:rsidRPr="009B6974">
        <w:rPr>
          <w:rFonts w:ascii="Arial Narrow" w:hAnsi="Arial Narrow" w:cs="Arial"/>
          <w:sz w:val="20"/>
          <w:szCs w:val="20"/>
        </w:rPr>
        <w:t>51.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Pro vozidla zvláštního určení: určení v souladu s přílohou I částí A bodem 5 nařízení Evropského parlamentu a Rady (EU) 2018/858 /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special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purpose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vehicles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: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designation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in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accordance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with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point 5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Part A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Annex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I to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Regulation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(EU) 2018/858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European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Parliament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and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9B697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9B6974">
        <w:rPr>
          <w:rFonts w:ascii="Arial Narrow" w:hAnsi="Arial Narrow" w:cs="Arial"/>
          <w:i/>
          <w:sz w:val="20"/>
          <w:szCs w:val="20"/>
        </w:rPr>
        <w:t>Council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</w:t>
      </w:r>
    </w:p>
    <w:p w:rsidR="009B482D" w:rsidRPr="009B6974" w:rsidRDefault="009B482D" w:rsidP="009B482D">
      <w:pPr>
        <w:ind w:left="1410" w:hanging="1410"/>
        <w:rPr>
          <w:rFonts w:ascii="Arial Narrow" w:hAnsi="Arial Narrow" w:cs="Arial"/>
          <w:noProof/>
          <w:sz w:val="20"/>
          <w:szCs w:val="20"/>
          <w:lang w:eastAsia="cs-CZ"/>
        </w:rPr>
      </w:pPr>
    </w:p>
    <w:p w:rsidR="009B482D" w:rsidRPr="009B6974" w:rsidRDefault="009B482D" w:rsidP="009B482D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52.</w:t>
      </w:r>
      <w:r w:rsidRPr="009B6974">
        <w:rPr>
          <w:rFonts w:ascii="Arial Narrow" w:hAnsi="Arial Narrow" w:cs="Arial"/>
          <w:sz w:val="20"/>
          <w:szCs w:val="20"/>
        </w:rPr>
        <w:tab/>
        <w:t xml:space="preserve">Poznámky / </w:t>
      </w:r>
      <w:proofErr w:type="spellStart"/>
      <w:r w:rsidRPr="009B6974">
        <w:rPr>
          <w:rFonts w:ascii="Arial Narrow" w:hAnsi="Arial Narrow" w:cs="Arial"/>
          <w:sz w:val="20"/>
          <w:szCs w:val="20"/>
        </w:rPr>
        <w:t>Remarks</w:t>
      </w:r>
      <w:proofErr w:type="spellEnd"/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B482D" w:rsidRPr="009B6974" w:rsidRDefault="009B482D" w:rsidP="009B482D">
      <w:pPr>
        <w:ind w:left="1410" w:hanging="1410"/>
        <w:rPr>
          <w:rFonts w:ascii="Arial Narrow" w:hAnsi="Arial Narrow" w:cs="Arial"/>
          <w:sz w:val="20"/>
          <w:szCs w:val="20"/>
        </w:rPr>
      </w:pPr>
    </w:p>
    <w:p w:rsidR="009B482D" w:rsidRPr="00AD6ED1" w:rsidRDefault="009B482D" w:rsidP="009B482D">
      <w:pPr>
        <w:ind w:left="1410" w:hanging="141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AD6ED1">
        <w:rPr>
          <w:rFonts w:ascii="Arial Narrow" w:hAnsi="Arial Narrow" w:cs="Arial"/>
          <w:sz w:val="20"/>
          <w:szCs w:val="20"/>
        </w:rPr>
        <w:t>53.</w:t>
      </w:r>
      <w:r w:rsidRPr="00AD6ED1">
        <w:rPr>
          <w:rFonts w:ascii="Arial Narrow" w:hAnsi="Arial Narrow" w:cs="Arial"/>
          <w:sz w:val="20"/>
          <w:szCs w:val="20"/>
        </w:rPr>
        <w:tab/>
        <w:t xml:space="preserve">Další údaje (počet ujetých kilometrů, atd.) / </w:t>
      </w:r>
      <w:proofErr w:type="spellStart"/>
      <w:r w:rsidRPr="00AD6ED1">
        <w:rPr>
          <w:rFonts w:ascii="Arial Narrow" w:hAnsi="Arial Narrow" w:cs="Arial"/>
          <w:i/>
          <w:sz w:val="20"/>
          <w:szCs w:val="20"/>
        </w:rPr>
        <w:t>Additional</w:t>
      </w:r>
      <w:proofErr w:type="spellEnd"/>
      <w:r w:rsidRPr="00AD6ED1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AD6ED1">
        <w:rPr>
          <w:rFonts w:ascii="Arial Narrow" w:hAnsi="Arial Narrow" w:cs="Arial"/>
          <w:i/>
          <w:sz w:val="20"/>
          <w:szCs w:val="20"/>
        </w:rPr>
        <w:t>information</w:t>
      </w:r>
      <w:proofErr w:type="spellEnd"/>
      <w:r w:rsidRPr="00AD6ED1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AD6ED1">
        <w:rPr>
          <w:rFonts w:ascii="Arial Narrow" w:hAnsi="Arial Narrow" w:cs="Arial"/>
          <w:i/>
          <w:sz w:val="20"/>
          <w:szCs w:val="20"/>
        </w:rPr>
        <w:t>mileage</w:t>
      </w:r>
      <w:proofErr w:type="spellEnd"/>
      <w:r w:rsidRPr="00AD6ED1">
        <w:rPr>
          <w:rFonts w:ascii="Arial Narrow" w:hAnsi="Arial Narrow" w:cs="Arial"/>
          <w:i/>
          <w:sz w:val="20"/>
          <w:szCs w:val="20"/>
        </w:rPr>
        <w:t>)</w:t>
      </w:r>
      <w:r w:rsidRPr="00AD6ED1">
        <w:rPr>
          <w:rFonts w:ascii="Arial Narrow" w:hAnsi="Arial Narrow" w:cs="Arial"/>
          <w:sz w:val="20"/>
          <w:szCs w:val="20"/>
        </w:rPr>
        <w:t>:</w:t>
      </w:r>
      <w:r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B482D" w:rsidRPr="009B6974" w:rsidRDefault="009B482D" w:rsidP="009B482D">
      <w:pPr>
        <w:ind w:left="1410" w:hanging="1410"/>
        <w:rPr>
          <w:rFonts w:ascii="Arial Narrow" w:hAnsi="Arial Narrow" w:cs="Arial"/>
          <w:sz w:val="20"/>
          <w:szCs w:val="20"/>
        </w:rPr>
      </w:pPr>
    </w:p>
    <w:p w:rsidR="009569A7" w:rsidRPr="00764A10" w:rsidRDefault="009569A7" w:rsidP="009B482D">
      <w:pPr>
        <w:ind w:left="1412" w:hanging="704"/>
        <w:rPr>
          <w:rFonts w:ascii="Arial Narrow" w:hAnsi="Arial Narrow" w:cs="Arial"/>
          <w:sz w:val="20"/>
          <w:szCs w:val="20"/>
        </w:rPr>
      </w:pPr>
    </w:p>
    <w:sectPr w:rsidR="009569A7" w:rsidRPr="00764A10" w:rsidSect="007B6C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93" w:rsidRDefault="00FF1B93" w:rsidP="007B6C5E">
      <w:pPr>
        <w:spacing w:after="0" w:line="240" w:lineRule="auto"/>
      </w:pPr>
      <w:r>
        <w:separator/>
      </w:r>
    </w:p>
  </w:endnote>
  <w:endnote w:type="continuationSeparator" w:id="0">
    <w:p w:rsidR="00FF1B93" w:rsidRDefault="00FF1B93" w:rsidP="007B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5E" w:rsidRDefault="007B6C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5E" w:rsidRDefault="001D45FC" w:rsidP="007B6C5E">
    <w:pPr>
      <w:pStyle w:val="Zpat"/>
      <w:jc w:val="center"/>
      <w:rPr>
        <w:sz w:val="12"/>
        <w:szCs w:val="16"/>
      </w:rPr>
    </w:pPr>
    <w:r w:rsidRPr="00BC6833">
      <w:rPr>
        <w:sz w:val="12"/>
        <w:szCs w:val="16"/>
      </w:rPr>
      <w:t>Stránka</w:t>
    </w:r>
    <w:r>
      <w:rPr>
        <w:sz w:val="12"/>
        <w:szCs w:val="16"/>
      </w:rPr>
      <w:t xml:space="preserve"> / </w:t>
    </w:r>
    <w:proofErr w:type="spellStart"/>
    <w:proofErr w:type="gramStart"/>
    <w:r w:rsidRPr="00CF5E45">
      <w:rPr>
        <w:i/>
        <w:sz w:val="12"/>
        <w:szCs w:val="16"/>
      </w:rPr>
      <w:t>Page</w:t>
    </w:r>
    <w:proofErr w:type="spellEnd"/>
    <w:r>
      <w:rPr>
        <w:sz w:val="12"/>
        <w:szCs w:val="16"/>
      </w:rPr>
      <w:t xml:space="preserve"> </w:t>
    </w:r>
    <w:r w:rsidRPr="00BC6833">
      <w:rPr>
        <w:sz w:val="12"/>
        <w:szCs w:val="16"/>
      </w:rPr>
      <w:t xml:space="preserve"> </w:t>
    </w:r>
    <w:r w:rsidR="007B6C5E">
      <w:rPr>
        <w:sz w:val="12"/>
        <w:szCs w:val="16"/>
      </w:rPr>
      <w:t xml:space="preserve"> </w:t>
    </w:r>
    <w:proofErr w:type="gramEnd"/>
    <w:r w:rsidR="007B6C5E">
      <w:rPr>
        <w:sz w:val="12"/>
        <w:szCs w:val="16"/>
      </w:rPr>
      <w:fldChar w:fldCharType="begin"/>
    </w:r>
    <w:r w:rsidR="007B6C5E">
      <w:rPr>
        <w:sz w:val="12"/>
        <w:szCs w:val="16"/>
      </w:rPr>
      <w:instrText>PAGE  \* Arabic  \* MERGEFORMAT</w:instrText>
    </w:r>
    <w:r w:rsidR="007B6C5E">
      <w:rPr>
        <w:sz w:val="12"/>
        <w:szCs w:val="16"/>
      </w:rPr>
      <w:fldChar w:fldCharType="separate"/>
    </w:r>
    <w:r w:rsidR="000F45DE">
      <w:rPr>
        <w:noProof/>
        <w:sz w:val="12"/>
        <w:szCs w:val="16"/>
      </w:rPr>
      <w:t>4</w:t>
    </w:r>
    <w:r w:rsidR="007B6C5E">
      <w:rPr>
        <w:sz w:val="12"/>
        <w:szCs w:val="16"/>
      </w:rPr>
      <w:fldChar w:fldCharType="end"/>
    </w:r>
    <w:proofErr w:type="gramStart"/>
    <w:r w:rsidR="007B6C5E">
      <w:rPr>
        <w:sz w:val="12"/>
        <w:szCs w:val="16"/>
      </w:rPr>
      <w:t xml:space="preserve"> z </w:t>
    </w:r>
    <w:proofErr w:type="gramEnd"/>
    <w:r w:rsidR="007B6C5E">
      <w:rPr>
        <w:sz w:val="12"/>
        <w:szCs w:val="16"/>
      </w:rPr>
      <w:fldChar w:fldCharType="begin"/>
    </w:r>
    <w:r w:rsidR="007B6C5E">
      <w:rPr>
        <w:sz w:val="12"/>
        <w:szCs w:val="16"/>
      </w:rPr>
      <w:instrText>NUMPAGES  \* Arabic  \* MERGEFORMAT</w:instrText>
    </w:r>
    <w:r w:rsidR="007B6C5E">
      <w:rPr>
        <w:sz w:val="12"/>
        <w:szCs w:val="16"/>
      </w:rPr>
      <w:fldChar w:fldCharType="separate"/>
    </w:r>
    <w:r w:rsidR="000F45DE">
      <w:rPr>
        <w:noProof/>
        <w:sz w:val="12"/>
        <w:szCs w:val="16"/>
      </w:rPr>
      <w:t>4</w:t>
    </w:r>
    <w:r w:rsidR="007B6C5E">
      <w:rPr>
        <w:sz w:val="12"/>
        <w:szCs w:val="16"/>
      </w:rPr>
      <w:fldChar w:fldCharType="end"/>
    </w:r>
  </w:p>
  <w:p w:rsidR="007B6C5E" w:rsidRDefault="007B6C5E" w:rsidP="007B6C5E">
    <w:pPr>
      <w:pStyle w:val="Zpat"/>
      <w:jc w:val="center"/>
      <w:rPr>
        <w:sz w:val="12"/>
        <w:szCs w:val="16"/>
      </w:rPr>
    </w:pPr>
  </w:p>
  <w:p w:rsidR="007B6C5E" w:rsidRDefault="007B6C5E" w:rsidP="007B6C5E">
    <w:pPr>
      <w:pStyle w:val="Zpat"/>
      <w:jc w:val="center"/>
      <w:rPr>
        <w:sz w:val="12"/>
        <w:szCs w:val="16"/>
      </w:rPr>
    </w:pPr>
    <w:r>
      <w:rPr>
        <w:sz w:val="12"/>
        <w:szCs w:val="16"/>
      </w:rPr>
      <w:t xml:space="preserve">Kategorie </w:t>
    </w:r>
    <w:r w:rsidR="00F25DD3">
      <w:rPr>
        <w:sz w:val="12"/>
        <w:szCs w:val="16"/>
      </w:rPr>
      <w:t xml:space="preserve">/ </w:t>
    </w:r>
    <w:proofErr w:type="spellStart"/>
    <w:r w:rsidR="00F25DD3">
      <w:rPr>
        <w:sz w:val="12"/>
        <w:szCs w:val="16"/>
      </w:rPr>
      <w:t>Category</w:t>
    </w:r>
    <w:proofErr w:type="spellEnd"/>
    <w:r w:rsidR="00F25DD3">
      <w:rPr>
        <w:sz w:val="12"/>
        <w:szCs w:val="16"/>
      </w:rPr>
      <w:t xml:space="preserve"> </w:t>
    </w:r>
    <w:r>
      <w:rPr>
        <w:sz w:val="12"/>
        <w:szCs w:val="16"/>
      </w:rPr>
      <w:t xml:space="preserve">N1 </w:t>
    </w:r>
    <w:r w:rsidR="00F25DD3">
      <w:rPr>
        <w:sz w:val="12"/>
        <w:szCs w:val="16"/>
      </w:rPr>
      <w:t>–</w:t>
    </w:r>
    <w:r>
      <w:rPr>
        <w:sz w:val="12"/>
        <w:szCs w:val="16"/>
      </w:rPr>
      <w:t xml:space="preserve"> Formulář</w:t>
    </w:r>
    <w:r w:rsidR="00F25DD3">
      <w:rPr>
        <w:sz w:val="12"/>
        <w:szCs w:val="16"/>
      </w:rPr>
      <w:t xml:space="preserve"> / Form</w:t>
    </w:r>
  </w:p>
  <w:p w:rsidR="007B6C5E" w:rsidRDefault="007B6C5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5E" w:rsidRDefault="007B6C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93" w:rsidRDefault="00FF1B93" w:rsidP="007B6C5E">
      <w:pPr>
        <w:spacing w:after="0" w:line="240" w:lineRule="auto"/>
      </w:pPr>
      <w:r>
        <w:separator/>
      </w:r>
    </w:p>
  </w:footnote>
  <w:footnote w:type="continuationSeparator" w:id="0">
    <w:p w:rsidR="00FF1B93" w:rsidRDefault="00FF1B93" w:rsidP="007B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5E" w:rsidRDefault="007B6C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5E" w:rsidRDefault="007B6C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5E" w:rsidRDefault="007B6C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25"/>
    <w:rsid w:val="00021A70"/>
    <w:rsid w:val="00045C1C"/>
    <w:rsid w:val="000F45DE"/>
    <w:rsid w:val="001D45FC"/>
    <w:rsid w:val="001D68E6"/>
    <w:rsid w:val="002957E2"/>
    <w:rsid w:val="002E3291"/>
    <w:rsid w:val="00387BAA"/>
    <w:rsid w:val="003D1BFA"/>
    <w:rsid w:val="003F2B5B"/>
    <w:rsid w:val="004C39E1"/>
    <w:rsid w:val="0059685B"/>
    <w:rsid w:val="005E4F56"/>
    <w:rsid w:val="00672D25"/>
    <w:rsid w:val="00764A10"/>
    <w:rsid w:val="007B6C5E"/>
    <w:rsid w:val="007F21A1"/>
    <w:rsid w:val="008B7AF3"/>
    <w:rsid w:val="008F1CDA"/>
    <w:rsid w:val="00916D92"/>
    <w:rsid w:val="009569A7"/>
    <w:rsid w:val="00977213"/>
    <w:rsid w:val="009A1EFF"/>
    <w:rsid w:val="009B482D"/>
    <w:rsid w:val="00AF4125"/>
    <w:rsid w:val="00B33C96"/>
    <w:rsid w:val="00C31528"/>
    <w:rsid w:val="00D00159"/>
    <w:rsid w:val="00D10991"/>
    <w:rsid w:val="00D143D6"/>
    <w:rsid w:val="00D20698"/>
    <w:rsid w:val="00DF25EC"/>
    <w:rsid w:val="00E05D20"/>
    <w:rsid w:val="00EE3B87"/>
    <w:rsid w:val="00F25DD3"/>
    <w:rsid w:val="00F74FEA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45DD"/>
  <w15:chartTrackingRefBased/>
  <w15:docId w15:val="{7B3BAA79-0C03-445A-90DD-FDAE2462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7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B6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C5E"/>
  </w:style>
  <w:style w:type="paragraph" w:styleId="Zpat">
    <w:name w:val="footer"/>
    <w:basedOn w:val="Normln"/>
    <w:link w:val="ZpatChar"/>
    <w:uiPriority w:val="99"/>
    <w:unhideWhenUsed/>
    <w:rsid w:val="007B6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C5E"/>
  </w:style>
  <w:style w:type="character" w:customStyle="1" w:styleId="Styl1">
    <w:name w:val="Styl1"/>
    <w:basedOn w:val="Standardnpsmoodstavce"/>
    <w:uiPriority w:val="1"/>
    <w:rsid w:val="00764A10"/>
    <w:rPr>
      <w:rFonts w:ascii="Arial Narrow" w:hAnsi="Arial Narrow"/>
      <w:b w:val="0"/>
      <w:i w:val="0"/>
      <w:caps/>
      <w:smallCaps w:val="0"/>
      <w:sz w:val="20"/>
    </w:rPr>
  </w:style>
  <w:style w:type="character" w:styleId="Zstupntext">
    <w:name w:val="Placeholder Text"/>
    <w:basedOn w:val="Standardnpsmoodstavce"/>
    <w:uiPriority w:val="99"/>
    <w:semiHidden/>
    <w:rsid w:val="00764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600EDBA447450AA23A012B8E8961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2C3C4F-5BE2-4674-B135-3EB06C7AB45F}"/>
      </w:docPartPr>
      <w:docPartBody>
        <w:p w:rsidR="002601DD" w:rsidRDefault="0011423D" w:rsidP="0011423D">
          <w:pPr>
            <w:pStyle w:val="63600EDBA447450AA23A012B8E896142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FFA85A81E2DC473AA18387D6B0A68A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1969A4-FDBA-4585-8E41-E37E924B9715}"/>
      </w:docPartPr>
      <w:docPartBody>
        <w:p w:rsidR="002601DD" w:rsidRDefault="0011423D" w:rsidP="0011423D">
          <w:pPr>
            <w:pStyle w:val="FFA85A81E2DC473AA18387D6B0A68A58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BDD2F6AF2B0A40DEB33AB6C9F2F97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03CFE-A4F1-4201-B1CB-A23590898990}"/>
      </w:docPartPr>
      <w:docPartBody>
        <w:p w:rsidR="002601DD" w:rsidRDefault="0011423D" w:rsidP="0011423D">
          <w:pPr>
            <w:pStyle w:val="BDD2F6AF2B0A40DEB33AB6C9F2F9764B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88C33049E42C47309366375FBBFD9D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F1ACF2-85F5-4CB9-886E-26DB910778BA}"/>
      </w:docPartPr>
      <w:docPartBody>
        <w:p w:rsidR="002601DD" w:rsidRDefault="0011423D" w:rsidP="0011423D">
          <w:pPr>
            <w:pStyle w:val="88C33049E42C47309366375FBBFD9DEF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23527BDEFE71470089AB187B5678C6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D6BE7-E6B4-4313-A0E5-9DAAB6BAB34A}"/>
      </w:docPartPr>
      <w:docPartBody>
        <w:p w:rsidR="002601DD" w:rsidRDefault="0011423D" w:rsidP="0011423D">
          <w:pPr>
            <w:pStyle w:val="23527BDEFE71470089AB187B5678C668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D8F586B700C54654891E102BFDE593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3DB618-06CC-436E-8A68-3685801CF209}"/>
      </w:docPartPr>
      <w:docPartBody>
        <w:p w:rsidR="002601DD" w:rsidRDefault="0011423D" w:rsidP="0011423D">
          <w:pPr>
            <w:pStyle w:val="D8F586B700C54654891E102BFDE593AE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48181C1605BD49DBAA93EF7CDEF306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6BEF0E-BCA9-4249-9883-34CA785CBB23}"/>
      </w:docPartPr>
      <w:docPartBody>
        <w:p w:rsidR="002601DD" w:rsidRDefault="0011423D" w:rsidP="0011423D">
          <w:pPr>
            <w:pStyle w:val="48181C1605BD49DBAA93EF7CDEF30619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0F5D05AE6D144BB38AC93ABA52544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3FEAC-838B-4822-A4D2-CE53C058BB35}"/>
      </w:docPartPr>
      <w:docPartBody>
        <w:p w:rsidR="00BE087B" w:rsidRDefault="002601DD" w:rsidP="002601DD">
          <w:pPr>
            <w:pStyle w:val="0F5D05AE6D144BB38AC93ABA52544AE2"/>
          </w:pPr>
          <w:r w:rsidRPr="0084160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3D"/>
    <w:rsid w:val="0011423D"/>
    <w:rsid w:val="001B6A30"/>
    <w:rsid w:val="002601DD"/>
    <w:rsid w:val="00305623"/>
    <w:rsid w:val="009E64CA"/>
    <w:rsid w:val="00BE087B"/>
    <w:rsid w:val="00D675EB"/>
    <w:rsid w:val="00EB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01DD"/>
    <w:rPr>
      <w:color w:val="808080"/>
    </w:rPr>
  </w:style>
  <w:style w:type="paragraph" w:customStyle="1" w:styleId="63600EDBA447450AA23A012B8E896142">
    <w:name w:val="63600EDBA447450AA23A012B8E896142"/>
    <w:rsid w:val="0011423D"/>
  </w:style>
  <w:style w:type="paragraph" w:customStyle="1" w:styleId="FFA85A81E2DC473AA18387D6B0A68A58">
    <w:name w:val="FFA85A81E2DC473AA18387D6B0A68A58"/>
    <w:rsid w:val="0011423D"/>
  </w:style>
  <w:style w:type="paragraph" w:customStyle="1" w:styleId="BDD2F6AF2B0A40DEB33AB6C9F2F9764B">
    <w:name w:val="BDD2F6AF2B0A40DEB33AB6C9F2F9764B"/>
    <w:rsid w:val="0011423D"/>
  </w:style>
  <w:style w:type="paragraph" w:customStyle="1" w:styleId="88C33049E42C47309366375FBBFD9DEF">
    <w:name w:val="88C33049E42C47309366375FBBFD9DEF"/>
    <w:rsid w:val="0011423D"/>
  </w:style>
  <w:style w:type="paragraph" w:customStyle="1" w:styleId="23527BDEFE71470089AB187B5678C668">
    <w:name w:val="23527BDEFE71470089AB187B5678C668"/>
    <w:rsid w:val="0011423D"/>
  </w:style>
  <w:style w:type="paragraph" w:customStyle="1" w:styleId="D8F586B700C54654891E102BFDE593AE">
    <w:name w:val="D8F586B700C54654891E102BFDE593AE"/>
    <w:rsid w:val="0011423D"/>
  </w:style>
  <w:style w:type="paragraph" w:customStyle="1" w:styleId="48181C1605BD49DBAA93EF7CDEF30619">
    <w:name w:val="48181C1605BD49DBAA93EF7CDEF30619"/>
    <w:rsid w:val="0011423D"/>
  </w:style>
  <w:style w:type="paragraph" w:customStyle="1" w:styleId="0F5D05AE6D144BB38AC93ABA52544AE2">
    <w:name w:val="0F5D05AE6D144BB38AC93ABA52544AE2"/>
    <w:rsid w:val="0026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1264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TUEV NORD GROUP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Miňovský, Milan</dc:creator>
  <cp:keywords/>
  <dc:description/>
  <cp:lastModifiedBy>Jedlička, Antonín</cp:lastModifiedBy>
  <cp:revision>11</cp:revision>
  <dcterms:created xsi:type="dcterms:W3CDTF">2020-07-22T07:50:00Z</dcterms:created>
  <dcterms:modified xsi:type="dcterms:W3CDTF">2020-08-26T06:29:00Z</dcterms:modified>
</cp:coreProperties>
</file>