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57DE" w14:textId="77777777" w:rsidR="00BF0AAE" w:rsidRPr="00395E86" w:rsidRDefault="00BF0AAE" w:rsidP="00395E86">
      <w:pPr>
        <w:jc w:val="both"/>
        <w:rPr>
          <w:b/>
        </w:rPr>
      </w:pPr>
    </w:p>
    <w:p w14:paraId="260D74B0" w14:textId="37A050C5" w:rsidR="00C25D9A" w:rsidRDefault="00C25D9A" w:rsidP="00C25D9A">
      <w:pPr>
        <w:pStyle w:val="Nzev"/>
        <w:jc w:val="center"/>
      </w:pPr>
      <w:r>
        <w:t>Prohlášení o zpracování osobních údajů</w:t>
      </w:r>
    </w:p>
    <w:p w14:paraId="1C476511" w14:textId="77777777" w:rsidR="00C45C39" w:rsidRPr="00C45C39" w:rsidRDefault="00C45C39" w:rsidP="00C45C39"/>
    <w:p w14:paraId="6CB34567" w14:textId="77777777" w:rsidR="00DA4233" w:rsidRPr="00F24883" w:rsidRDefault="00F45E6D" w:rsidP="00395E86">
      <w:pPr>
        <w:pStyle w:val="Normlnweb"/>
        <w:spacing w:before="0" w:beforeAutospacing="0" w:after="150" w:afterAutospacing="0" w:line="360" w:lineRule="auto"/>
        <w:ind w:left="72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6D228A">
        <w:rPr>
          <w:b/>
        </w:rPr>
        <w:t>Úvod</w:t>
      </w:r>
    </w:p>
    <w:p w14:paraId="347A8019" w14:textId="0927B0F6" w:rsidR="00DA4233" w:rsidRPr="002C42A2" w:rsidRDefault="00DA4233" w:rsidP="00020D1A">
      <w:pPr>
        <w:pStyle w:val="Normlnweb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 w:rsidRPr="00DA423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Ministerstvo průmyslu a obchodu</w:t>
      </w:r>
      <w:r w:rsidR="00310F2C" w:rsidRPr="00F248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se</w:t>
      </w:r>
      <w:r w:rsidR="00310F2C" w:rsidRPr="00310F2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sídlem Na Františku 1039/32, 110 15 Praha, Staré město, IČ: 47609109 (dále jen „Správce“)</w:t>
      </w:r>
      <w:r w:rsidRPr="00DA423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, jakožto správce osobních údajů, si tímto dovoluje informovat subjekty údajů, se kterými přichází do styku o způsobu a rozsahu zpracování osobních údajů subjektů údajů </w:t>
      </w:r>
      <w:r w:rsidR="006677C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v rámci </w:t>
      </w:r>
      <w:r w:rsidR="00527B6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zajišťování </w:t>
      </w:r>
      <w:r w:rsidR="00BD4F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koordinace Národního plánu obnovy za celou Českou republiku</w:t>
      </w:r>
      <w:r w:rsidR="00C45C39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.</w:t>
      </w:r>
      <w:r w:rsidR="00527B60" w:rsidRPr="002C42A2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5A910656" w14:textId="7CE523D4" w:rsidR="00DA4233" w:rsidRPr="00FB4792" w:rsidRDefault="00DA4233" w:rsidP="00020D1A">
      <w:pPr>
        <w:pStyle w:val="Normlnweb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A57D8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Zpracování osobních údajů probíhá v souladu s Nařízením Evropského parlamentu a Rady EU 2016/679 ze dne 27. dubna 2016 o ochraně fyzických osob v souvislosti se zpracováním osobních údajů a o volném pohybu těchto údajů a o zrušení směrnice 95/46/ES (obecné nařízení o ochraně osobních údajů; dále jen „GDPR“) a dále v souladu s relevantními vnitrostátními právními předpisy v oblasti ochrany osobních údajů. Jako správce osobních údajů na základě povinnosti dané zvláštními zákony při zpracován</w:t>
      </w:r>
      <w:r w:rsidR="006677C7" w:rsidRPr="00A57D8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í osobních údajů</w:t>
      </w:r>
      <w:r w:rsidRPr="00A57D8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dbá</w:t>
      </w:r>
      <w:r w:rsidR="006677C7" w:rsidRPr="00A57D8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me</w:t>
      </w:r>
      <w:r w:rsidRPr="00A57D8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práva na ochranu soukromého a osobního života subjektu údajů.</w:t>
      </w:r>
      <w:r w:rsidR="00A57D8D" w:rsidRPr="00A57D8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="00A57D8D" w:rsidRPr="00FB479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Poskytnutí Vašich osobních údajů je nezbytné pro plnění právní povinnosti a v rámci splnění úkolů ve veřejném zájmu Správce a jejich neposkytnutí může mít za následek nemožnost čerpat prostředky z tohoto programu.</w:t>
      </w:r>
      <w:bookmarkStart w:id="0" w:name="_GoBack"/>
      <w:bookmarkEnd w:id="0"/>
    </w:p>
    <w:p w14:paraId="08AD077C" w14:textId="7C1932FE" w:rsidR="00F45E6D" w:rsidRDefault="00A14B24" w:rsidP="00020D1A">
      <w:pPr>
        <w:pStyle w:val="Odstavecseseznamem"/>
        <w:spacing w:line="240" w:lineRule="auto"/>
        <w:ind w:left="0"/>
        <w:jc w:val="both"/>
      </w:pPr>
      <w:r>
        <w:t xml:space="preserve">Správce je centrálním koordinátorem programu v rámci České republiky a spolupracuje s Evropskou komisí. </w:t>
      </w:r>
      <w:r w:rsidR="00FB4792">
        <w:t>V programu Národního plánu obnovy vystupují jednotlivé ústřední orgány státní správy</w:t>
      </w:r>
      <w:r w:rsidR="00020D1A">
        <w:t xml:space="preserve"> jako </w:t>
      </w:r>
      <w:r w:rsidR="00FB4792">
        <w:t>samostatní správci osobních údajů. Správce zároveň</w:t>
      </w:r>
      <w:r w:rsidR="00CF755B">
        <w:t>,</w:t>
      </w:r>
      <w:r w:rsidR="00FB4792">
        <w:t xml:space="preserve"> z pohledu ostatních ústředních orgánů státní správy</w:t>
      </w:r>
      <w:r w:rsidR="00CF755B">
        <w:t>,</w:t>
      </w:r>
      <w:r w:rsidR="00FB4792">
        <w:t xml:space="preserve"> vystupuje v roli příjemce osobních údajů, </w:t>
      </w:r>
    </w:p>
    <w:p w14:paraId="1BAE5FB1" w14:textId="77777777" w:rsidR="00020D1A" w:rsidRDefault="00020D1A" w:rsidP="00020D1A">
      <w:pPr>
        <w:pStyle w:val="Odstavecseseznamem"/>
        <w:spacing w:line="240" w:lineRule="auto"/>
        <w:ind w:left="0"/>
        <w:jc w:val="both"/>
      </w:pPr>
    </w:p>
    <w:p w14:paraId="1C500F86" w14:textId="77777777" w:rsidR="00395E86" w:rsidRDefault="00F45E6D" w:rsidP="00020D1A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6D228A">
        <w:rPr>
          <w:b/>
        </w:rPr>
        <w:t>Proč zpracováváme Vaše osobní údaje?</w:t>
      </w:r>
      <w:r w:rsidR="004066BC">
        <w:rPr>
          <w:b/>
        </w:rPr>
        <w:t xml:space="preserve"> </w:t>
      </w:r>
    </w:p>
    <w:p w14:paraId="7104C549" w14:textId="0D112C02" w:rsidR="00F45E6D" w:rsidRPr="00395E86" w:rsidRDefault="004066BC" w:rsidP="00395E86">
      <w:pPr>
        <w:ind w:left="709"/>
        <w:jc w:val="both"/>
      </w:pPr>
      <w:r w:rsidRPr="00395E86">
        <w:t xml:space="preserve">Základním účelem je zajištění </w:t>
      </w:r>
      <w:r w:rsidR="00A14B24">
        <w:t>centrální koordinace programu Národní plán obnovy</w:t>
      </w:r>
      <w:r w:rsidR="004D5DBC">
        <w:t xml:space="preserve"> </w:t>
      </w:r>
      <w:r w:rsidRPr="00395E86">
        <w:t>– Plán pro oživení a odolnost České republiky</w:t>
      </w:r>
      <w:r w:rsidR="000A74A0" w:rsidRPr="00395E86">
        <w:t>.</w:t>
      </w:r>
      <w:r w:rsidR="00A14B24">
        <w:t xml:space="preserve"> Součástí je </w:t>
      </w:r>
      <w:r w:rsidR="00F03A97">
        <w:t>i evidování jednotlivých projektů (operací)</w:t>
      </w:r>
      <w:r w:rsidR="00A14B24">
        <w:t xml:space="preserve"> hlášení, koordinační a organizační činnosti spojené se zajištěním realizace Národního plánu obnovy</w:t>
      </w:r>
      <w:r w:rsidR="009D4393">
        <w:t xml:space="preserve"> a dále činnosti spojené s reportováním těchto údajů do systémů Evropské komise.</w:t>
      </w:r>
      <w:r w:rsidR="00001151">
        <w:t xml:space="preserve"> Seznam koordinačních osob je taktéž umístěn na webu programu.</w:t>
      </w:r>
    </w:p>
    <w:p w14:paraId="4C66FDCA" w14:textId="77777777" w:rsidR="00E7017D" w:rsidRPr="00E7017D" w:rsidRDefault="00F45E6D" w:rsidP="00E7017D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E7017D">
        <w:rPr>
          <w:b/>
        </w:rPr>
        <w:t xml:space="preserve">Z jakého právního důvodu (důvodů) zpracováváme </w:t>
      </w:r>
      <w:r w:rsidR="008C3ED6" w:rsidRPr="00E7017D">
        <w:rPr>
          <w:b/>
        </w:rPr>
        <w:t>vaše osobní údaje?</w:t>
      </w:r>
    </w:p>
    <w:p w14:paraId="2C010CC4" w14:textId="2AA7A3F4" w:rsidR="00C879D2" w:rsidRPr="00E7017D" w:rsidRDefault="00C879D2" w:rsidP="00E7017D">
      <w:pPr>
        <w:pStyle w:val="Odstavecseseznamem"/>
        <w:jc w:val="both"/>
      </w:pPr>
      <w:r w:rsidRPr="00C879D2">
        <w:t xml:space="preserve">Osobní údaje zpracováváme pro plnění právní povinnosti a pro plnění úkolu ve veřejném zájmu na základě. Jedná se zejména </w:t>
      </w:r>
      <w:r w:rsidRPr="00E7017D">
        <w:t>o právní povinnosti plynoucí z:</w:t>
      </w:r>
    </w:p>
    <w:p w14:paraId="3F53921F" w14:textId="77777777" w:rsidR="00C879D2" w:rsidRPr="00E7017D" w:rsidRDefault="00C879D2" w:rsidP="00E7017D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</w:pPr>
      <w:r w:rsidRPr="00E7017D">
        <w:t>Nařízení evropského Parlamentu a Rady (EU) 2021/241 ze dne 12. února 2021, kterým se zřizuje Nástroj pro oživení a odolnost,</w:t>
      </w:r>
    </w:p>
    <w:p w14:paraId="04197DB7" w14:textId="77777777" w:rsidR="00C879D2" w:rsidRPr="00E7017D" w:rsidRDefault="00C879D2" w:rsidP="00E7017D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</w:pPr>
      <w:r w:rsidRPr="00E7017D">
        <w:t>Analýza plánu pro oživení a odolnost Česka – Průvodní dokument k návrhu Prováděcího rozhodnutí Rady o schválení a posouzení plánu pro oživení a odolnost Česka,</w:t>
      </w:r>
    </w:p>
    <w:p w14:paraId="60F88FC6" w14:textId="77777777" w:rsidR="00C879D2" w:rsidRPr="00E7017D" w:rsidRDefault="00C879D2" w:rsidP="00E7017D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</w:pPr>
      <w:r w:rsidRPr="00E7017D">
        <w:t>Příloha prováděcího rozhodnutí Rady o schválení a posouzení plánu pro oživení a odolnost Česka,</w:t>
      </w:r>
    </w:p>
    <w:p w14:paraId="3AB084E8" w14:textId="77777777" w:rsidR="00C879D2" w:rsidRPr="00E7017D" w:rsidRDefault="00C879D2" w:rsidP="00E7017D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</w:pPr>
      <w:r w:rsidRPr="00E7017D">
        <w:t>Příloha k Rozhodnutí Komise EU, kterým jsou schváleny provozní ujednání mezi Komisí a Českem dle nařízení (EU) 2021/241,</w:t>
      </w:r>
    </w:p>
    <w:p w14:paraId="20E79A4A" w14:textId="77777777" w:rsidR="00C879D2" w:rsidRPr="00E7017D" w:rsidRDefault="00C879D2" w:rsidP="00E7017D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</w:pPr>
      <w:r w:rsidRPr="00E7017D">
        <w:t>Usnesení Vlády ČR ze dne 17. května 2021 č. 467 k materiálu Národní plán obnovy;</w:t>
      </w:r>
    </w:p>
    <w:p w14:paraId="7016D2D6" w14:textId="77777777" w:rsidR="00C879D2" w:rsidRPr="00E7017D" w:rsidRDefault="00C879D2" w:rsidP="00E7017D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</w:pPr>
      <w:r w:rsidRPr="00E7017D">
        <w:t>Národní plán obnovy – Plán pro oživení a odolnost České republiky</w:t>
      </w:r>
    </w:p>
    <w:p w14:paraId="36A3404C" w14:textId="77777777" w:rsidR="00C879D2" w:rsidRPr="00E7017D" w:rsidRDefault="00C879D2" w:rsidP="00E7017D">
      <w:pPr>
        <w:ind w:left="708"/>
        <w:jc w:val="both"/>
      </w:pPr>
      <w:r w:rsidRPr="00E7017D">
        <w:t xml:space="preserve">A dále pak zákon č. 218/2000 Sb., rozpočtová pravidla, ve znění pozdějších předpisů, zákon č. 320/2001 Sb., o finanční kontrole, ve znění pozdějších předpisů. </w:t>
      </w:r>
    </w:p>
    <w:p w14:paraId="397FF7DC" w14:textId="36E43042" w:rsidR="00F45E6D" w:rsidRPr="00E7017D" w:rsidRDefault="00F45E6D" w:rsidP="00E7017D">
      <w:pPr>
        <w:ind w:left="360"/>
        <w:jc w:val="both"/>
        <w:rPr>
          <w:b/>
        </w:rPr>
      </w:pPr>
    </w:p>
    <w:p w14:paraId="2EC010FD" w14:textId="77777777" w:rsidR="008C3ED6" w:rsidRDefault="008C3ED6" w:rsidP="00AB4FC5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4535EC">
        <w:rPr>
          <w:b/>
        </w:rPr>
        <w:t>Která data shromažďujeme a dále zpracováváme?</w:t>
      </w:r>
    </w:p>
    <w:p w14:paraId="50E253E8" w14:textId="700238FC" w:rsidR="004F3F85" w:rsidRPr="00AB4FC5" w:rsidRDefault="004F3F85" w:rsidP="00AB4FC5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</w:pPr>
      <w:r w:rsidRPr="00AB4FC5">
        <w:t xml:space="preserve">Subjekty osobních údajů jsou – </w:t>
      </w:r>
      <w:r w:rsidR="00C70127">
        <w:t xml:space="preserve">jednak </w:t>
      </w:r>
      <w:r w:rsidRPr="00AB4FC5">
        <w:t>podnikající fyzické osoby, zástupci právnických osob</w:t>
      </w:r>
      <w:r w:rsidR="00C70127">
        <w:t xml:space="preserve"> a zároveň zaměstnanci stání správy, kteří se podílejí na organizaci, administraci a hlášeních programu</w:t>
      </w:r>
    </w:p>
    <w:p w14:paraId="070950C0" w14:textId="77777777" w:rsidR="004F3F85" w:rsidRPr="00AB4FC5" w:rsidRDefault="004F3F85" w:rsidP="00AB4FC5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</w:pPr>
      <w:r w:rsidRPr="00AB4FC5">
        <w:t>identifikační údaje – např. jméno, příjmení, titul, datum narození;</w:t>
      </w:r>
    </w:p>
    <w:p w14:paraId="0B6B8FAC" w14:textId="01C01E12" w:rsidR="004F3F85" w:rsidRDefault="004F3F85" w:rsidP="00AB4FC5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</w:pPr>
      <w:r w:rsidRPr="00AB4FC5">
        <w:t>kontaktní údaje – např. poštovní adresa, emailová adresa;</w:t>
      </w:r>
    </w:p>
    <w:p w14:paraId="424E419A" w14:textId="0F37143A" w:rsidR="00C70127" w:rsidRPr="00AB4FC5" w:rsidRDefault="00C70127" w:rsidP="00AB4FC5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</w:pPr>
      <w:r>
        <w:t>pracovní – např. organizace, email, přihlašovací jméno, heslo</w:t>
      </w:r>
    </w:p>
    <w:p w14:paraId="2A4AB306" w14:textId="77777777" w:rsidR="00AB4FC5" w:rsidRDefault="008C3ED6" w:rsidP="00AB4FC5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6D228A">
        <w:rPr>
          <w:b/>
        </w:rPr>
        <w:t>Jak dlouho uchováváme vaše data?</w:t>
      </w:r>
    </w:p>
    <w:p w14:paraId="4256CF99" w14:textId="61B320A6" w:rsidR="004F3F85" w:rsidRPr="00AB4FC5" w:rsidRDefault="004F3F85" w:rsidP="00AB4FC5">
      <w:pPr>
        <w:pStyle w:val="Odstavecseseznamem"/>
        <w:jc w:val="both"/>
      </w:pPr>
      <w:r w:rsidRPr="00AB4FC5">
        <w:t xml:space="preserve">Doba zpracování osobních údajů je odvozena od lhůt uvedených v příslušných metodických předpisech, konkrétně se jedná o Nařízení evropského Parlamentu a Rady (EU) 2021/241, čl. 22 a jde o dobu nezbytně nutnou k zajištění práv a povinností plynoucích z příslušných právních předpisů, tj. </w:t>
      </w:r>
      <w:r w:rsidRPr="00FD3E02">
        <w:rPr>
          <w:b/>
        </w:rPr>
        <w:t>5 let</w:t>
      </w:r>
      <w:r w:rsidRPr="00AB4FC5">
        <w:t>.</w:t>
      </w:r>
      <w:r w:rsidR="00C70127">
        <w:t xml:space="preserve"> </w:t>
      </w:r>
      <w:r w:rsidR="00001151">
        <w:t>Seznam koordinačních osob na webu je průběžně aktualizován, k výmazu dochází při změně.</w:t>
      </w:r>
    </w:p>
    <w:p w14:paraId="467C9E63" w14:textId="77777777" w:rsidR="008C3ED6" w:rsidRDefault="008C3ED6" w:rsidP="00AB4FC5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6D228A">
        <w:rPr>
          <w:b/>
        </w:rPr>
        <w:t>Jak chráníme vaše data?</w:t>
      </w:r>
    </w:p>
    <w:p w14:paraId="1E2FFE2F" w14:textId="739AE024" w:rsidR="004F3F85" w:rsidRPr="00AB4FC5" w:rsidRDefault="004F3F85" w:rsidP="00AB4FC5">
      <w:pPr>
        <w:pStyle w:val="Odstavecseseznamem"/>
        <w:jc w:val="both"/>
      </w:pPr>
      <w:r w:rsidRPr="00AB4FC5">
        <w:t>Zpracování osobních údajů provádí Správce</w:t>
      </w:r>
      <w:r w:rsidR="00FD3E02">
        <w:t xml:space="preserve"> prostřednictvím systému „AIS MPO</w:t>
      </w:r>
      <w:r w:rsidR="00C20322">
        <w:t xml:space="preserve"> DU</w:t>
      </w:r>
      <w:r w:rsidR="00FD3E02">
        <w:t xml:space="preserve">“, který je zároveň významným informačním systémem, </w:t>
      </w:r>
      <w:r w:rsidR="00C20322">
        <w:t>podléhá</w:t>
      </w:r>
      <w:r w:rsidR="00FD3E02">
        <w:t xml:space="preserve"> pravidlům kybernetické bezpečnosti</w:t>
      </w:r>
      <w:r w:rsidR="00C20322">
        <w:t>.</w:t>
      </w:r>
      <w:r w:rsidRPr="00AB4FC5">
        <w:t xml:space="preserve"> </w:t>
      </w:r>
      <w:r w:rsidR="00001151">
        <w:t xml:space="preserve">Dále jsou osobní údaje uloženy v rámci zabezpečené sítě Správce. </w:t>
      </w:r>
      <w:r w:rsidRPr="00AB4FC5">
        <w:t>Ke zpracování dochází prostřednictvím výpočetní techniky při dodržení všech bezpečnostních zásad pro správu a zpracování osobních údajů</w:t>
      </w:r>
      <w:r w:rsidR="00AB4FC5">
        <w:t>.</w:t>
      </w:r>
      <w:r w:rsidR="00FD3E02">
        <w:t xml:space="preserve"> </w:t>
      </w:r>
    </w:p>
    <w:p w14:paraId="4C86DC6D" w14:textId="3264DBEE" w:rsidR="008C3ED6" w:rsidRDefault="008C3ED6" w:rsidP="00AB4FC5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6D228A">
        <w:rPr>
          <w:b/>
        </w:rPr>
        <w:t>Kdo má přístup k vašim osobním údajům a komu jsou poskytovány?</w:t>
      </w:r>
    </w:p>
    <w:p w14:paraId="6A361A9B" w14:textId="04D56F4D" w:rsidR="00001151" w:rsidRPr="00AB4FC5" w:rsidRDefault="004F3F85" w:rsidP="00AB4FC5">
      <w:pPr>
        <w:pStyle w:val="Odstavecseseznamem"/>
        <w:jc w:val="both"/>
      </w:pPr>
      <w:r w:rsidRPr="00AB4FC5">
        <w:t xml:space="preserve">Na základě toho mohou být Vaše osobní údaje předávány nebo zpřístupňovány pouze osobám, orgánům či institucím, kterým takové právo plyne z výše uvedených dokumentů, zákona či veřejného zájmu. V rámci zpracování Vašich osobních údajů nedochází k automatizovanému rozhodování ani profilování. </w:t>
      </w:r>
      <w:r w:rsidR="00001151">
        <w:t xml:space="preserve">Seznam koordinačních osob je veřejně dostupný na webu portálu. </w:t>
      </w:r>
    </w:p>
    <w:p w14:paraId="6AA9FB74" w14:textId="40899CA6" w:rsidR="004F3F85" w:rsidRPr="00AB4FC5" w:rsidRDefault="004F3F85" w:rsidP="00AB4FC5">
      <w:pPr>
        <w:pStyle w:val="Odstavecseseznamem"/>
        <w:jc w:val="both"/>
      </w:pPr>
      <w:r w:rsidRPr="00AB4FC5">
        <w:t>Předávání dat do externích systémů:</w:t>
      </w:r>
    </w:p>
    <w:p w14:paraId="16209325" w14:textId="77777777" w:rsidR="004F3F85" w:rsidRPr="00AB4FC5" w:rsidRDefault="004F3F85" w:rsidP="00AB4FC5">
      <w:pPr>
        <w:pStyle w:val="Odstavecseseznamem"/>
        <w:jc w:val="both"/>
      </w:pPr>
      <w:r w:rsidRPr="00AB4FC5">
        <w:t>V rámci administrace, s ohledem na zákonné důvody zpracování, jsou automaticky předávány některé osobní údaje následujícím subjektům:</w:t>
      </w:r>
    </w:p>
    <w:p w14:paraId="7AB9AB89" w14:textId="77777777" w:rsidR="004F3F85" w:rsidRPr="00AB4FC5" w:rsidRDefault="004F3F85" w:rsidP="00AB4FC5">
      <w:pPr>
        <w:pStyle w:val="Odstavecseseznamem"/>
        <w:jc w:val="both"/>
      </w:pPr>
      <w:r w:rsidRPr="00AB4FC5">
        <w:t>Evropská komise – prostřednictvím systému FENIX a to z důvodu potřeby administrace Národního plánu obnovy;</w:t>
      </w:r>
    </w:p>
    <w:p w14:paraId="3FF69058" w14:textId="77777777" w:rsidR="004F3F85" w:rsidRPr="00AB4FC5" w:rsidRDefault="004F3F85" w:rsidP="00AB4FC5">
      <w:pPr>
        <w:pStyle w:val="Odstavecseseznamem"/>
        <w:jc w:val="both"/>
      </w:pPr>
      <w:r w:rsidRPr="00AB4FC5">
        <w:t>Ministerstvo financí – Auditní orgán;</w:t>
      </w:r>
    </w:p>
    <w:p w14:paraId="710C5742" w14:textId="77777777" w:rsidR="004F3F85" w:rsidRPr="00AB4FC5" w:rsidRDefault="004F3F85" w:rsidP="00AB4FC5">
      <w:pPr>
        <w:pStyle w:val="Odstavecseseznamem"/>
        <w:jc w:val="both"/>
      </w:pPr>
      <w:r w:rsidRPr="00AB4FC5">
        <w:t>ASD Software s.r.o. (IČ 623 63 930) – pro zajištění datového centra prostřednictvím subdodavatele Master Internet s.r.o. (IČ 262 77 557).</w:t>
      </w:r>
    </w:p>
    <w:p w14:paraId="017C7046" w14:textId="0F88764B" w:rsidR="004F3F85" w:rsidRPr="00AB4FC5" w:rsidRDefault="004F3F85" w:rsidP="00AB4FC5">
      <w:pPr>
        <w:pStyle w:val="Odstavecseseznamem"/>
        <w:jc w:val="both"/>
      </w:pPr>
      <w:r w:rsidRPr="00AB4FC5">
        <w:t>Systém AIS MPO</w:t>
      </w:r>
      <w:r w:rsidR="00C20322">
        <w:t xml:space="preserve"> DU</w:t>
      </w:r>
      <w:r w:rsidRPr="00AB4FC5">
        <w:t xml:space="preserve"> je napojen i na systém spisové služby a dále registr skutečných majitelů, který je provozován Ministerstvem spravedlnosti ČR pro další zpracování.  </w:t>
      </w:r>
    </w:p>
    <w:p w14:paraId="1DEBD31F" w14:textId="77777777" w:rsidR="004F3F85" w:rsidRPr="00AB4FC5" w:rsidRDefault="004F3F85" w:rsidP="00AB4FC5">
      <w:pPr>
        <w:pStyle w:val="Odstavecseseznamem"/>
        <w:jc w:val="both"/>
      </w:pPr>
      <w:r w:rsidRPr="00AB4FC5">
        <w:t>Výčet subjektů není taxativní. Nad rámec uvedeného je možné, v případě existence příslušného zákonného důvodu nebo veřejného zájmu předat Vaše údaje také jiným v přehledu neuvedeným subjektům.</w:t>
      </w:r>
    </w:p>
    <w:p w14:paraId="6CC32DCB" w14:textId="56CF0671" w:rsidR="008C3ED6" w:rsidRDefault="008C3ED6" w:rsidP="00AB4FC5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6D228A">
        <w:rPr>
          <w:b/>
        </w:rPr>
        <w:t>Jaká jsou Vaše práva a jak je můžete uplatnit?</w:t>
      </w:r>
    </w:p>
    <w:p w14:paraId="5F370C05" w14:textId="6CB7E55D" w:rsidR="001F27BE" w:rsidRDefault="001F27BE" w:rsidP="00AB4FC5">
      <w:pPr>
        <w:pStyle w:val="Odstavecseseznamem"/>
        <w:jc w:val="both"/>
      </w:pPr>
      <w:r w:rsidRPr="00EB006F">
        <w:t xml:space="preserve">Vaše práva můžete uplatnit prostřednictvím formuláře a postupu uvedeného na </w:t>
      </w:r>
      <w:hyperlink r:id="rId8" w:history="1">
        <w:r w:rsidR="00EB006F" w:rsidRPr="002966D5">
          <w:rPr>
            <w:rStyle w:val="Hypertextovodkaz"/>
          </w:rPr>
          <w:t>https://www.mpo.cz/cz/rozcestnik/ministerstvo/ochrana-osobnich-udaju/prohlaseni-o-zpracovani-osobnich-udaju-na-ministerstvu-prumyslu-a-obchodu--237325/</w:t>
        </w:r>
      </w:hyperlink>
      <w:r w:rsidR="00EB006F">
        <w:t>.</w:t>
      </w:r>
    </w:p>
    <w:p w14:paraId="16C0A9AD" w14:textId="77777777" w:rsidR="008C3ED6" w:rsidRDefault="008C3ED6" w:rsidP="00AB4FC5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6D228A">
        <w:rPr>
          <w:b/>
        </w:rPr>
        <w:t>Kontaktní informace</w:t>
      </w:r>
    </w:p>
    <w:p w14:paraId="783A1F18" w14:textId="78AB4A1D" w:rsidR="006677C7" w:rsidRDefault="00135687" w:rsidP="00AB4FC5">
      <w:pPr>
        <w:pStyle w:val="Odstavecseseznamem"/>
        <w:jc w:val="both"/>
      </w:pPr>
      <w:r>
        <w:lastRenderedPageBreak/>
        <w:t xml:space="preserve">Na správce je možné se obrátit na adrese </w:t>
      </w:r>
      <w:r w:rsidR="006677C7" w:rsidRPr="00DA4233">
        <w:t>Na Františku 1039/32, 110 15 Praha, Staré město, IČ</w:t>
      </w:r>
      <w:r w:rsidR="006677C7">
        <w:t>: 47609109</w:t>
      </w:r>
      <w:r>
        <w:t>, nebo využít moderních komunikačních nástrojů: email: posta@mpo.cz, nebo datovou schránkou: ID</w:t>
      </w:r>
      <w:r w:rsidRPr="00135687">
        <w:t xml:space="preserve"> bxtaaw4</w:t>
      </w:r>
    </w:p>
    <w:p w14:paraId="1D02FC20" w14:textId="77777777" w:rsidR="00EB006F" w:rsidRPr="00EB006F" w:rsidRDefault="00EB006F" w:rsidP="00AB4FC5">
      <w:pPr>
        <w:spacing w:after="150" w:line="240" w:lineRule="auto"/>
        <w:ind w:firstLine="708"/>
        <w:jc w:val="both"/>
        <w:rPr>
          <w:b/>
        </w:rPr>
      </w:pPr>
      <w:r w:rsidRPr="00135687">
        <w:rPr>
          <w:b/>
        </w:rPr>
        <w:t>Dozorový orgán</w:t>
      </w:r>
    </w:p>
    <w:p w14:paraId="168F22C8" w14:textId="0EA9939E" w:rsidR="00EB006F" w:rsidRPr="00EB006F" w:rsidRDefault="00135687" w:rsidP="00AB4FC5">
      <w:pPr>
        <w:spacing w:after="150" w:line="240" w:lineRule="auto"/>
        <w:ind w:firstLine="708"/>
        <w:jc w:val="both"/>
      </w:pPr>
      <w:r>
        <w:t xml:space="preserve">Máte </w:t>
      </w:r>
      <w:r w:rsidR="00EB006F" w:rsidRPr="00EB006F">
        <w:t>právo kdykoliv se obrátit se sv</w:t>
      </w:r>
      <w:r w:rsidR="00310F2C">
        <w:t>ou stížností</w:t>
      </w:r>
      <w:r w:rsidR="00EB006F" w:rsidRPr="00EB006F">
        <w:t xml:space="preserve"> na dozorový orgán, kterým je:</w:t>
      </w:r>
    </w:p>
    <w:p w14:paraId="0C360D41" w14:textId="77777777" w:rsidR="00EB006F" w:rsidRPr="00EB006F" w:rsidRDefault="00EB006F" w:rsidP="00AB4FC5">
      <w:pPr>
        <w:spacing w:after="150" w:line="240" w:lineRule="auto"/>
        <w:ind w:firstLine="708"/>
        <w:jc w:val="both"/>
      </w:pPr>
      <w:r w:rsidRPr="00135687">
        <w:t>Úřad pro ochranu osobních údajů</w:t>
      </w:r>
    </w:p>
    <w:p w14:paraId="10A72BBE" w14:textId="77777777" w:rsidR="00EB006F" w:rsidRPr="00EB006F" w:rsidRDefault="00EB006F" w:rsidP="00AB4FC5">
      <w:pPr>
        <w:spacing w:after="150" w:line="240" w:lineRule="auto"/>
        <w:ind w:firstLine="708"/>
        <w:jc w:val="both"/>
      </w:pPr>
      <w:r w:rsidRPr="00EB006F">
        <w:t>Sídlo: pplk.. Sochora 727/27, 170 00 Praha 7 – Holešovice</w:t>
      </w:r>
    </w:p>
    <w:p w14:paraId="7845C32E" w14:textId="30219F5E" w:rsidR="00EB006F" w:rsidRPr="00EB006F" w:rsidRDefault="00EB006F" w:rsidP="00AB4FC5">
      <w:pPr>
        <w:spacing w:after="150" w:line="240" w:lineRule="auto"/>
        <w:ind w:firstLine="708"/>
        <w:jc w:val="both"/>
      </w:pPr>
      <w:r w:rsidRPr="00EB006F">
        <w:t>Tel. č.: +420 234 665</w:t>
      </w:r>
      <w:r w:rsidR="00135687">
        <w:t> </w:t>
      </w:r>
      <w:r w:rsidRPr="00EB006F">
        <w:t>111</w:t>
      </w:r>
    </w:p>
    <w:p w14:paraId="275DAD87" w14:textId="77777777" w:rsidR="00EB006F" w:rsidRPr="00EB006F" w:rsidRDefault="00EB006F" w:rsidP="00AB4FC5">
      <w:pPr>
        <w:spacing w:after="150" w:line="240" w:lineRule="auto"/>
        <w:ind w:firstLine="708"/>
        <w:jc w:val="both"/>
        <w:rPr>
          <w:b/>
        </w:rPr>
      </w:pPr>
      <w:r w:rsidRPr="00135687">
        <w:rPr>
          <w:b/>
        </w:rPr>
        <w:t>Pověřenec pro ochranu osobních údajů (DPO)</w:t>
      </w:r>
    </w:p>
    <w:p w14:paraId="02F24E78" w14:textId="77777777" w:rsidR="00EB006F" w:rsidRPr="00EB006F" w:rsidRDefault="00EB006F" w:rsidP="00AB4FC5">
      <w:pPr>
        <w:spacing w:after="150" w:line="240" w:lineRule="auto"/>
        <w:ind w:left="708"/>
        <w:jc w:val="both"/>
      </w:pPr>
      <w:r w:rsidRPr="00EB006F">
        <w:t>Žádost na uplatnění práv Subjektu údajů je možné podat výše uvedeným způsobem nebo můžete přímo kontaktovat pověřence pro ochranu osobních údajů:</w:t>
      </w:r>
    </w:p>
    <w:p w14:paraId="24B8FA22" w14:textId="77777777" w:rsidR="00EB006F" w:rsidRPr="00EB006F" w:rsidRDefault="00EB006F" w:rsidP="00AB4FC5">
      <w:pPr>
        <w:spacing w:after="150" w:line="240" w:lineRule="auto"/>
        <w:ind w:firstLine="708"/>
        <w:jc w:val="both"/>
      </w:pPr>
      <w:r w:rsidRPr="00135687">
        <w:t>Pověřenec pro ochranu osobních údajů (DPO):</w:t>
      </w:r>
    </w:p>
    <w:p w14:paraId="6760A818" w14:textId="77777777" w:rsidR="00EB006F" w:rsidRPr="00EB006F" w:rsidRDefault="00EB006F" w:rsidP="00AB4FC5">
      <w:pPr>
        <w:spacing w:after="150" w:line="240" w:lineRule="auto"/>
        <w:ind w:firstLine="708"/>
        <w:jc w:val="both"/>
      </w:pPr>
      <w:r w:rsidRPr="00135687">
        <w:t>Jméno: Mgr. Jarmila Marta Šmardová</w:t>
      </w:r>
    </w:p>
    <w:p w14:paraId="021D84FA" w14:textId="77777777" w:rsidR="00EB006F" w:rsidRPr="00EB006F" w:rsidRDefault="00EB006F" w:rsidP="00AB4FC5">
      <w:pPr>
        <w:spacing w:after="150" w:line="240" w:lineRule="auto"/>
        <w:ind w:firstLine="708"/>
        <w:jc w:val="both"/>
      </w:pPr>
      <w:r w:rsidRPr="00135687">
        <w:t>E-mail: poverenec@mpo.cz</w:t>
      </w:r>
    </w:p>
    <w:p w14:paraId="41831FA5" w14:textId="1A90C46E" w:rsidR="00EB006F" w:rsidRPr="00EB006F" w:rsidRDefault="00EB006F" w:rsidP="00AB4FC5">
      <w:pPr>
        <w:spacing w:after="150" w:line="240" w:lineRule="auto"/>
        <w:ind w:firstLine="708"/>
        <w:jc w:val="both"/>
      </w:pPr>
      <w:r w:rsidRPr="00135687">
        <w:t>Tel.: 224 851</w:t>
      </w:r>
      <w:r w:rsidR="004F3F85">
        <w:t> </w:t>
      </w:r>
      <w:r w:rsidRPr="00135687">
        <w:t>111</w:t>
      </w:r>
    </w:p>
    <w:p w14:paraId="168918B7" w14:textId="77777777" w:rsidR="00EB006F" w:rsidRDefault="00EB006F" w:rsidP="00AB4FC5">
      <w:pPr>
        <w:pStyle w:val="Odstavecseseznamem"/>
        <w:jc w:val="both"/>
        <w:rPr>
          <w:b/>
        </w:rPr>
      </w:pPr>
    </w:p>
    <w:p w14:paraId="34AF4FC7" w14:textId="414C5B70" w:rsidR="004F3F85" w:rsidRPr="00AB4FC5" w:rsidRDefault="004F3F85" w:rsidP="00AB4FC5">
      <w:pPr>
        <w:pStyle w:val="Normlnweb"/>
        <w:shd w:val="clear" w:color="auto" w:fill="FFFFFF"/>
        <w:spacing w:before="0" w:beforeAutospacing="0" w:after="150" w:afterAutospacing="0" w:line="276" w:lineRule="auto"/>
        <w:ind w:left="709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AB4FC5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Tato Informace o zpracování osobních údajů (verze 1.0) je dostupn</w:t>
      </w:r>
      <w:r w:rsidR="009F769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á</w:t>
      </w:r>
      <w:r w:rsidR="008159F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na webu </w:t>
      </w:r>
      <w:r w:rsidR="008159FD" w:rsidRPr="008159F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www.planobnovycr.cz</w:t>
      </w:r>
      <w:r w:rsidRPr="00AB4FC5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 může být aktualizována.</w:t>
      </w:r>
    </w:p>
    <w:p w14:paraId="65C12AF6" w14:textId="77777777" w:rsidR="004F3F85" w:rsidRPr="006D228A" w:rsidRDefault="004F3F85" w:rsidP="00AB4FC5">
      <w:pPr>
        <w:pStyle w:val="Odstavecseseznamem"/>
        <w:jc w:val="both"/>
        <w:rPr>
          <w:b/>
        </w:rPr>
      </w:pPr>
    </w:p>
    <w:sectPr w:rsidR="004F3F85" w:rsidRPr="006D228A" w:rsidSect="00CC5E4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8098C" w14:textId="77777777" w:rsidR="00F45E6D" w:rsidRDefault="00F45E6D" w:rsidP="00677FE0">
      <w:pPr>
        <w:spacing w:after="0" w:line="240" w:lineRule="auto"/>
      </w:pPr>
      <w:r>
        <w:separator/>
      </w:r>
    </w:p>
  </w:endnote>
  <w:endnote w:type="continuationSeparator" w:id="0">
    <w:p w14:paraId="123A82D0" w14:textId="77777777" w:rsidR="00F45E6D" w:rsidRDefault="00F45E6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47C2" w14:textId="77777777" w:rsidR="00F45E6D" w:rsidRDefault="00F45E6D" w:rsidP="00677FE0">
      <w:pPr>
        <w:spacing w:after="0" w:line="240" w:lineRule="auto"/>
      </w:pPr>
      <w:r>
        <w:separator/>
      </w:r>
    </w:p>
  </w:footnote>
  <w:footnote w:type="continuationSeparator" w:id="0">
    <w:p w14:paraId="02D54DD9" w14:textId="77777777" w:rsidR="00F45E6D" w:rsidRDefault="00F45E6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7628" w14:textId="471F4EF6" w:rsidR="00677FE0" w:rsidRDefault="00BF0AAE">
    <w:pPr>
      <w:pStyle w:val="Zhlav"/>
    </w:pPr>
    <w:r>
      <w:rPr>
        <w:noProof/>
        <w:lang w:eastAsia="cs-CZ"/>
      </w:rPr>
      <w:drawing>
        <wp:inline distT="0" distB="0" distL="0" distR="0" wp14:anchorId="17250E09" wp14:editId="03981A82">
          <wp:extent cx="1314450" cy="628650"/>
          <wp:effectExtent l="0" t="0" r="0" b="0"/>
          <wp:docPr id="2" name="obrázek 1" descr="Popis: Ministerstvo průmyslu a obcho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Popis: Ministerstvo průmyslu a obcho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3FF62A2"/>
    <w:multiLevelType w:val="hybridMultilevel"/>
    <w:tmpl w:val="6D969E04"/>
    <w:lvl w:ilvl="0" w:tplc="D526B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6524749"/>
    <w:multiLevelType w:val="hybridMultilevel"/>
    <w:tmpl w:val="09849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3A132F47"/>
    <w:multiLevelType w:val="multilevel"/>
    <w:tmpl w:val="C28C2D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0155CF"/>
    <w:multiLevelType w:val="hybridMultilevel"/>
    <w:tmpl w:val="7E26D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06389"/>
    <w:multiLevelType w:val="multilevel"/>
    <w:tmpl w:val="E8BAE50A"/>
    <w:numStyleLink w:val="VariantaA-odrky"/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99B28B4"/>
    <w:multiLevelType w:val="hybridMultilevel"/>
    <w:tmpl w:val="6A9AF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7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2"/>
  </w:num>
  <w:num w:numId="24">
    <w:abstractNumId w:val="11"/>
  </w:num>
  <w:num w:numId="25">
    <w:abstractNumId w:val="16"/>
  </w:num>
  <w:num w:numId="26">
    <w:abstractNumId w:val="31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9"/>
  </w:num>
  <w:num w:numId="35">
    <w:abstractNumId w:val="25"/>
  </w:num>
  <w:num w:numId="36">
    <w:abstractNumId w:val="13"/>
  </w:num>
  <w:num w:numId="37">
    <w:abstractNumId w:val="23"/>
  </w:num>
  <w:num w:numId="38">
    <w:abstractNumId w:val="30"/>
  </w:num>
  <w:num w:numId="39">
    <w:abstractNumId w:val="38"/>
  </w:num>
  <w:num w:numId="40">
    <w:abstractNumId w:val="29"/>
  </w:num>
  <w:num w:numId="4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6D"/>
    <w:rsid w:val="00001151"/>
    <w:rsid w:val="00015306"/>
    <w:rsid w:val="00020D1A"/>
    <w:rsid w:val="0002674B"/>
    <w:rsid w:val="00036E60"/>
    <w:rsid w:val="0004162E"/>
    <w:rsid w:val="0004786B"/>
    <w:rsid w:val="00063405"/>
    <w:rsid w:val="000809B9"/>
    <w:rsid w:val="000818B4"/>
    <w:rsid w:val="00090B40"/>
    <w:rsid w:val="00095A0A"/>
    <w:rsid w:val="000A74A0"/>
    <w:rsid w:val="000B1B3D"/>
    <w:rsid w:val="000C4CAF"/>
    <w:rsid w:val="00121485"/>
    <w:rsid w:val="001268B0"/>
    <w:rsid w:val="00135687"/>
    <w:rsid w:val="0018051B"/>
    <w:rsid w:val="00195A00"/>
    <w:rsid w:val="001A5E92"/>
    <w:rsid w:val="001B1E4A"/>
    <w:rsid w:val="001D27C0"/>
    <w:rsid w:val="001E74C3"/>
    <w:rsid w:val="001F27BE"/>
    <w:rsid w:val="001F6937"/>
    <w:rsid w:val="00202BC2"/>
    <w:rsid w:val="00220DE3"/>
    <w:rsid w:val="0025290D"/>
    <w:rsid w:val="00260372"/>
    <w:rsid w:val="00262DAF"/>
    <w:rsid w:val="00285AED"/>
    <w:rsid w:val="002C2533"/>
    <w:rsid w:val="002C42A2"/>
    <w:rsid w:val="002E2442"/>
    <w:rsid w:val="002F0E8C"/>
    <w:rsid w:val="00310F2C"/>
    <w:rsid w:val="00310FA0"/>
    <w:rsid w:val="00320481"/>
    <w:rsid w:val="003250CB"/>
    <w:rsid w:val="00350062"/>
    <w:rsid w:val="00363201"/>
    <w:rsid w:val="00371539"/>
    <w:rsid w:val="0038467C"/>
    <w:rsid w:val="0039063C"/>
    <w:rsid w:val="00395E86"/>
    <w:rsid w:val="003A46A8"/>
    <w:rsid w:val="003A51AA"/>
    <w:rsid w:val="003B565A"/>
    <w:rsid w:val="003D00A1"/>
    <w:rsid w:val="004066BC"/>
    <w:rsid w:val="004071CF"/>
    <w:rsid w:val="0041427F"/>
    <w:rsid w:val="004509E5"/>
    <w:rsid w:val="004535EC"/>
    <w:rsid w:val="00464CC3"/>
    <w:rsid w:val="00486FB9"/>
    <w:rsid w:val="004C212A"/>
    <w:rsid w:val="004D5DBC"/>
    <w:rsid w:val="004F3F85"/>
    <w:rsid w:val="00500232"/>
    <w:rsid w:val="00504668"/>
    <w:rsid w:val="00527B60"/>
    <w:rsid w:val="005455E1"/>
    <w:rsid w:val="005502BD"/>
    <w:rsid w:val="00556787"/>
    <w:rsid w:val="00582276"/>
    <w:rsid w:val="005C2560"/>
    <w:rsid w:val="005D37AB"/>
    <w:rsid w:val="005F7585"/>
    <w:rsid w:val="00605759"/>
    <w:rsid w:val="00650C6C"/>
    <w:rsid w:val="00652FE6"/>
    <w:rsid w:val="006677C7"/>
    <w:rsid w:val="00667898"/>
    <w:rsid w:val="00677FE0"/>
    <w:rsid w:val="006B413E"/>
    <w:rsid w:val="006B4481"/>
    <w:rsid w:val="006D04EF"/>
    <w:rsid w:val="006D228A"/>
    <w:rsid w:val="006E2FB0"/>
    <w:rsid w:val="006E3283"/>
    <w:rsid w:val="007102D2"/>
    <w:rsid w:val="00713948"/>
    <w:rsid w:val="00723AFE"/>
    <w:rsid w:val="0074555F"/>
    <w:rsid w:val="00753A27"/>
    <w:rsid w:val="0079342A"/>
    <w:rsid w:val="007B4949"/>
    <w:rsid w:val="007F0BC6"/>
    <w:rsid w:val="008159FD"/>
    <w:rsid w:val="00831374"/>
    <w:rsid w:val="00844FE4"/>
    <w:rsid w:val="00857580"/>
    <w:rsid w:val="00865238"/>
    <w:rsid w:val="008667BF"/>
    <w:rsid w:val="00895645"/>
    <w:rsid w:val="008A7851"/>
    <w:rsid w:val="008C0996"/>
    <w:rsid w:val="008C3782"/>
    <w:rsid w:val="008C3ED6"/>
    <w:rsid w:val="008C6D63"/>
    <w:rsid w:val="008D4A32"/>
    <w:rsid w:val="008D593A"/>
    <w:rsid w:val="008E7760"/>
    <w:rsid w:val="008F5BB0"/>
    <w:rsid w:val="0091686C"/>
    <w:rsid w:val="00922001"/>
    <w:rsid w:val="00922C17"/>
    <w:rsid w:val="00942DDD"/>
    <w:rsid w:val="009516A8"/>
    <w:rsid w:val="0097705C"/>
    <w:rsid w:val="009C4729"/>
    <w:rsid w:val="009D4393"/>
    <w:rsid w:val="009F393D"/>
    <w:rsid w:val="009F769E"/>
    <w:rsid w:val="009F7F46"/>
    <w:rsid w:val="00A000BF"/>
    <w:rsid w:val="00A0587E"/>
    <w:rsid w:val="00A14B24"/>
    <w:rsid w:val="00A275BC"/>
    <w:rsid w:val="00A41AB5"/>
    <w:rsid w:val="00A464B4"/>
    <w:rsid w:val="00A57D8D"/>
    <w:rsid w:val="00A63D6B"/>
    <w:rsid w:val="00A800B2"/>
    <w:rsid w:val="00A84B52"/>
    <w:rsid w:val="00A8660F"/>
    <w:rsid w:val="00A95C48"/>
    <w:rsid w:val="00AA7056"/>
    <w:rsid w:val="00AB31C6"/>
    <w:rsid w:val="00AB4FC5"/>
    <w:rsid w:val="00AB523B"/>
    <w:rsid w:val="00AD7E40"/>
    <w:rsid w:val="00B062CE"/>
    <w:rsid w:val="00B06527"/>
    <w:rsid w:val="00B1477A"/>
    <w:rsid w:val="00B20993"/>
    <w:rsid w:val="00B42E96"/>
    <w:rsid w:val="00B50EE6"/>
    <w:rsid w:val="00B52185"/>
    <w:rsid w:val="00B85BFC"/>
    <w:rsid w:val="00B9753A"/>
    <w:rsid w:val="00BB479C"/>
    <w:rsid w:val="00BC4720"/>
    <w:rsid w:val="00BD4F53"/>
    <w:rsid w:val="00BD75A2"/>
    <w:rsid w:val="00BE4AAC"/>
    <w:rsid w:val="00BF0AAE"/>
    <w:rsid w:val="00C2017A"/>
    <w:rsid w:val="00C2026B"/>
    <w:rsid w:val="00C20322"/>
    <w:rsid w:val="00C20470"/>
    <w:rsid w:val="00C25D9A"/>
    <w:rsid w:val="00C34B2F"/>
    <w:rsid w:val="00C45C39"/>
    <w:rsid w:val="00C4641B"/>
    <w:rsid w:val="00C6690E"/>
    <w:rsid w:val="00C70127"/>
    <w:rsid w:val="00C703C5"/>
    <w:rsid w:val="00C805F2"/>
    <w:rsid w:val="00C879D2"/>
    <w:rsid w:val="00C96EFE"/>
    <w:rsid w:val="00CA1EDB"/>
    <w:rsid w:val="00CC5E40"/>
    <w:rsid w:val="00CF755B"/>
    <w:rsid w:val="00D1569F"/>
    <w:rsid w:val="00D17204"/>
    <w:rsid w:val="00D20B1E"/>
    <w:rsid w:val="00D22462"/>
    <w:rsid w:val="00D230AC"/>
    <w:rsid w:val="00D32489"/>
    <w:rsid w:val="00D3349E"/>
    <w:rsid w:val="00D73CB8"/>
    <w:rsid w:val="00DA4233"/>
    <w:rsid w:val="00DA7591"/>
    <w:rsid w:val="00DA7977"/>
    <w:rsid w:val="00DC2C03"/>
    <w:rsid w:val="00DE0805"/>
    <w:rsid w:val="00DF0671"/>
    <w:rsid w:val="00DF420E"/>
    <w:rsid w:val="00E32798"/>
    <w:rsid w:val="00E33CC8"/>
    <w:rsid w:val="00E51C91"/>
    <w:rsid w:val="00E667C1"/>
    <w:rsid w:val="00E7017D"/>
    <w:rsid w:val="00EB006F"/>
    <w:rsid w:val="00EC3F88"/>
    <w:rsid w:val="00ED36D8"/>
    <w:rsid w:val="00EE6BD7"/>
    <w:rsid w:val="00F03A97"/>
    <w:rsid w:val="00F0689D"/>
    <w:rsid w:val="00F24883"/>
    <w:rsid w:val="00F45E6D"/>
    <w:rsid w:val="00FB01B5"/>
    <w:rsid w:val="00FB4792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DAD6C2"/>
  <w15:chartTrackingRefBased/>
  <w15:docId w15:val="{1D288DD1-2715-457F-B01A-37AD5B56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Normlnweb">
    <w:name w:val="Normal (Web)"/>
    <w:basedOn w:val="Normln"/>
    <w:uiPriority w:val="99"/>
    <w:unhideWhenUsed/>
    <w:rsid w:val="00DA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423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C6D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D63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D63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D63"/>
    <w:rPr>
      <w:rFonts w:ascii="Segoe UI" w:hAnsi="Segoe UI" w:cs="Segoe UI"/>
      <w:color w:val="000000" w:themeColor="text1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69C1-C8F1-42AE-A578-4970F2AA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514BED3A.dotm</Template>
  <TotalTime>0</TotalTime>
  <Pages>3</Pages>
  <Words>990</Words>
  <Characters>5844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Šmardová Jarmila Marta</dc:creator>
  <cp:keywords/>
  <dc:description/>
  <cp:lastModifiedBy>Opičková Jitka</cp:lastModifiedBy>
  <cp:revision>2</cp:revision>
  <cp:lastPrinted>2022-08-03T07:42:00Z</cp:lastPrinted>
  <dcterms:created xsi:type="dcterms:W3CDTF">2022-08-24T10:55:00Z</dcterms:created>
  <dcterms:modified xsi:type="dcterms:W3CDTF">2022-08-24T10:55:00Z</dcterms:modified>
</cp:coreProperties>
</file>