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7AC1295A" w:rsidR="00AC73F2" w:rsidRDefault="008C6910" w:rsidP="001276EE">
      <w:pPr>
        <w:pStyle w:val="Nadpis1"/>
        <w:jc w:val="center"/>
      </w:pPr>
      <w:bookmarkStart w:id="0" w:name="_GoBack"/>
      <w:bookmarkEnd w:id="0"/>
      <w:r>
        <w:t>Závěrečná zpráva</w:t>
      </w:r>
      <w:r w:rsidR="00774CBF">
        <w:t xml:space="preserve"> – k</w:t>
      </w:r>
      <w:r w:rsidR="00BC7D20">
        <w:t>olektivní výzkum</w:t>
      </w:r>
    </w:p>
    <w:p w14:paraId="052A0934" w14:textId="6742C1C8" w:rsidR="008C6910" w:rsidRPr="008C6910" w:rsidRDefault="00774CBF" w:rsidP="001276EE">
      <w:pPr>
        <w:spacing w:before="240"/>
        <w:jc w:val="both"/>
      </w:pPr>
      <w:r>
        <w:t>Závěrečná zpráva – k</w:t>
      </w:r>
      <w:r w:rsidR="008C6910" w:rsidRPr="008C6910">
        <w:t xml:space="preserve">olektivní výzkum programu Spolupráce – Klastry </w:t>
      </w:r>
      <w:r w:rsidR="008C6910">
        <w:t xml:space="preserve">– Výzva I </w:t>
      </w:r>
      <w:r w:rsidR="008C6910" w:rsidRPr="008C6910">
        <w:t>slouží jako podklad pro ověření výstupů výzkumných a vývojových projektů. Závěrečná zpráva vychází z průběžných zpráv předkládaných po ukončení etapy k žádostem o platbu. V závěrečné zprávě příjemce</w:t>
      </w:r>
      <w:r w:rsidR="008C6910">
        <w:t xml:space="preserve"> podpory</w:t>
      </w:r>
      <w:r w:rsidR="008C6910" w:rsidRPr="008C6910">
        <w:t xml:space="preserve"> vyplní základní údaje o projektu klastru a následně popíše každý </w:t>
      </w:r>
      <w:r w:rsidR="008C6910">
        <w:t>pod</w:t>
      </w:r>
      <w:r w:rsidR="008C6910" w:rsidRPr="008C6910">
        <w:t xml:space="preserve">projekt kolektivního výzkumu klastru dle předložené osnovy. </w:t>
      </w:r>
      <w:r>
        <w:t xml:space="preserve">Na každý podprojekt musí být zpracována samostatná závěrečná zpráva, </w:t>
      </w:r>
      <w:r w:rsidR="00BF0B8D">
        <w:t>p</w:t>
      </w:r>
      <w:r w:rsidR="008C6910" w:rsidRPr="008C6910">
        <w:t xml:space="preserve">očet </w:t>
      </w:r>
      <w:r w:rsidR="008C6910">
        <w:t>pod</w:t>
      </w:r>
      <w:r w:rsidR="008C6910" w:rsidRPr="008C6910">
        <w:t xml:space="preserve">projektů klastru </w:t>
      </w:r>
      <w:r w:rsidR="00BF0B8D">
        <w:t xml:space="preserve">musí být </w:t>
      </w:r>
      <w:r w:rsidR="008C6910" w:rsidRPr="008C6910">
        <w:t xml:space="preserve">shodný s počtem </w:t>
      </w:r>
      <w:r w:rsidR="008C6910">
        <w:t xml:space="preserve">indikátorů povinných k naplnění. </w:t>
      </w:r>
      <w:r w:rsidR="00D651CF">
        <w:t xml:space="preserve">Příjemce zároveň předloží podpůrnou dokumentaci dokládající splnění výstupů projektu (vytvořené studie, metodiky, technickou dokumentaci, apod.) </w:t>
      </w:r>
      <w:r w:rsidR="008C6910" w:rsidRPr="008C6910">
        <w:t xml:space="preserve">Závěrečnou zprávu podepsanou statutárním zástupcem klastru </w:t>
      </w:r>
      <w:r>
        <w:t>předloží příjemce podpory nejpozději s žádostí</w:t>
      </w:r>
      <w:r w:rsidRPr="00BC7D20">
        <w:t xml:space="preserve"> </w:t>
      </w:r>
      <w:r w:rsidR="008C6910" w:rsidRPr="008C6910">
        <w:t>o platbu za poslední etapu projektu.</w:t>
      </w:r>
    </w:p>
    <w:p w14:paraId="547041D5" w14:textId="38AFBCC6" w:rsidR="00587383" w:rsidRDefault="00587383" w:rsidP="001276EE">
      <w:pPr>
        <w:pStyle w:val="Nadpis2"/>
        <w:numPr>
          <w:ilvl w:val="0"/>
          <w:numId w:val="5"/>
        </w:numPr>
        <w:jc w:val="both"/>
      </w:pPr>
      <w:r>
        <w:t>Název projektu</w:t>
      </w:r>
    </w:p>
    <w:p w14:paraId="719A6C1B" w14:textId="48570E28" w:rsidR="00587383" w:rsidRDefault="00587383" w:rsidP="001276EE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1276EE">
      <w:pPr>
        <w:pStyle w:val="Nadpis2"/>
        <w:numPr>
          <w:ilvl w:val="0"/>
          <w:numId w:val="5"/>
        </w:numPr>
        <w:jc w:val="both"/>
      </w:pPr>
      <w:r>
        <w:t>Sledované období</w:t>
      </w:r>
    </w:p>
    <w:p w14:paraId="72740133" w14:textId="5AA56A0D" w:rsidR="00587383" w:rsidRDefault="00582806" w:rsidP="001276EE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21FA2168" w:rsidR="00587383" w:rsidRDefault="00BC7D20" w:rsidP="001276EE">
      <w:pPr>
        <w:pStyle w:val="Nadpis2"/>
        <w:numPr>
          <w:ilvl w:val="0"/>
          <w:numId w:val="5"/>
        </w:numPr>
        <w:jc w:val="both"/>
      </w:pPr>
      <w:r>
        <w:t>Název podprojektu kolektivního výzkumu</w:t>
      </w:r>
    </w:p>
    <w:p w14:paraId="13E058D8" w14:textId="3729FDAF" w:rsidR="00BC7D20" w:rsidRDefault="00BC7D20" w:rsidP="001276EE">
      <w:pPr>
        <w:pStyle w:val="Odstavecseseznamem"/>
        <w:numPr>
          <w:ilvl w:val="0"/>
          <w:numId w:val="6"/>
        </w:numPr>
        <w:jc w:val="both"/>
      </w:pPr>
      <w:r w:rsidRPr="00BC7D20">
        <w:t>Předmět řešení, cíl projektu a plánované výstupy projektu</w:t>
      </w:r>
      <w:r>
        <w:t>.</w:t>
      </w:r>
    </w:p>
    <w:p w14:paraId="363C021E" w14:textId="5BBF9E37" w:rsidR="00BC7D20" w:rsidRDefault="008C6910" w:rsidP="001276EE">
      <w:pPr>
        <w:pStyle w:val="Odstavecseseznamem"/>
        <w:numPr>
          <w:ilvl w:val="0"/>
          <w:numId w:val="6"/>
        </w:numPr>
        <w:jc w:val="both"/>
      </w:pPr>
      <w:r>
        <w:t>Harmonogram projektu – p</w:t>
      </w:r>
      <w:r w:rsidR="00BC7D20" w:rsidRPr="00BC7D20">
        <w:t xml:space="preserve">ostup řešení projektu, </w:t>
      </w:r>
      <w:r>
        <w:t xml:space="preserve">jednotlivé etapy, </w:t>
      </w:r>
      <w:r w:rsidR="00BC7D20" w:rsidRPr="00BC7D20">
        <w:t>průběh realizace</w:t>
      </w:r>
      <w:r w:rsidR="00BC7D20">
        <w:t>.</w:t>
      </w:r>
    </w:p>
    <w:p w14:paraId="61259CFD" w14:textId="52F708CB" w:rsidR="008C6910" w:rsidRDefault="00785FB2" w:rsidP="001E3FAC">
      <w:pPr>
        <w:pStyle w:val="Odstavecseseznamem"/>
        <w:numPr>
          <w:ilvl w:val="0"/>
          <w:numId w:val="6"/>
        </w:numPr>
        <w:jc w:val="both"/>
      </w:pPr>
      <w:r>
        <w:t>Dosažené v</w:t>
      </w:r>
      <w:r w:rsidR="001E3FAC">
        <w:t>ýstupy projektu – funkční vzorek, poloprovoz, ověřená technologie, software, užitný nebo průmyslový vzor</w:t>
      </w:r>
      <w:r w:rsidR="00D651CF">
        <w:t xml:space="preserve"> (detailní popis dosaženého výstupu projektu)</w:t>
      </w:r>
      <w:r w:rsidR="001E3FAC">
        <w:t>.</w:t>
      </w:r>
    </w:p>
    <w:p w14:paraId="02465DB9" w14:textId="79E0D3E2" w:rsidR="00BC7D20" w:rsidRDefault="00BC7D20" w:rsidP="001276EE">
      <w:pPr>
        <w:pStyle w:val="Odstavecseseznamem"/>
        <w:numPr>
          <w:ilvl w:val="0"/>
          <w:numId w:val="6"/>
        </w:numPr>
        <w:jc w:val="both"/>
      </w:pPr>
      <w:r>
        <w:t xml:space="preserve">Projektový tým </w:t>
      </w:r>
      <w:r w:rsidR="0063742D">
        <w:t>klastru –</w:t>
      </w:r>
      <w:r>
        <w:t xml:space="preserve"> náplň práce každého řešitele a popis úkonů vykonaných na projektu.</w:t>
      </w:r>
    </w:p>
    <w:p w14:paraId="0826ACB1" w14:textId="2B6EFEC9" w:rsidR="0063742D" w:rsidRDefault="0063742D" w:rsidP="001276EE">
      <w:pPr>
        <w:pStyle w:val="Odstavecseseznamem"/>
        <w:numPr>
          <w:ilvl w:val="0"/>
          <w:numId w:val="6"/>
        </w:numPr>
        <w:jc w:val="both"/>
      </w:pPr>
      <w:r>
        <w:t>Projektový tým smluvního řešitele – náplň práce každého řešitele a popis úkonů vykonaných na projektu.</w:t>
      </w:r>
    </w:p>
    <w:p w14:paraId="44B977EB" w14:textId="7BEB0951" w:rsidR="00BC7D20" w:rsidRDefault="0063742D" w:rsidP="001276EE">
      <w:pPr>
        <w:pStyle w:val="Odstavecseseznamem"/>
        <w:numPr>
          <w:ilvl w:val="0"/>
          <w:numId w:val="6"/>
        </w:numPr>
        <w:jc w:val="both"/>
      </w:pPr>
      <w:r>
        <w:t>Konzultační služby</w:t>
      </w:r>
      <w:r w:rsidR="00BC7D20">
        <w:t xml:space="preserve"> – zapojení externích </w:t>
      </w:r>
      <w:r>
        <w:t>subjektů</w:t>
      </w:r>
      <w:r w:rsidR="00BC7D20">
        <w:t>, shrnutí vykonaných úkonů na projektu</w:t>
      </w:r>
      <w:r>
        <w:t>.</w:t>
      </w:r>
      <w:r w:rsidR="00BC7D20">
        <w:t xml:space="preserve"> </w:t>
      </w:r>
    </w:p>
    <w:p w14:paraId="615B97A8" w14:textId="4D98A2BF" w:rsidR="00D651CF" w:rsidRDefault="00D651CF" w:rsidP="001276EE">
      <w:pPr>
        <w:pStyle w:val="Odstavecseseznamem"/>
        <w:numPr>
          <w:ilvl w:val="0"/>
          <w:numId w:val="6"/>
        </w:numPr>
        <w:jc w:val="both"/>
      </w:pPr>
      <w:r>
        <w:t xml:space="preserve">Uživatelský výbor – Popis zapojení uživatelského výboru do realizace projektu. </w:t>
      </w:r>
    </w:p>
    <w:p w14:paraId="2B122D30" w14:textId="2B374F9C" w:rsidR="00785FB2" w:rsidRPr="00BC7D20" w:rsidRDefault="00785FB2" w:rsidP="001276EE">
      <w:pPr>
        <w:pStyle w:val="Odstavecseseznamem"/>
        <w:numPr>
          <w:ilvl w:val="0"/>
          <w:numId w:val="6"/>
        </w:numPr>
        <w:jc w:val="both"/>
      </w:pPr>
      <w:r>
        <w:t>Celkové zhodnocení projektu – dosažení cílů, přínos projektu pro klastr</w:t>
      </w:r>
      <w:r w:rsidR="00D651CF">
        <w:t>, shrnutí dalšího postupu pro uplatnění výstupů v praxi, identifikace finálních uživatelů</w:t>
      </w:r>
      <w:r>
        <w:t>.</w:t>
      </w:r>
    </w:p>
    <w:p w14:paraId="19D61779" w14:textId="77777777" w:rsidR="00587383" w:rsidRDefault="00587383" w:rsidP="001276EE">
      <w:pPr>
        <w:pStyle w:val="Nadpis2"/>
        <w:numPr>
          <w:ilvl w:val="0"/>
          <w:numId w:val="5"/>
        </w:numPr>
        <w:jc w:val="both"/>
      </w:pPr>
      <w:r>
        <w:t>Kalkulace způsobilých výdajů včetně kategorizace</w:t>
      </w:r>
    </w:p>
    <w:p w14:paraId="1E305E98" w14:textId="40A9AB56" w:rsidR="008C6910" w:rsidRDefault="00411596" w:rsidP="001276EE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období.</w:t>
      </w:r>
    </w:p>
    <w:p w14:paraId="1269F455" w14:textId="77777777" w:rsidR="00587383" w:rsidRPr="00587383" w:rsidRDefault="00587383" w:rsidP="001276EE">
      <w:pPr>
        <w:jc w:val="both"/>
      </w:pPr>
    </w:p>
    <w:p w14:paraId="05CF28BD" w14:textId="77777777" w:rsidR="00587383" w:rsidRDefault="00587383" w:rsidP="001276EE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1276EE">
      <w:pPr>
        <w:jc w:val="both"/>
      </w:pPr>
    </w:p>
    <w:p w14:paraId="69283995" w14:textId="4FB39382" w:rsidR="00587383" w:rsidRDefault="00587383" w:rsidP="009E3B70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3844BEE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528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D3C6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6.6pt,10.5pt" to="50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4735F09B" w14:textId="372ED1B9" w:rsidR="00587383" w:rsidRPr="009E3B70" w:rsidRDefault="009E3B70" w:rsidP="009E3B70">
      <w:pPr>
        <w:jc w:val="right"/>
        <w:rPr>
          <w:rFonts w:eastAsiaTheme="majorEastAsia" w:cstheme="majorBidi"/>
          <w:b/>
          <w:sz w:val="26"/>
          <w:szCs w:val="26"/>
        </w:rPr>
      </w:pPr>
      <w:r w:rsidRPr="009E3B70">
        <w:rPr>
          <w:rFonts w:eastAsiaTheme="majorEastAsia" w:cstheme="majorBidi"/>
          <w:b/>
          <w:sz w:val="26"/>
          <w:szCs w:val="26"/>
        </w:rPr>
        <w:t>Jméno a podpis statutárního zástupce klastru</w:t>
      </w:r>
    </w:p>
    <w:sectPr w:rsidR="00587383" w:rsidRPr="009E3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096CE6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D01D5"/>
    <w:multiLevelType w:val="hybridMultilevel"/>
    <w:tmpl w:val="DAC43FF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E0C90"/>
    <w:multiLevelType w:val="hybridMultilevel"/>
    <w:tmpl w:val="014AE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A2C"/>
    <w:multiLevelType w:val="hybridMultilevel"/>
    <w:tmpl w:val="93DE13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7F39"/>
    <w:multiLevelType w:val="hybridMultilevel"/>
    <w:tmpl w:val="1932F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2B2"/>
    <w:multiLevelType w:val="hybridMultilevel"/>
    <w:tmpl w:val="CA2A2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75EBB"/>
    <w:rsid w:val="001276EE"/>
    <w:rsid w:val="0013366B"/>
    <w:rsid w:val="00147600"/>
    <w:rsid w:val="001C6945"/>
    <w:rsid w:val="001E3FAC"/>
    <w:rsid w:val="00323C69"/>
    <w:rsid w:val="00411596"/>
    <w:rsid w:val="00553C0E"/>
    <w:rsid w:val="00582806"/>
    <w:rsid w:val="00587383"/>
    <w:rsid w:val="0063742D"/>
    <w:rsid w:val="006379F0"/>
    <w:rsid w:val="00774CBF"/>
    <w:rsid w:val="00785FB2"/>
    <w:rsid w:val="008C6910"/>
    <w:rsid w:val="008E339D"/>
    <w:rsid w:val="009E3B70"/>
    <w:rsid w:val="00AC73F2"/>
    <w:rsid w:val="00B8256C"/>
    <w:rsid w:val="00BC7D20"/>
    <w:rsid w:val="00BD334B"/>
    <w:rsid w:val="00BF0B8D"/>
    <w:rsid w:val="00CE677E"/>
    <w:rsid w:val="00CF3ECD"/>
    <w:rsid w:val="00D651CF"/>
    <w:rsid w:val="00DB6798"/>
    <w:rsid w:val="00DD48E7"/>
    <w:rsid w:val="00E12AD1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C86515A8.dotm</Template>
  <TotalTime>0</TotalTime>
  <Pages>2</Pages>
  <Words>309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Wenzel Robert</cp:lastModifiedBy>
  <cp:revision>2</cp:revision>
  <dcterms:created xsi:type="dcterms:W3CDTF">2017-05-23T08:58:00Z</dcterms:created>
  <dcterms:modified xsi:type="dcterms:W3CDTF">2017-05-23T08:58:00Z</dcterms:modified>
</cp:coreProperties>
</file>