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6CC" w:rsidRPr="00E73229" w:rsidRDefault="00E04463" w:rsidP="00E73229">
      <w:pPr>
        <w:spacing w:before="240"/>
        <w:jc w:val="center"/>
        <w:rPr>
          <w:rFonts w:ascii="Arial" w:hAnsi="Arial" w:cs="Arial"/>
          <w:b/>
          <w:sz w:val="32"/>
          <w:szCs w:val="32"/>
        </w:rPr>
      </w:pPr>
      <w:r w:rsidRPr="00E73229">
        <w:rPr>
          <w:rFonts w:ascii="Arial" w:hAnsi="Arial" w:cs="Arial"/>
          <w:b/>
          <w:sz w:val="32"/>
          <w:szCs w:val="32"/>
        </w:rPr>
        <w:t>PROHLÁŠENÍ</w:t>
      </w:r>
      <w:r w:rsidR="000B3A85" w:rsidRPr="00E73229">
        <w:rPr>
          <w:rFonts w:ascii="Arial" w:hAnsi="Arial" w:cs="Arial"/>
          <w:b/>
          <w:sz w:val="32"/>
          <w:szCs w:val="32"/>
        </w:rPr>
        <w:t xml:space="preserve"> PARTNERA SE ZAPOJENÍM DO REALIZACE OPERACE</w:t>
      </w:r>
    </w:p>
    <w:p w:rsidR="00E04463" w:rsidRDefault="00E04463"/>
    <w:p w:rsidR="009D1359" w:rsidRPr="008C6AD1" w:rsidRDefault="009D1359">
      <w:pPr>
        <w:rPr>
          <w:rFonts w:ascii="Arial" w:hAnsi="Arial" w:cs="Arial"/>
        </w:rPr>
      </w:pPr>
    </w:p>
    <w:p w:rsidR="00E04463" w:rsidRPr="006C7CD9" w:rsidRDefault="00E04463">
      <w:pPr>
        <w:rPr>
          <w:rFonts w:asciiTheme="minorHAnsi" w:hAnsiTheme="minorHAnsi" w:cs="Arial"/>
        </w:rPr>
      </w:pPr>
      <w:r w:rsidRPr="006C7CD9">
        <w:rPr>
          <w:rFonts w:asciiTheme="minorHAnsi" w:hAnsiTheme="minorHAnsi" w:cs="Arial"/>
        </w:rPr>
        <w:t>Já, níže podepsaný</w:t>
      </w:r>
      <w:r w:rsidR="00D35318" w:rsidRPr="006C7CD9">
        <w:rPr>
          <w:rFonts w:asciiTheme="minorHAnsi" w:hAnsiTheme="minorHAnsi" w:cs="Arial"/>
        </w:rPr>
        <w:t>/á</w:t>
      </w: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p>
    <w:p w:rsidR="00E04463" w:rsidRPr="006C7CD9" w:rsidRDefault="00F12FF2">
      <w:pPr>
        <w:rPr>
          <w:rFonts w:asciiTheme="minorHAnsi" w:hAnsiTheme="minorHAnsi" w:cs="Arial"/>
        </w:rPr>
      </w:pPr>
      <w:r w:rsidRPr="006C7CD9">
        <w:rPr>
          <w:rFonts w:asciiTheme="minorHAnsi" w:hAnsiTheme="minorHAnsi" w:cs="Arial"/>
        </w:rPr>
        <w:t xml:space="preserve">titul, </w:t>
      </w:r>
      <w:r w:rsidR="009D1359" w:rsidRPr="006C7CD9">
        <w:rPr>
          <w:rFonts w:asciiTheme="minorHAnsi" w:hAnsiTheme="minorHAnsi" w:cs="Arial"/>
        </w:rPr>
        <w:t>j</w:t>
      </w:r>
      <w:r w:rsidR="00E04463" w:rsidRPr="006C7CD9">
        <w:rPr>
          <w:rFonts w:asciiTheme="minorHAnsi" w:hAnsiTheme="minorHAnsi" w:cs="Arial"/>
        </w:rPr>
        <w:t>méno, příjmení</w:t>
      </w:r>
      <w:r w:rsidRPr="006C7CD9">
        <w:rPr>
          <w:rFonts w:asciiTheme="minorHAnsi" w:hAnsiTheme="minorHAnsi" w:cs="Arial"/>
        </w:rPr>
        <w:tab/>
      </w:r>
      <w:r w:rsidRPr="006C7CD9">
        <w:rPr>
          <w:rFonts w:asciiTheme="minorHAnsi" w:hAnsiTheme="minorHAnsi" w:cs="Arial"/>
        </w:rPr>
        <w:tab/>
        <w:t>…………………………………………………………</w:t>
      </w: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p>
    <w:p w:rsidR="00E04463" w:rsidRPr="006C7CD9" w:rsidRDefault="009D1359">
      <w:pPr>
        <w:rPr>
          <w:rFonts w:asciiTheme="minorHAnsi" w:hAnsiTheme="minorHAnsi" w:cs="Arial"/>
        </w:rPr>
      </w:pPr>
      <w:r w:rsidRPr="006C7CD9">
        <w:rPr>
          <w:rFonts w:asciiTheme="minorHAnsi" w:hAnsiTheme="minorHAnsi" w:cs="Arial"/>
        </w:rPr>
        <w:t>t</w:t>
      </w:r>
      <w:r w:rsidR="00E04463" w:rsidRPr="006C7CD9">
        <w:rPr>
          <w:rFonts w:asciiTheme="minorHAnsi" w:hAnsiTheme="minorHAnsi" w:cs="Arial"/>
        </w:rPr>
        <w:t>rvalé bydliště:</w:t>
      </w:r>
      <w:r w:rsidR="00F12FF2" w:rsidRPr="006C7CD9">
        <w:rPr>
          <w:rFonts w:asciiTheme="minorHAnsi" w:hAnsiTheme="minorHAnsi" w:cs="Arial"/>
        </w:rPr>
        <w:tab/>
      </w:r>
      <w:r w:rsidR="00F12FF2" w:rsidRPr="006C7CD9">
        <w:rPr>
          <w:rFonts w:asciiTheme="minorHAnsi" w:hAnsiTheme="minorHAnsi" w:cs="Arial"/>
        </w:rPr>
        <w:tab/>
      </w:r>
      <w:r w:rsidR="000F770F" w:rsidRPr="006C7CD9">
        <w:rPr>
          <w:rFonts w:asciiTheme="minorHAnsi" w:hAnsiTheme="minorHAnsi" w:cs="Arial"/>
        </w:rPr>
        <w:t xml:space="preserve"> </w:t>
      </w:r>
      <w:r w:rsidR="00F12FF2" w:rsidRPr="006C7CD9">
        <w:rPr>
          <w:rFonts w:asciiTheme="minorHAnsi" w:hAnsiTheme="minorHAnsi" w:cs="Arial"/>
        </w:rPr>
        <w:t>…………………………………………………………</w:t>
      </w: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p>
    <w:p w:rsidR="00E04463" w:rsidRPr="006C7CD9" w:rsidRDefault="009D1359">
      <w:pPr>
        <w:rPr>
          <w:rFonts w:asciiTheme="minorHAnsi" w:hAnsiTheme="minorHAnsi" w:cs="Arial"/>
        </w:rPr>
      </w:pPr>
      <w:r w:rsidRPr="006C7CD9">
        <w:rPr>
          <w:rFonts w:asciiTheme="minorHAnsi" w:hAnsiTheme="minorHAnsi" w:cs="Arial"/>
        </w:rPr>
        <w:t>b</w:t>
      </w:r>
      <w:r w:rsidR="00E04463" w:rsidRPr="006C7CD9">
        <w:rPr>
          <w:rFonts w:asciiTheme="minorHAnsi" w:hAnsiTheme="minorHAnsi" w:cs="Arial"/>
        </w:rPr>
        <w:t>ydliště v ČR:</w:t>
      </w:r>
      <w:r w:rsidR="00F12FF2" w:rsidRPr="006C7CD9">
        <w:rPr>
          <w:rFonts w:asciiTheme="minorHAnsi" w:hAnsiTheme="minorHAnsi" w:cs="Arial"/>
        </w:rPr>
        <w:tab/>
      </w:r>
      <w:r w:rsidR="00F12FF2" w:rsidRPr="006C7CD9">
        <w:rPr>
          <w:rFonts w:asciiTheme="minorHAnsi" w:hAnsiTheme="minorHAnsi" w:cs="Arial"/>
        </w:rPr>
        <w:tab/>
      </w:r>
      <w:r w:rsidR="00F12FF2" w:rsidRPr="006C7CD9">
        <w:rPr>
          <w:rFonts w:asciiTheme="minorHAnsi" w:hAnsiTheme="minorHAnsi" w:cs="Arial"/>
        </w:rPr>
        <w:tab/>
        <w:t>…………………………………………………………</w:t>
      </w:r>
    </w:p>
    <w:p w:rsidR="00E04463" w:rsidRPr="006C7CD9" w:rsidRDefault="00E04463">
      <w:pPr>
        <w:rPr>
          <w:rFonts w:asciiTheme="minorHAnsi" w:hAnsiTheme="minorHAnsi" w:cs="Arial"/>
        </w:rPr>
      </w:pPr>
    </w:p>
    <w:p w:rsidR="00E04463" w:rsidRPr="006C7CD9" w:rsidRDefault="000B3A85" w:rsidP="00AD2EF3">
      <w:pPr>
        <w:jc w:val="both"/>
        <w:rPr>
          <w:rFonts w:asciiTheme="minorHAnsi" w:hAnsiTheme="minorHAnsi" w:cs="Arial"/>
        </w:rPr>
      </w:pPr>
      <w:r w:rsidRPr="006C7CD9">
        <w:rPr>
          <w:rFonts w:asciiTheme="minorHAnsi" w:hAnsiTheme="minorHAnsi" w:cs="Arial"/>
        </w:rPr>
        <w:t xml:space="preserve">čestně </w:t>
      </w:r>
      <w:r w:rsidR="00E04463" w:rsidRPr="006C7CD9">
        <w:rPr>
          <w:rFonts w:asciiTheme="minorHAnsi" w:hAnsiTheme="minorHAnsi" w:cs="Arial"/>
        </w:rPr>
        <w:t>prohlašuji, že</w:t>
      </w:r>
      <w:r w:rsidRPr="006C7CD9">
        <w:rPr>
          <w:rFonts w:asciiTheme="minorHAnsi" w:hAnsiTheme="minorHAnsi" w:cs="Arial"/>
        </w:rPr>
        <w:t>, jako osoba oprávněná jednat</w:t>
      </w:r>
      <w:r w:rsidR="006C7CD9">
        <w:rPr>
          <w:rStyle w:val="Znakapoznpodarou"/>
          <w:rFonts w:asciiTheme="minorHAnsi" w:hAnsiTheme="minorHAnsi" w:cs="Arial"/>
        </w:rPr>
        <w:footnoteReference w:id="1"/>
      </w:r>
      <w:r w:rsidRPr="006C7CD9">
        <w:rPr>
          <w:rFonts w:asciiTheme="minorHAnsi" w:hAnsiTheme="minorHAnsi" w:cs="Arial"/>
        </w:rPr>
        <w:t xml:space="preserve"> za níže uvedený subjekt &lt;název_subjektu&gt;, IČ &lt;identifikační_číslo&gt;, se sídlem na adrese &lt;ulice_číslo_popisné_obec_PSČ&gt;, tento subjekt</w:t>
      </w:r>
      <w:r w:rsidR="00D35318" w:rsidRPr="006C7CD9">
        <w:rPr>
          <w:rFonts w:asciiTheme="minorHAnsi" w:hAnsiTheme="minorHAnsi" w:cs="Arial"/>
        </w:rPr>
        <w:t>:</w:t>
      </w:r>
    </w:p>
    <w:p w:rsidR="00E04463" w:rsidRPr="006C7CD9" w:rsidRDefault="00E04463">
      <w:pPr>
        <w:rPr>
          <w:rFonts w:asciiTheme="minorHAnsi" w:hAnsiTheme="minorHAnsi" w:cs="Arial"/>
        </w:rPr>
      </w:pP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nemá vlastníky v jurisdikcích nespolupracující daňové oblast</w:t>
      </w:r>
      <w:r w:rsidR="00E73229">
        <w:rPr>
          <w:rFonts w:asciiTheme="minorHAnsi" w:hAnsiTheme="minorHAnsi" w:cs="Calibri"/>
          <w:color w:val="000000"/>
          <w:sz w:val="24"/>
          <w:szCs w:val="24"/>
        </w:rPr>
        <w:t>i, tzv. daňových rájích, a to z </w:t>
      </w:r>
      <w:r w:rsidRPr="00AD2EF3">
        <w:rPr>
          <w:rFonts w:asciiTheme="minorHAnsi" w:hAnsiTheme="minorHAnsi" w:cs="Calibri"/>
          <w:color w:val="000000"/>
          <w:sz w:val="24"/>
          <w:szCs w:val="24"/>
        </w:rPr>
        <w:t>více než 25 % z celkového podílu na vlastnické struktuře;</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dle ustanovení § 136 zákona č. 182/2006 Sb., o úpadku a způsobech jeho řešení</w:t>
      </w:r>
      <w:r w:rsidR="00600CCB">
        <w:rPr>
          <w:rFonts w:asciiTheme="minorHAnsi" w:hAnsiTheme="minorHAnsi" w:cs="Calibri"/>
          <w:color w:val="000000"/>
          <w:sz w:val="24"/>
          <w:szCs w:val="24"/>
        </w:rPr>
        <w:t>, ve znění pozdějších předpisů</w:t>
      </w:r>
      <w:r w:rsidRPr="00AD2EF3">
        <w:rPr>
          <w:rFonts w:asciiTheme="minorHAnsi" w:hAnsiTheme="minorHAnsi" w:cs="Calibri"/>
          <w:color w:val="000000"/>
          <w:sz w:val="24"/>
          <w:szCs w:val="24"/>
        </w:rPr>
        <w:t xml:space="preserve"> (insolvenční zákon) nebylo rozhodnuto o jeho úpadku (pokud je soudem povolena reorganizace, která je podnikem splněna</w:t>
      </w:r>
      <w:r w:rsidR="00600CCB">
        <w:rPr>
          <w:rStyle w:val="Znakapoznpodarou"/>
          <w:rFonts w:asciiTheme="minorHAnsi" w:hAnsiTheme="minorHAnsi" w:cs="Calibri"/>
          <w:color w:val="000000"/>
          <w:sz w:val="24"/>
          <w:szCs w:val="24"/>
        </w:rPr>
        <w:footnoteReference w:id="2"/>
      </w:r>
      <w:r w:rsidRPr="00AD2EF3">
        <w:rPr>
          <w:rFonts w:asciiTheme="minorHAnsi" w:hAnsiTheme="minorHAnsi" w:cs="Calibri"/>
          <w:color w:val="000000"/>
          <w:sz w:val="24"/>
          <w:szCs w:val="24"/>
        </w:rPr>
        <w:t>, nenahlíží se na podnik jako na</w:t>
      </w:r>
      <w:r w:rsidR="00E73229">
        <w:rPr>
          <w:rFonts w:asciiTheme="minorHAnsi" w:hAnsiTheme="minorHAnsi" w:cs="Calibri"/>
          <w:color w:val="000000"/>
          <w:sz w:val="24"/>
          <w:szCs w:val="24"/>
        </w:rPr>
        <w:t xml:space="preserve"> podnik v úpadku a podmínka pro </w:t>
      </w:r>
      <w:r w:rsidRPr="00AD2EF3">
        <w:rPr>
          <w:rFonts w:asciiTheme="minorHAnsi" w:hAnsiTheme="minorHAnsi" w:cs="Calibri"/>
          <w:color w:val="000000"/>
          <w:sz w:val="24"/>
          <w:szCs w:val="24"/>
        </w:rPr>
        <w:t>poskytnutí dotace je tak splněna);</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není v likvidaci;</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mu nebyl soudem nebo správním orgánem uložen zákaz činnosti, týkající se provozování živnosti;</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 xml:space="preserve">plní povinnosti dle zákona č. 563/1991 Sb., zákona o účetnictví, </w:t>
      </w:r>
      <w:r w:rsidR="00600CCB">
        <w:rPr>
          <w:rFonts w:asciiTheme="minorHAnsi" w:hAnsiTheme="minorHAnsi" w:cs="Calibri"/>
          <w:color w:val="000000"/>
          <w:sz w:val="24"/>
          <w:szCs w:val="24"/>
        </w:rPr>
        <w:t xml:space="preserve">ve znění pozdějších předpisů, </w:t>
      </w:r>
      <w:r w:rsidRPr="00AD2EF3">
        <w:rPr>
          <w:rFonts w:asciiTheme="minorHAnsi" w:hAnsiTheme="minorHAnsi" w:cs="Calibri"/>
          <w:color w:val="000000"/>
          <w:sz w:val="24"/>
          <w:szCs w:val="24"/>
        </w:rPr>
        <w:t>zejména povinnost zveřejnit účetní závěrku v příslušném rejstříku ve smyslu zákona č. 304/2013 Sb., o veřejných rejstřících právnických a fyzických osob (týká se pouze těch subjektů, které takové povinnosti mají uloženy</w:t>
      </w:r>
      <w:r w:rsidR="00600CCB">
        <w:rPr>
          <w:rFonts w:asciiTheme="minorHAnsi" w:hAnsiTheme="minorHAnsi" w:cs="Calibri"/>
          <w:color w:val="000000"/>
          <w:sz w:val="24"/>
          <w:szCs w:val="24"/>
        </w:rPr>
        <w:t>)</w:t>
      </w:r>
      <w:r w:rsidRPr="00AD2EF3">
        <w:rPr>
          <w:rFonts w:asciiTheme="minorHAnsi" w:hAnsiTheme="minorHAnsi" w:cs="Calibri"/>
          <w:color w:val="000000"/>
          <w:sz w:val="24"/>
          <w:szCs w:val="24"/>
        </w:rPr>
        <w:t>;</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má zapsány skutečné majitele dle § 4 odst. 4 zákona č. 253/2008 Sb., o některých opatřeních proti legalizaci výnosů z trestné činnosti a financování terorismu v registru skutečných majitelů dle § 118b odst. 1 zákona č. 304/2013 Sb., o veřejných rejstřících právnických a fyzických osob;</w:t>
      </w:r>
    </w:p>
    <w:p w:rsid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nemá formu společnosti s ručením omezeným, kde je k podílu (podílům) společníka (společníků) vydán kmenový list podle § 137 zákona č. 90/2012 Sb., o obchodních společnostech a družstvech (</w:t>
      </w:r>
      <w:r>
        <w:rPr>
          <w:rFonts w:asciiTheme="minorHAnsi" w:hAnsiTheme="minorHAnsi" w:cs="Calibri"/>
          <w:color w:val="000000"/>
          <w:sz w:val="24"/>
          <w:szCs w:val="24"/>
        </w:rPr>
        <w:t>zákon o obchodních korporacích)</w:t>
      </w:r>
      <w:r w:rsidR="00600CCB">
        <w:rPr>
          <w:rFonts w:asciiTheme="minorHAnsi" w:hAnsiTheme="minorHAnsi" w:cs="Calibri"/>
          <w:color w:val="000000"/>
          <w:sz w:val="24"/>
          <w:szCs w:val="24"/>
        </w:rPr>
        <w:t>, ve znění pozdějších předpisů</w:t>
      </w:r>
      <w:r>
        <w:rPr>
          <w:rFonts w:asciiTheme="minorHAnsi" w:hAnsiTheme="minorHAnsi" w:cs="Calibri"/>
          <w:color w:val="000000"/>
          <w:sz w:val="24"/>
          <w:szCs w:val="24"/>
        </w:rPr>
        <w:t>;</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 xml:space="preserve">je registrován jako poplatník daně z příjmu v některém z členských států EU, a to nepřetržitě </w:t>
      </w:r>
      <w:r w:rsidRPr="00AD2EF3">
        <w:rPr>
          <w:rFonts w:asciiTheme="minorHAnsi" w:hAnsiTheme="minorHAnsi" w:cs="Calibri"/>
          <w:color w:val="000000"/>
          <w:sz w:val="24"/>
          <w:szCs w:val="24"/>
        </w:rPr>
        <w:lastRenderedPageBreak/>
        <w:t>nejméně po dobu dvou uzavřených daňových období předch</w:t>
      </w:r>
      <w:r w:rsidR="00E73229">
        <w:rPr>
          <w:rFonts w:asciiTheme="minorHAnsi" w:hAnsiTheme="minorHAnsi" w:cs="Calibri"/>
          <w:color w:val="000000"/>
          <w:sz w:val="24"/>
          <w:szCs w:val="24"/>
        </w:rPr>
        <w:t>ázejících datu podání žádosti o </w:t>
      </w:r>
      <w:r w:rsidRPr="00AD2EF3">
        <w:rPr>
          <w:rFonts w:asciiTheme="minorHAnsi" w:hAnsiTheme="minorHAnsi" w:cs="Calibri"/>
          <w:color w:val="000000"/>
          <w:sz w:val="24"/>
          <w:szCs w:val="24"/>
        </w:rPr>
        <w:t>podporu;</w:t>
      </w:r>
    </w:p>
    <w:p w:rsid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rovněž bere na vědomí, že v okamžiku vyplacení podpory bude muset mít v České republice založenou provozovnu nebo odštěpný závod a že bude muset mít provozovnu zapsanou k</w:t>
      </w:r>
      <w:r w:rsidR="00E73229">
        <w:rPr>
          <w:rFonts w:asciiTheme="minorHAnsi" w:hAnsiTheme="minorHAnsi" w:cs="Calibri"/>
          <w:color w:val="000000"/>
          <w:sz w:val="24"/>
          <w:szCs w:val="24"/>
        </w:rPr>
        <w:t> </w:t>
      </w:r>
      <w:r w:rsidRPr="00AD2EF3">
        <w:rPr>
          <w:rFonts w:asciiTheme="minorHAnsi" w:hAnsiTheme="minorHAnsi" w:cs="Calibri"/>
          <w:color w:val="000000"/>
          <w:sz w:val="24"/>
          <w:szCs w:val="24"/>
        </w:rPr>
        <w:t>první žádosti o platbu ve výpisu Registru živnostenského podnikání</w:t>
      </w:r>
      <w:r>
        <w:rPr>
          <w:rFonts w:asciiTheme="minorHAnsi" w:hAnsiTheme="minorHAnsi" w:cs="Calibri"/>
          <w:color w:val="000000"/>
          <w:sz w:val="24"/>
          <w:szCs w:val="24"/>
        </w:rPr>
        <w:t>;</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nemá podle svého čestného prohlášení žádné nedoplatky vůči vybraným institucím</w:t>
      </w:r>
      <w:r>
        <w:rPr>
          <w:rStyle w:val="Znakapoznpodarou"/>
          <w:rFonts w:asciiTheme="minorHAnsi" w:hAnsiTheme="minorHAnsi" w:cs="Calibri"/>
          <w:color w:val="000000"/>
          <w:sz w:val="24"/>
          <w:szCs w:val="24"/>
        </w:rPr>
        <w:footnoteReference w:id="3"/>
      </w:r>
      <w:r w:rsidRPr="00AD2EF3">
        <w:rPr>
          <w:rFonts w:asciiTheme="minorHAnsi" w:hAnsiTheme="minorHAnsi" w:cs="Calibri"/>
          <w:color w:val="000000"/>
          <w:sz w:val="24"/>
          <w:szCs w:val="24"/>
        </w:rPr>
        <w:t xml:space="preserve"> v zemi svého sídla, popř. v zemi sídla své pobočky a vůči poskytovatelům podpory z projektů spolufinancovaných z rozpočtu Evropské unie (posečkání s úhradou nedoplatků nebo dohoda o úhradě nedoplatků se považují za vypořádané nedoplatky);</w:t>
      </w:r>
    </w:p>
    <w:p w:rsid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nemá podle svého čestného prohlášení nedoplatky z titulu mzdových nároků jeho zaměstnanců</w:t>
      </w:r>
      <w:r>
        <w:rPr>
          <w:rFonts w:asciiTheme="minorHAnsi" w:hAnsiTheme="minorHAnsi" w:cs="Calibri"/>
          <w:color w:val="000000"/>
          <w:sz w:val="24"/>
          <w:szCs w:val="24"/>
        </w:rPr>
        <w:t>;</w:t>
      </w:r>
    </w:p>
    <w:p w:rsid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je malým, nebo středním podnikem, nebo mikropodnikem ve smyslu definice MSP uvedené v příloze 1 Nařízení Komise (ES) č. 651/2014, pokud příslušný status (malého podniku, středního podniku, nebo mikropodniku) uvedl v projektové žádosti</w:t>
      </w:r>
      <w:r>
        <w:rPr>
          <w:rFonts w:asciiTheme="minorHAnsi" w:hAnsiTheme="minorHAnsi" w:cs="Calibri"/>
          <w:color w:val="000000"/>
          <w:sz w:val="24"/>
          <w:szCs w:val="24"/>
        </w:rPr>
        <w:t>;</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bere na vědomí a souhlasí s tím, že v případě kladného vyřízení žádosti a vydání rozhodnutí o poskytnutí dotace budou zveřejněny příslušné údaje charakterizující</w:t>
      </w:r>
      <w:r w:rsidR="00E73229">
        <w:rPr>
          <w:rFonts w:asciiTheme="minorHAnsi" w:hAnsiTheme="minorHAnsi" w:cs="Calibri"/>
          <w:color w:val="000000"/>
          <w:sz w:val="24"/>
          <w:szCs w:val="24"/>
        </w:rPr>
        <w:t xml:space="preserve"> projekt a </w:t>
      </w:r>
      <w:r w:rsidRPr="00AD2EF3">
        <w:rPr>
          <w:rFonts w:asciiTheme="minorHAnsi" w:hAnsiTheme="minorHAnsi" w:cs="Calibri"/>
          <w:color w:val="000000"/>
          <w:sz w:val="24"/>
          <w:szCs w:val="24"/>
        </w:rPr>
        <w:t>poskytovanou podporu, zejména identifikace projektu (název, číselná označení), identifikace žadatele, struktura financování projektu (včetn</w:t>
      </w:r>
      <w:r w:rsidR="00E73229">
        <w:rPr>
          <w:rFonts w:asciiTheme="minorHAnsi" w:hAnsiTheme="minorHAnsi" w:cs="Calibri"/>
          <w:color w:val="000000"/>
          <w:sz w:val="24"/>
          <w:szCs w:val="24"/>
        </w:rPr>
        <w:t>ě celkové finanční náročnosti a </w:t>
      </w:r>
      <w:r w:rsidRPr="00AD2EF3">
        <w:rPr>
          <w:rFonts w:asciiTheme="minorHAnsi" w:hAnsiTheme="minorHAnsi" w:cs="Calibri"/>
          <w:color w:val="000000"/>
          <w:sz w:val="24"/>
          <w:szCs w:val="24"/>
        </w:rPr>
        <w:t>výše podpory) a účel projektu;</w:t>
      </w:r>
    </w:p>
    <w:p w:rsid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rovněž bere na vědomí, že ze strany MPO budou případným zájemcům poskytovány informace podle zákona o svobodném přístupu k info</w:t>
      </w:r>
      <w:r w:rsidR="00E73229">
        <w:rPr>
          <w:rFonts w:asciiTheme="minorHAnsi" w:hAnsiTheme="minorHAnsi" w:cs="Calibri"/>
          <w:color w:val="000000"/>
          <w:sz w:val="24"/>
          <w:szCs w:val="24"/>
        </w:rPr>
        <w:t>rmacím (zákon č. 106/1999 Sb. v </w:t>
      </w:r>
      <w:r w:rsidRPr="00AD2EF3">
        <w:rPr>
          <w:rFonts w:asciiTheme="minorHAnsi" w:hAnsiTheme="minorHAnsi" w:cs="Calibri"/>
          <w:color w:val="000000"/>
          <w:sz w:val="24"/>
          <w:szCs w:val="24"/>
        </w:rPr>
        <w:t>platném znění) včetně všech dokumentů vydaných MPO v souvislosti s vyřízením této žádosti a další administrací poskytované podpory</w:t>
      </w:r>
      <w:r>
        <w:rPr>
          <w:rFonts w:asciiTheme="minorHAnsi" w:hAnsiTheme="minorHAnsi" w:cs="Calibri"/>
          <w:color w:val="000000"/>
          <w:sz w:val="24"/>
          <w:szCs w:val="24"/>
        </w:rPr>
        <w:t>;</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veškeré jím předložené údaje jsou pravdivé a odpovídají skutečnosti; v případě předkládání příloh v papírové i elektronické podobě data v papírov</w:t>
      </w:r>
      <w:r w:rsidR="00E73229">
        <w:rPr>
          <w:rFonts w:asciiTheme="minorHAnsi" w:hAnsiTheme="minorHAnsi" w:cs="Calibri"/>
          <w:color w:val="000000"/>
          <w:sz w:val="24"/>
          <w:szCs w:val="24"/>
        </w:rPr>
        <w:t>ých přílohách souhlasí s daty v </w:t>
      </w:r>
      <w:r w:rsidRPr="00AD2EF3">
        <w:rPr>
          <w:rFonts w:asciiTheme="minorHAnsi" w:hAnsiTheme="minorHAnsi" w:cs="Calibri"/>
          <w:color w:val="000000"/>
          <w:sz w:val="24"/>
          <w:szCs w:val="24"/>
        </w:rPr>
        <w:t>elektronických přílohách;</w:t>
      </w:r>
    </w:p>
    <w:p w:rsid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si je rovněž vědom možných právních dopadů v případě, kdy bude zjištěno, že byla poskytnuta podpora na základě žadatelem p</w:t>
      </w:r>
      <w:r>
        <w:rPr>
          <w:rFonts w:asciiTheme="minorHAnsi" w:hAnsiTheme="minorHAnsi" w:cs="Calibri"/>
          <w:color w:val="000000"/>
          <w:sz w:val="24"/>
          <w:szCs w:val="24"/>
        </w:rPr>
        <w:t>ředložených, nepravdivých údajů;</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zajistí vlastní zdroje na financování celkových nákladů projektu, na které není poskytována podpora z ERDF/FS, nebo SR.</w:t>
      </w:r>
    </w:p>
    <w:p w:rsidR="00E04463" w:rsidRPr="006C7CD9" w:rsidRDefault="00E04463" w:rsidP="009D1359">
      <w:pPr>
        <w:jc w:val="both"/>
        <w:rPr>
          <w:rFonts w:asciiTheme="minorHAnsi" w:hAnsiTheme="minorHAnsi" w:cs="Arial"/>
        </w:rPr>
      </w:pPr>
      <w:r w:rsidRPr="006C7CD9">
        <w:rPr>
          <w:rFonts w:asciiTheme="minorHAnsi" w:hAnsiTheme="minorHAnsi" w:cs="Arial"/>
        </w:rPr>
        <w:t>Jsem si plně vědom</w:t>
      </w:r>
      <w:r w:rsidR="00D35318" w:rsidRPr="006C7CD9">
        <w:rPr>
          <w:rFonts w:asciiTheme="minorHAnsi" w:hAnsiTheme="minorHAnsi" w:cs="Arial"/>
        </w:rPr>
        <w:t>/a</w:t>
      </w:r>
      <w:r w:rsidRPr="006C7CD9">
        <w:rPr>
          <w:rFonts w:asciiTheme="minorHAnsi" w:hAnsiTheme="minorHAnsi" w:cs="Arial"/>
        </w:rPr>
        <w:t>, že se v případě uvedení nepravdivých údajů vystavuji nebezpečí trestního stíhání (§ 125 trestního zákona).</w:t>
      </w:r>
    </w:p>
    <w:p w:rsidR="00E73229" w:rsidRDefault="00E73229">
      <w:pPr>
        <w:rPr>
          <w:rFonts w:asciiTheme="minorHAnsi" w:hAnsiTheme="minorHAnsi" w:cs="Arial"/>
        </w:rPr>
      </w:pPr>
    </w:p>
    <w:p w:rsidR="00E73229" w:rsidRDefault="00E73229">
      <w:pPr>
        <w:rPr>
          <w:rFonts w:asciiTheme="minorHAnsi" w:hAnsiTheme="minorHAnsi" w:cs="Arial"/>
        </w:rPr>
      </w:pPr>
    </w:p>
    <w:p w:rsidR="00E73229" w:rsidRDefault="00E73229">
      <w:pPr>
        <w:rPr>
          <w:rFonts w:asciiTheme="minorHAnsi" w:hAnsiTheme="minorHAnsi" w:cs="Arial"/>
        </w:rPr>
      </w:pPr>
    </w:p>
    <w:p w:rsidR="00E04463" w:rsidRDefault="00E04463">
      <w:pPr>
        <w:rPr>
          <w:rFonts w:asciiTheme="minorHAnsi" w:hAnsiTheme="minorHAnsi" w:cs="Arial"/>
        </w:rPr>
      </w:pPr>
      <w:r w:rsidRPr="006C7CD9">
        <w:rPr>
          <w:rFonts w:asciiTheme="minorHAnsi" w:hAnsiTheme="minorHAnsi" w:cs="Arial"/>
        </w:rPr>
        <w:t>V …………………….. dne ………………………</w:t>
      </w:r>
    </w:p>
    <w:p w:rsidR="00E73229" w:rsidRDefault="00E73229">
      <w:pPr>
        <w:rPr>
          <w:rFonts w:asciiTheme="minorHAnsi" w:hAnsiTheme="minorHAnsi" w:cs="Arial"/>
        </w:rPr>
      </w:pPr>
    </w:p>
    <w:p w:rsidR="00E73229" w:rsidRPr="006C7CD9" w:rsidRDefault="00E73229">
      <w:pPr>
        <w:rPr>
          <w:rFonts w:asciiTheme="minorHAnsi" w:hAnsiTheme="minorHAnsi" w:cs="Arial"/>
        </w:rPr>
      </w:pP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r w:rsidRPr="006C7CD9">
        <w:rPr>
          <w:rFonts w:asciiTheme="minorHAnsi" w:hAnsiTheme="minorHAnsi" w:cs="Arial"/>
        </w:rPr>
        <w:t xml:space="preserve"> </w:t>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t xml:space="preserve">         …………………………………….</w:t>
      </w:r>
    </w:p>
    <w:p w:rsidR="00E04463" w:rsidRPr="006C7CD9" w:rsidRDefault="00E73229">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E04463" w:rsidRPr="006C7CD9">
        <w:rPr>
          <w:rFonts w:asciiTheme="minorHAnsi" w:hAnsiTheme="minorHAnsi" w:cs="Arial"/>
        </w:rPr>
        <w:t>podpis</w:t>
      </w:r>
    </w:p>
    <w:sectPr w:rsidR="00E04463" w:rsidRPr="006C7CD9" w:rsidSect="00E73229">
      <w:headerReference w:type="default" r:id="rId8"/>
      <w:footerReference w:type="default" r:id="rId9"/>
      <w:pgSz w:w="11906" w:h="16838"/>
      <w:pgMar w:top="1418" w:right="1304"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A87" w:rsidRDefault="00FF6A87" w:rsidP="000B3A85">
      <w:r>
        <w:separator/>
      </w:r>
    </w:p>
  </w:endnote>
  <w:endnote w:type="continuationSeparator" w:id="0">
    <w:p w:rsidR="00FF6A87" w:rsidRDefault="00FF6A87" w:rsidP="000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954636"/>
      <w:docPartObj>
        <w:docPartGallery w:val="Page Numbers (Bottom of Page)"/>
        <w:docPartUnique/>
      </w:docPartObj>
    </w:sdtPr>
    <w:sdtEndPr>
      <w:rPr>
        <w:rFonts w:asciiTheme="minorHAnsi" w:hAnsiTheme="minorHAnsi"/>
        <w:sz w:val="22"/>
        <w:szCs w:val="22"/>
      </w:rPr>
    </w:sdtEndPr>
    <w:sdtContent>
      <w:p w:rsidR="00E73229" w:rsidRPr="00E73229" w:rsidRDefault="00E73229">
        <w:pPr>
          <w:pStyle w:val="Zpat"/>
          <w:jc w:val="center"/>
          <w:rPr>
            <w:rFonts w:asciiTheme="minorHAnsi" w:hAnsiTheme="minorHAnsi"/>
            <w:sz w:val="22"/>
            <w:szCs w:val="22"/>
          </w:rPr>
        </w:pPr>
        <w:r w:rsidRPr="00E73229">
          <w:rPr>
            <w:rFonts w:asciiTheme="minorHAnsi" w:hAnsiTheme="minorHAnsi"/>
            <w:sz w:val="22"/>
            <w:szCs w:val="22"/>
          </w:rPr>
          <w:fldChar w:fldCharType="begin"/>
        </w:r>
        <w:r w:rsidRPr="00E73229">
          <w:rPr>
            <w:rFonts w:asciiTheme="minorHAnsi" w:hAnsiTheme="minorHAnsi"/>
            <w:sz w:val="22"/>
            <w:szCs w:val="22"/>
          </w:rPr>
          <w:instrText>PAGE   \* MERGEFORMAT</w:instrText>
        </w:r>
        <w:r w:rsidRPr="00E73229">
          <w:rPr>
            <w:rFonts w:asciiTheme="minorHAnsi" w:hAnsiTheme="minorHAnsi"/>
            <w:sz w:val="22"/>
            <w:szCs w:val="22"/>
          </w:rPr>
          <w:fldChar w:fldCharType="separate"/>
        </w:r>
        <w:r w:rsidR="00BB3F1A">
          <w:rPr>
            <w:rFonts w:asciiTheme="minorHAnsi" w:hAnsiTheme="minorHAnsi"/>
            <w:noProof/>
            <w:sz w:val="22"/>
            <w:szCs w:val="22"/>
          </w:rPr>
          <w:t>1</w:t>
        </w:r>
        <w:r w:rsidRPr="00E73229">
          <w:rPr>
            <w:rFonts w:asciiTheme="minorHAnsi" w:hAnsiTheme="minorHAnsi"/>
            <w:sz w:val="22"/>
            <w:szCs w:val="22"/>
          </w:rPr>
          <w:fldChar w:fldCharType="end"/>
        </w:r>
        <w:r w:rsidRPr="00E73229">
          <w:rPr>
            <w:rFonts w:asciiTheme="minorHAnsi" w:hAnsiTheme="minorHAnsi"/>
            <w:sz w:val="22"/>
            <w:szCs w:val="22"/>
          </w:rPr>
          <w:t>/2</w:t>
        </w:r>
      </w:p>
    </w:sdtContent>
  </w:sdt>
  <w:p w:rsidR="00E73229" w:rsidRDefault="00E732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A87" w:rsidRDefault="00FF6A87" w:rsidP="000B3A85">
      <w:r>
        <w:separator/>
      </w:r>
    </w:p>
  </w:footnote>
  <w:footnote w:type="continuationSeparator" w:id="0">
    <w:p w:rsidR="00FF6A87" w:rsidRDefault="00FF6A87" w:rsidP="000B3A85">
      <w:r>
        <w:continuationSeparator/>
      </w:r>
    </w:p>
  </w:footnote>
  <w:footnote w:id="1">
    <w:p w:rsidR="006C7CD9" w:rsidRPr="00E73229" w:rsidRDefault="006C7CD9" w:rsidP="00BB3F1A">
      <w:pPr>
        <w:pStyle w:val="Textpoznpodarou"/>
        <w:spacing w:after="0"/>
        <w:jc w:val="both"/>
        <w:rPr>
          <w:sz w:val="18"/>
          <w:szCs w:val="18"/>
        </w:rPr>
      </w:pPr>
      <w:r w:rsidRPr="00E73229">
        <w:rPr>
          <w:rStyle w:val="Znakapoznpodarou"/>
          <w:sz w:val="18"/>
          <w:szCs w:val="18"/>
        </w:rPr>
        <w:footnoteRef/>
      </w:r>
      <w:r w:rsidRPr="00E73229">
        <w:rPr>
          <w:sz w:val="18"/>
          <w:szCs w:val="18"/>
        </w:rPr>
        <w:t xml:space="preserve"> V případě jednání na základě plné moci</w:t>
      </w:r>
      <w:bookmarkStart w:id="0" w:name="_GoBack"/>
      <w:bookmarkEnd w:id="0"/>
      <w:r w:rsidRPr="00E73229">
        <w:rPr>
          <w:sz w:val="18"/>
          <w:szCs w:val="18"/>
        </w:rPr>
        <w:t xml:space="preserve"> nebo jiného institutu opravňující k jednání za společnost jako přílohu přiložte tento dokument.</w:t>
      </w:r>
    </w:p>
  </w:footnote>
  <w:footnote w:id="2">
    <w:p w:rsidR="00600CCB" w:rsidRPr="00BB3F1A" w:rsidRDefault="00600CCB" w:rsidP="00BB3F1A">
      <w:pPr>
        <w:pStyle w:val="Textpoznpodarou"/>
        <w:spacing w:line="240" w:lineRule="auto"/>
        <w:jc w:val="both"/>
        <w:rPr>
          <w:sz w:val="18"/>
          <w:szCs w:val="18"/>
        </w:rPr>
      </w:pPr>
      <w:r w:rsidRPr="00BB3F1A">
        <w:rPr>
          <w:rStyle w:val="Znakapoznpodarou"/>
          <w:sz w:val="18"/>
          <w:szCs w:val="18"/>
        </w:rPr>
        <w:footnoteRef/>
      </w:r>
      <w:r w:rsidRPr="00BB3F1A">
        <w:rPr>
          <w:sz w:val="18"/>
          <w:szCs w:val="18"/>
        </w:rPr>
        <w:t xml:space="preserve"> Splnění reorganizačního plánu nebo jeho podstatných částí vzal insolvenční soud na vědomí rozhodnutím, kterým reorganizace skončila.</w:t>
      </w:r>
    </w:p>
  </w:footnote>
  <w:footnote w:id="3">
    <w:p w:rsidR="00AD2EF3" w:rsidRPr="00E73229" w:rsidRDefault="00AD2EF3" w:rsidP="00E73229">
      <w:pPr>
        <w:pStyle w:val="Textpoznpodarou"/>
        <w:jc w:val="both"/>
        <w:rPr>
          <w:sz w:val="18"/>
          <w:szCs w:val="18"/>
        </w:rPr>
      </w:pPr>
      <w:r w:rsidRPr="00E73229">
        <w:rPr>
          <w:rStyle w:val="Znakapoznpodarou"/>
          <w:sz w:val="18"/>
          <w:szCs w:val="18"/>
        </w:rPr>
        <w:footnoteRef/>
      </w:r>
      <w:r w:rsidRPr="00E73229">
        <w:rPr>
          <w:sz w:val="18"/>
          <w:szCs w:val="18"/>
        </w:rPr>
        <w:t xml:space="preserve"> </w:t>
      </w:r>
      <w:r w:rsidRPr="00E73229">
        <w:rPr>
          <w:rFonts w:asciiTheme="minorHAnsi" w:hAnsiTheme="minorHAnsi" w:cs="Calibri"/>
          <w:color w:val="000000"/>
          <w:sz w:val="18"/>
          <w:szCs w:val="18"/>
        </w:rPr>
        <w:t>V případě České republiky se jedná o Finanční úřad, Českou správu sociálního zabezpečení, zdravotní pojišťovny, Státní pozemkový úřad, Ministerstvo financí, jako právní nástupce Fondu národního majetku, Státní fond životního prostředí, Státní fond rozvoje bydlení, Celní správu ČR, Státní fond kultury, Státní fond kinematografie, Státní zemědělský intervenční fond, kraje, obce a svazky obcí. V případě jiných členských států EU dokládá žadatel úředně ověřený český překlad obdobné dokumentace prokazující, že nemá nedoplatky vůči vybraným institucím.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D9" w:rsidRPr="006C7CD9" w:rsidRDefault="006C7CD9" w:rsidP="006C7CD9">
    <w:pPr>
      <w:pStyle w:val="Zhlav"/>
    </w:pPr>
    <w:r w:rsidRPr="009C1EE4">
      <w:rPr>
        <w:noProof/>
      </w:rPr>
      <w:drawing>
        <wp:inline distT="0" distB="0" distL="0" distR="0">
          <wp:extent cx="1914525" cy="600075"/>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Pr>
        <w:noProof/>
      </w:rPr>
      <w:tab/>
    </w:r>
    <w:r>
      <w:rPr>
        <w:noProof/>
      </w:rPr>
      <w:tab/>
    </w:r>
    <w:r w:rsidRPr="009C1EE4">
      <w:rPr>
        <w:noProof/>
      </w:rPr>
      <w:drawing>
        <wp:inline distT="0" distB="0" distL="0" distR="0">
          <wp:extent cx="1200150" cy="638175"/>
          <wp:effectExtent l="0" t="0" r="0" b="0"/>
          <wp:docPr id="1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B3078"/>
    <w:multiLevelType w:val="hybridMultilevel"/>
    <w:tmpl w:val="4620B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555910"/>
    <w:multiLevelType w:val="hybridMultilevel"/>
    <w:tmpl w:val="CE2622CC"/>
    <w:lvl w:ilvl="0" w:tplc="4A7C0976">
      <w:start w:val="1"/>
      <w:numFmt w:val="lowerLetter"/>
      <w:lvlText w:val="%1)"/>
      <w:lvlJc w:val="left"/>
      <w:pPr>
        <w:ind w:left="360" w:hanging="360"/>
      </w:pPr>
      <w:rPr>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64F41E8B"/>
    <w:multiLevelType w:val="hybridMultilevel"/>
    <w:tmpl w:val="4704F08E"/>
    <w:lvl w:ilvl="0" w:tplc="2760103A">
      <w:start w:val="1"/>
      <w:numFmt w:val="lowerLetter"/>
      <w:lvlText w:val="%1)"/>
      <w:lvlJc w:val="left"/>
      <w:pPr>
        <w:ind w:left="501" w:hanging="360"/>
      </w:pPr>
      <w:rPr>
        <w:sz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 w15:restartNumberingAfterBreak="0">
    <w:nsid w:val="70D142C7"/>
    <w:multiLevelType w:val="hybridMultilevel"/>
    <w:tmpl w:val="295C2346"/>
    <w:lvl w:ilvl="0" w:tplc="04050017">
      <w:start w:val="1"/>
      <w:numFmt w:val="lowerLetter"/>
      <w:lvlText w:val="%1)"/>
      <w:lvlJc w:val="left"/>
      <w:pPr>
        <w:ind w:left="501" w:hanging="360"/>
      </w:pPr>
    </w:lvl>
    <w:lvl w:ilvl="1" w:tplc="B3CC35BC">
      <w:start w:val="1"/>
      <w:numFmt w:val="lowerLetter"/>
      <w:lvlText w:val="%2)"/>
      <w:lvlJc w:val="left"/>
      <w:pPr>
        <w:ind w:left="1281" w:hanging="42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 w15:restartNumberingAfterBreak="0">
    <w:nsid w:val="7CF1791C"/>
    <w:multiLevelType w:val="hybridMultilevel"/>
    <w:tmpl w:val="F8A09868"/>
    <w:lvl w:ilvl="0" w:tplc="40BE42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xNjYxNTY2tjA1MLRU0lEKTi0uzszPAykwrAUA8FzTaywAAAA="/>
  </w:docVars>
  <w:rsids>
    <w:rsidRoot w:val="00E04463"/>
    <w:rsid w:val="000A2531"/>
    <w:rsid w:val="000B3A85"/>
    <w:rsid w:val="000F770F"/>
    <w:rsid w:val="003370AE"/>
    <w:rsid w:val="005111A5"/>
    <w:rsid w:val="00600CCB"/>
    <w:rsid w:val="006C7CD9"/>
    <w:rsid w:val="0081022A"/>
    <w:rsid w:val="008605FC"/>
    <w:rsid w:val="008C6AD1"/>
    <w:rsid w:val="009D1359"/>
    <w:rsid w:val="00AD2EF3"/>
    <w:rsid w:val="00BB3F1A"/>
    <w:rsid w:val="00D24D00"/>
    <w:rsid w:val="00D35318"/>
    <w:rsid w:val="00D40DC4"/>
    <w:rsid w:val="00DD6F98"/>
    <w:rsid w:val="00E04463"/>
    <w:rsid w:val="00E73229"/>
    <w:rsid w:val="00F054C4"/>
    <w:rsid w:val="00F12FF2"/>
    <w:rsid w:val="00F356CC"/>
    <w:rsid w:val="00F72EA7"/>
    <w:rsid w:val="00F8690D"/>
    <w:rsid w:val="00F901DE"/>
    <w:rsid w:val="00FF6A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75B7068-45F4-46B4-82C6-7D49EED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B3A85"/>
    <w:pPr>
      <w:spacing w:after="160" w:line="259" w:lineRule="auto"/>
    </w:pPr>
    <w:rPr>
      <w:rFonts w:ascii="Calibri" w:hAnsi="Calibri"/>
      <w:sz w:val="20"/>
      <w:szCs w:val="20"/>
    </w:rPr>
  </w:style>
  <w:style w:type="character" w:customStyle="1" w:styleId="TextpoznpodarouChar">
    <w:name w:val="Text pozn. pod čarou Char"/>
    <w:basedOn w:val="Standardnpsmoodstavce"/>
    <w:link w:val="Textpoznpodarou"/>
    <w:uiPriority w:val="99"/>
    <w:rsid w:val="000B3A85"/>
    <w:rPr>
      <w:rFonts w:ascii="Calibri" w:hAnsi="Calibri"/>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iPriority w:val="99"/>
    <w:unhideWhenUsed/>
    <w:rsid w:val="000B3A85"/>
    <w:rPr>
      <w:vertAlign w:val="superscript"/>
    </w:rPr>
  </w:style>
  <w:style w:type="paragraph" w:styleId="Odstavecseseznamem">
    <w:name w:val="List Paragraph"/>
    <w:basedOn w:val="Normln"/>
    <w:uiPriority w:val="34"/>
    <w:qFormat/>
    <w:rsid w:val="000B3A85"/>
    <w:pPr>
      <w:spacing w:after="160" w:line="259" w:lineRule="auto"/>
      <w:ind w:left="720"/>
      <w:contextualSpacing/>
    </w:pPr>
    <w:rPr>
      <w:rFonts w:ascii="Calibri" w:hAnsi="Calibri"/>
      <w:sz w:val="22"/>
      <w:szCs w:val="22"/>
    </w:rPr>
  </w:style>
  <w:style w:type="paragraph" w:styleId="Zhlav">
    <w:name w:val="header"/>
    <w:basedOn w:val="Normln"/>
    <w:link w:val="ZhlavChar"/>
    <w:rsid w:val="006C7CD9"/>
    <w:pPr>
      <w:tabs>
        <w:tab w:val="center" w:pos="4536"/>
        <w:tab w:val="right" w:pos="9072"/>
      </w:tabs>
    </w:pPr>
  </w:style>
  <w:style w:type="character" w:customStyle="1" w:styleId="ZhlavChar">
    <w:name w:val="Záhlaví Char"/>
    <w:basedOn w:val="Standardnpsmoodstavce"/>
    <w:link w:val="Zhlav"/>
    <w:rsid w:val="006C7CD9"/>
    <w:rPr>
      <w:sz w:val="24"/>
      <w:szCs w:val="24"/>
    </w:rPr>
  </w:style>
  <w:style w:type="paragraph" w:styleId="Zpat">
    <w:name w:val="footer"/>
    <w:basedOn w:val="Normln"/>
    <w:link w:val="ZpatChar"/>
    <w:uiPriority w:val="99"/>
    <w:rsid w:val="006C7CD9"/>
    <w:pPr>
      <w:tabs>
        <w:tab w:val="center" w:pos="4536"/>
        <w:tab w:val="right" w:pos="9072"/>
      </w:tabs>
    </w:pPr>
  </w:style>
  <w:style w:type="character" w:customStyle="1" w:styleId="ZpatChar">
    <w:name w:val="Zápatí Char"/>
    <w:basedOn w:val="Standardnpsmoodstavce"/>
    <w:link w:val="Zpat"/>
    <w:uiPriority w:val="99"/>
    <w:rsid w:val="006C7CD9"/>
    <w:rPr>
      <w:sz w:val="24"/>
      <w:szCs w:val="24"/>
    </w:rPr>
  </w:style>
  <w:style w:type="paragraph" w:styleId="Textbubliny">
    <w:name w:val="Balloon Text"/>
    <w:basedOn w:val="Normln"/>
    <w:link w:val="TextbublinyChar"/>
    <w:rsid w:val="00F72EA7"/>
    <w:rPr>
      <w:rFonts w:ascii="Segoe UI" w:hAnsi="Segoe UI" w:cs="Segoe UI"/>
      <w:sz w:val="18"/>
      <w:szCs w:val="18"/>
    </w:rPr>
  </w:style>
  <w:style w:type="character" w:customStyle="1" w:styleId="TextbublinyChar">
    <w:name w:val="Text bubliny Char"/>
    <w:basedOn w:val="Standardnpsmoodstavce"/>
    <w:link w:val="Textbubliny"/>
    <w:rsid w:val="00F72EA7"/>
    <w:rPr>
      <w:rFonts w:ascii="Segoe UI" w:hAnsi="Segoe UI" w:cs="Segoe UI"/>
      <w:sz w:val="18"/>
      <w:szCs w:val="18"/>
    </w:rPr>
  </w:style>
  <w:style w:type="character" w:styleId="Odkaznakoment">
    <w:name w:val="annotation reference"/>
    <w:basedOn w:val="Standardnpsmoodstavce"/>
    <w:rsid w:val="00AD2EF3"/>
    <w:rPr>
      <w:sz w:val="16"/>
      <w:szCs w:val="16"/>
    </w:rPr>
  </w:style>
  <w:style w:type="paragraph" w:styleId="Textkomente">
    <w:name w:val="annotation text"/>
    <w:basedOn w:val="Normln"/>
    <w:link w:val="TextkomenteChar"/>
    <w:rsid w:val="00AD2EF3"/>
    <w:rPr>
      <w:sz w:val="20"/>
      <w:szCs w:val="20"/>
    </w:rPr>
  </w:style>
  <w:style w:type="character" w:customStyle="1" w:styleId="TextkomenteChar">
    <w:name w:val="Text komentáře Char"/>
    <w:basedOn w:val="Standardnpsmoodstavce"/>
    <w:link w:val="Textkomente"/>
    <w:rsid w:val="00AD2EF3"/>
  </w:style>
  <w:style w:type="paragraph" w:styleId="Pedmtkomente">
    <w:name w:val="annotation subject"/>
    <w:basedOn w:val="Textkomente"/>
    <w:next w:val="Textkomente"/>
    <w:link w:val="PedmtkomenteChar"/>
    <w:rsid w:val="00AD2EF3"/>
    <w:rPr>
      <w:b/>
      <w:bCs/>
    </w:rPr>
  </w:style>
  <w:style w:type="character" w:customStyle="1" w:styleId="PedmtkomenteChar">
    <w:name w:val="Předmět komentáře Char"/>
    <w:basedOn w:val="TextkomenteChar"/>
    <w:link w:val="Pedmtkomente"/>
    <w:rsid w:val="00AD2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5AB22-A323-4244-A924-6AAC2DAC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E0E45196.dotm</Template>
  <TotalTime>0</TotalTime>
  <Pages>2</Pages>
  <Words>616</Words>
  <Characters>3656</Characters>
  <Application>Microsoft Office Word</Application>
  <DocSecurity>4</DocSecurity>
  <Lines>30</Lines>
  <Paragraphs>8</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Tesnov</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MZe</dc:creator>
  <cp:keywords/>
  <dc:description/>
  <cp:lastModifiedBy>Sawkins Blanka</cp:lastModifiedBy>
  <cp:revision>2</cp:revision>
  <dcterms:created xsi:type="dcterms:W3CDTF">2019-02-18T11:44:00Z</dcterms:created>
  <dcterms:modified xsi:type="dcterms:W3CDTF">2019-02-18T11:44:00Z</dcterms:modified>
</cp:coreProperties>
</file>