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05DCE" w14:textId="31C42244" w:rsidR="00FA128C" w:rsidRDefault="00FA128C" w:rsidP="00FA128C">
      <w:pPr>
        <w:pStyle w:val="Zkladntext"/>
        <w:spacing w:before="240" w:after="240" w:line="276" w:lineRule="auto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Příloha </w:t>
      </w:r>
      <w:r w:rsidR="00216960">
        <w:rPr>
          <w:rFonts w:ascii="Calibri" w:hAnsi="Calibri" w:cs="Arial"/>
          <w:b/>
          <w:bCs/>
          <w:sz w:val="28"/>
          <w:szCs w:val="28"/>
        </w:rPr>
        <w:t>č. </w:t>
      </w:r>
      <w:r w:rsidR="007453E7">
        <w:rPr>
          <w:rFonts w:ascii="Calibri" w:hAnsi="Calibri" w:cs="Arial"/>
          <w:b/>
          <w:bCs/>
          <w:sz w:val="28"/>
          <w:szCs w:val="28"/>
        </w:rPr>
        <w:t>2</w:t>
      </w:r>
    </w:p>
    <w:p w14:paraId="3A3B6D4C" w14:textId="77777777" w:rsidR="0038082A" w:rsidRPr="00C952D0" w:rsidRDefault="0038082A" w:rsidP="0038082A">
      <w:pPr>
        <w:pStyle w:val="Zkladntext"/>
        <w:spacing w:before="240" w:after="240" w:line="276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C952D0">
        <w:rPr>
          <w:rFonts w:ascii="Calibri" w:hAnsi="Calibri" w:cs="Arial"/>
          <w:b/>
          <w:bCs/>
          <w:sz w:val="28"/>
          <w:szCs w:val="28"/>
        </w:rPr>
        <w:t>Operační program Podnikání a</w:t>
      </w:r>
      <w:r w:rsidR="00955A6C">
        <w:rPr>
          <w:rFonts w:ascii="Calibri" w:hAnsi="Calibri" w:cs="Arial"/>
          <w:b/>
          <w:bCs/>
          <w:sz w:val="28"/>
          <w:szCs w:val="28"/>
        </w:rPr>
        <w:t> </w:t>
      </w:r>
      <w:r w:rsidRPr="00C952D0">
        <w:rPr>
          <w:rFonts w:ascii="Calibri" w:hAnsi="Calibri" w:cs="Arial"/>
          <w:b/>
          <w:bCs/>
          <w:sz w:val="28"/>
          <w:szCs w:val="28"/>
        </w:rPr>
        <w:t xml:space="preserve">inovace </w:t>
      </w:r>
      <w:r w:rsidR="00216960">
        <w:rPr>
          <w:rFonts w:ascii="Calibri" w:hAnsi="Calibri" w:cs="Arial"/>
          <w:b/>
          <w:bCs/>
          <w:sz w:val="28"/>
          <w:szCs w:val="28"/>
        </w:rPr>
        <w:t>pro </w:t>
      </w:r>
      <w:r w:rsidRPr="00C952D0">
        <w:rPr>
          <w:rFonts w:ascii="Calibri" w:hAnsi="Calibri" w:cs="Arial"/>
          <w:b/>
          <w:bCs/>
          <w:sz w:val="28"/>
          <w:szCs w:val="28"/>
        </w:rPr>
        <w:t>konkurenceschopnost 2014-2020</w:t>
      </w:r>
    </w:p>
    <w:p w14:paraId="14DCBEB3" w14:textId="77777777" w:rsidR="001D11F8" w:rsidRPr="00C952D0" w:rsidRDefault="00B83ECD" w:rsidP="008B2C17">
      <w:pPr>
        <w:pStyle w:val="Zkladntext"/>
        <w:spacing w:before="240" w:after="240" w:line="276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C952D0">
        <w:rPr>
          <w:rFonts w:ascii="Calibri" w:hAnsi="Calibri" w:cs="Arial"/>
          <w:b/>
          <w:bCs/>
          <w:sz w:val="28"/>
          <w:szCs w:val="28"/>
        </w:rPr>
        <w:t>Model hodnocení a</w:t>
      </w:r>
      <w:r w:rsidR="00955A6C">
        <w:rPr>
          <w:rFonts w:ascii="Calibri" w:hAnsi="Calibri" w:cs="Arial"/>
          <w:b/>
          <w:bCs/>
          <w:sz w:val="28"/>
          <w:szCs w:val="28"/>
        </w:rPr>
        <w:t> </w:t>
      </w:r>
      <w:r w:rsidRPr="00C952D0">
        <w:rPr>
          <w:rFonts w:ascii="Calibri" w:hAnsi="Calibri" w:cs="Arial"/>
          <w:b/>
          <w:bCs/>
          <w:sz w:val="28"/>
          <w:szCs w:val="28"/>
        </w:rPr>
        <w:t>k</w:t>
      </w:r>
      <w:r w:rsidR="00D5594A" w:rsidRPr="00C952D0">
        <w:rPr>
          <w:rFonts w:ascii="Calibri" w:hAnsi="Calibri" w:cs="Arial"/>
          <w:b/>
          <w:bCs/>
          <w:sz w:val="28"/>
          <w:szCs w:val="28"/>
        </w:rPr>
        <w:t>ritéria</w:t>
      </w:r>
      <w:r w:rsidR="00DC0AA9" w:rsidRPr="00C952D0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216960">
        <w:rPr>
          <w:rFonts w:ascii="Calibri" w:hAnsi="Calibri" w:cs="Arial"/>
          <w:b/>
          <w:bCs/>
          <w:sz w:val="28"/>
          <w:szCs w:val="28"/>
        </w:rPr>
        <w:t>pro </w:t>
      </w:r>
      <w:r w:rsidR="00432A2E" w:rsidRPr="00C952D0">
        <w:rPr>
          <w:rFonts w:ascii="Calibri" w:hAnsi="Calibri" w:cs="Arial"/>
          <w:b/>
          <w:bCs/>
          <w:sz w:val="28"/>
          <w:szCs w:val="28"/>
        </w:rPr>
        <w:t>hodnocení</w:t>
      </w:r>
      <w:r w:rsidRPr="00C952D0">
        <w:rPr>
          <w:rFonts w:ascii="Calibri" w:hAnsi="Calibri" w:cs="Arial"/>
          <w:b/>
          <w:bCs/>
          <w:sz w:val="28"/>
          <w:szCs w:val="28"/>
        </w:rPr>
        <w:t xml:space="preserve"> a</w:t>
      </w:r>
      <w:r w:rsidR="00955A6C">
        <w:rPr>
          <w:rFonts w:ascii="Calibri" w:hAnsi="Calibri" w:cs="Arial"/>
          <w:b/>
          <w:bCs/>
          <w:sz w:val="28"/>
          <w:szCs w:val="28"/>
        </w:rPr>
        <w:t> </w:t>
      </w:r>
      <w:r w:rsidRPr="00C952D0">
        <w:rPr>
          <w:rFonts w:ascii="Calibri" w:hAnsi="Calibri" w:cs="Arial"/>
          <w:b/>
          <w:bCs/>
          <w:sz w:val="28"/>
          <w:szCs w:val="28"/>
        </w:rPr>
        <w:t>výběr projektů</w:t>
      </w:r>
    </w:p>
    <w:p w14:paraId="738C9471" w14:textId="77777777" w:rsidR="001D11F8" w:rsidRPr="00C952D0" w:rsidRDefault="001D11F8" w:rsidP="008B2C17">
      <w:pPr>
        <w:keepNext/>
        <w:tabs>
          <w:tab w:val="left" w:pos="2268"/>
        </w:tabs>
        <w:spacing w:after="120"/>
        <w:ind w:left="2835" w:hanging="2835"/>
        <w:jc w:val="both"/>
        <w:rPr>
          <w:rFonts w:ascii="Calibri" w:hAnsi="Calibri" w:cs="Arial"/>
          <w:bCs/>
          <w:szCs w:val="24"/>
        </w:rPr>
      </w:pPr>
      <w:r w:rsidRPr="008B2C17">
        <w:rPr>
          <w:rFonts w:asciiTheme="minorHAnsi" w:hAnsiTheme="minorHAnsi"/>
          <w:b/>
          <w:sz w:val="24"/>
          <w:szCs w:val="24"/>
        </w:rPr>
        <w:t xml:space="preserve">Název výzvy: </w:t>
      </w:r>
      <w:r w:rsidRPr="00C952D0">
        <w:rPr>
          <w:rFonts w:ascii="Calibri" w:hAnsi="Calibri" w:cs="Arial"/>
          <w:b/>
          <w:bCs/>
          <w:szCs w:val="24"/>
        </w:rPr>
        <w:tab/>
      </w:r>
      <w:r w:rsidRPr="00C952D0">
        <w:rPr>
          <w:rFonts w:ascii="Calibri" w:hAnsi="Calibri" w:cs="Arial"/>
          <w:b/>
          <w:bCs/>
          <w:szCs w:val="24"/>
        </w:rPr>
        <w:tab/>
      </w:r>
      <w:r w:rsidR="00F32605" w:rsidRPr="00C952D0">
        <w:rPr>
          <w:rFonts w:ascii="Calibri" w:hAnsi="Calibri" w:cs="Arial"/>
          <w:b/>
          <w:bCs/>
          <w:szCs w:val="24"/>
        </w:rPr>
        <w:tab/>
      </w:r>
      <w:r w:rsidR="00F32605" w:rsidRPr="007145E1">
        <w:rPr>
          <w:rFonts w:asciiTheme="minorHAnsi" w:hAnsiTheme="minorHAnsi"/>
          <w:sz w:val="24"/>
          <w:szCs w:val="24"/>
        </w:rPr>
        <w:t>Výzva programu podpory Technologie pro integrované územní investice (dále také „Výzva“)</w:t>
      </w:r>
      <w:r w:rsidR="00385CD4" w:rsidRPr="008B2C17">
        <w:rPr>
          <w:rFonts w:asciiTheme="minorHAnsi" w:hAnsiTheme="minorHAnsi"/>
          <w:sz w:val="24"/>
          <w:szCs w:val="24"/>
        </w:rPr>
        <w:t xml:space="preserve"> </w:t>
      </w:r>
    </w:p>
    <w:p w14:paraId="7327B4D3" w14:textId="77777777" w:rsidR="00DC0AA9" w:rsidRPr="00C952D0" w:rsidRDefault="001D11F8" w:rsidP="008B2C17">
      <w:pPr>
        <w:keepNext/>
        <w:tabs>
          <w:tab w:val="left" w:pos="2268"/>
        </w:tabs>
        <w:spacing w:after="120"/>
        <w:ind w:left="2835" w:hanging="2835"/>
        <w:jc w:val="both"/>
        <w:rPr>
          <w:rFonts w:ascii="Calibri" w:hAnsi="Calibri" w:cs="Arial"/>
          <w:bCs/>
          <w:szCs w:val="24"/>
        </w:rPr>
      </w:pPr>
      <w:r w:rsidRPr="008B2C17">
        <w:rPr>
          <w:rFonts w:asciiTheme="minorHAnsi" w:hAnsiTheme="minorHAnsi"/>
          <w:b/>
          <w:sz w:val="24"/>
          <w:szCs w:val="24"/>
        </w:rPr>
        <w:t>Pořadové číslo výzvy:</w:t>
      </w:r>
      <w:r w:rsidRPr="00C952D0">
        <w:rPr>
          <w:rFonts w:ascii="Calibri" w:hAnsi="Calibri" w:cs="Arial"/>
          <w:b/>
          <w:bCs/>
          <w:szCs w:val="24"/>
        </w:rPr>
        <w:t xml:space="preserve"> </w:t>
      </w:r>
      <w:r w:rsidRPr="00C952D0">
        <w:rPr>
          <w:rFonts w:ascii="Calibri" w:hAnsi="Calibri" w:cs="Arial"/>
          <w:b/>
          <w:bCs/>
          <w:szCs w:val="24"/>
        </w:rPr>
        <w:tab/>
      </w:r>
      <w:r w:rsidR="008B2C17">
        <w:rPr>
          <w:rFonts w:ascii="Calibri" w:hAnsi="Calibri" w:cs="Arial"/>
          <w:b/>
          <w:bCs/>
          <w:szCs w:val="24"/>
        </w:rPr>
        <w:tab/>
      </w:r>
      <w:r w:rsidR="00F32605" w:rsidRPr="007145E1">
        <w:rPr>
          <w:rFonts w:asciiTheme="minorHAnsi" w:hAnsiTheme="minorHAnsi"/>
          <w:sz w:val="24"/>
          <w:szCs w:val="24"/>
        </w:rPr>
        <w:t>II ITI Olomouc</w:t>
      </w:r>
    </w:p>
    <w:p w14:paraId="5550F391" w14:textId="77777777" w:rsidR="00061415" w:rsidRPr="00C952D0" w:rsidRDefault="00061415" w:rsidP="001D11F8">
      <w:pPr>
        <w:keepNext/>
        <w:tabs>
          <w:tab w:val="left" w:pos="2268"/>
          <w:tab w:val="left" w:pos="2835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C952D0">
        <w:rPr>
          <w:rFonts w:asciiTheme="minorHAnsi" w:hAnsiTheme="minorHAnsi"/>
          <w:b/>
          <w:sz w:val="24"/>
          <w:szCs w:val="24"/>
        </w:rPr>
        <w:t xml:space="preserve">Druh výzvy: </w:t>
      </w:r>
      <w:r w:rsidRPr="00C952D0">
        <w:rPr>
          <w:rFonts w:asciiTheme="minorHAnsi" w:hAnsiTheme="minorHAnsi"/>
          <w:b/>
          <w:sz w:val="24"/>
          <w:szCs w:val="24"/>
        </w:rPr>
        <w:tab/>
      </w:r>
      <w:r w:rsidRPr="00C952D0">
        <w:rPr>
          <w:rFonts w:asciiTheme="minorHAnsi" w:hAnsiTheme="minorHAnsi"/>
          <w:b/>
          <w:sz w:val="24"/>
          <w:szCs w:val="24"/>
        </w:rPr>
        <w:tab/>
      </w:r>
      <w:r w:rsidR="0038082A" w:rsidRPr="00C952D0">
        <w:rPr>
          <w:rFonts w:asciiTheme="minorHAnsi" w:hAnsiTheme="minorHAnsi"/>
          <w:b/>
          <w:sz w:val="24"/>
          <w:szCs w:val="24"/>
        </w:rPr>
        <w:tab/>
      </w:r>
      <w:r w:rsidR="00B83ECD" w:rsidRPr="00C952D0">
        <w:rPr>
          <w:rFonts w:asciiTheme="minorHAnsi" w:hAnsiTheme="minorHAnsi"/>
          <w:sz w:val="24"/>
          <w:szCs w:val="24"/>
        </w:rPr>
        <w:t xml:space="preserve">průběžná </w:t>
      </w:r>
    </w:p>
    <w:p w14:paraId="1D9CF7B1" w14:textId="77777777" w:rsidR="00061415" w:rsidRPr="00C952D0" w:rsidRDefault="00061415" w:rsidP="001D11F8">
      <w:pPr>
        <w:keepNext/>
        <w:tabs>
          <w:tab w:val="left" w:pos="2268"/>
        </w:tabs>
        <w:spacing w:after="240"/>
        <w:ind w:left="2835" w:hanging="2835"/>
        <w:jc w:val="both"/>
        <w:rPr>
          <w:rFonts w:asciiTheme="minorHAnsi" w:hAnsiTheme="minorHAnsi"/>
          <w:sz w:val="24"/>
          <w:szCs w:val="24"/>
        </w:rPr>
      </w:pPr>
      <w:r w:rsidRPr="00C952D0">
        <w:rPr>
          <w:rFonts w:asciiTheme="minorHAnsi" w:hAnsiTheme="minorHAnsi"/>
          <w:b/>
          <w:sz w:val="24"/>
          <w:szCs w:val="24"/>
        </w:rPr>
        <w:t xml:space="preserve">Model hodnocení: </w:t>
      </w:r>
      <w:r w:rsidR="0038082A" w:rsidRPr="00C952D0">
        <w:rPr>
          <w:rFonts w:asciiTheme="minorHAnsi" w:hAnsiTheme="minorHAnsi"/>
          <w:b/>
          <w:sz w:val="24"/>
          <w:szCs w:val="24"/>
        </w:rPr>
        <w:tab/>
      </w:r>
      <w:r w:rsidR="008B2C17">
        <w:rPr>
          <w:rFonts w:asciiTheme="minorHAnsi" w:hAnsiTheme="minorHAnsi"/>
          <w:b/>
          <w:sz w:val="24"/>
          <w:szCs w:val="24"/>
        </w:rPr>
        <w:tab/>
      </w:r>
      <w:r w:rsidRPr="00C952D0">
        <w:rPr>
          <w:rFonts w:asciiTheme="minorHAnsi" w:hAnsiTheme="minorHAnsi"/>
          <w:sz w:val="24"/>
          <w:szCs w:val="24"/>
        </w:rPr>
        <w:t>jednokolový (</w:t>
      </w:r>
      <w:r w:rsidR="00B83ECD" w:rsidRPr="00C952D0">
        <w:rPr>
          <w:rFonts w:asciiTheme="minorHAnsi" w:hAnsiTheme="minorHAnsi"/>
          <w:sz w:val="24"/>
          <w:szCs w:val="24"/>
        </w:rPr>
        <w:t>jed</w:t>
      </w:r>
      <w:r w:rsidR="00216960">
        <w:rPr>
          <w:rFonts w:asciiTheme="minorHAnsi" w:hAnsiTheme="minorHAnsi"/>
          <w:sz w:val="24"/>
          <w:szCs w:val="24"/>
        </w:rPr>
        <w:t>na </w:t>
      </w:r>
      <w:r w:rsidRPr="00C952D0">
        <w:rPr>
          <w:rFonts w:asciiTheme="minorHAnsi" w:hAnsiTheme="minorHAnsi"/>
          <w:sz w:val="24"/>
          <w:szCs w:val="24"/>
        </w:rPr>
        <w:t>žádost o</w:t>
      </w:r>
      <w:r w:rsidR="00955A6C">
        <w:rPr>
          <w:rFonts w:asciiTheme="minorHAnsi" w:hAnsiTheme="minorHAnsi"/>
          <w:sz w:val="24"/>
          <w:szCs w:val="24"/>
        </w:rPr>
        <w:t> </w:t>
      </w:r>
      <w:r w:rsidRPr="00C952D0">
        <w:rPr>
          <w:rFonts w:asciiTheme="minorHAnsi" w:hAnsiTheme="minorHAnsi"/>
          <w:sz w:val="24"/>
          <w:szCs w:val="24"/>
        </w:rPr>
        <w:t>podporu)</w:t>
      </w:r>
    </w:p>
    <w:p w14:paraId="29D6F800" w14:textId="77777777" w:rsidR="0038082A" w:rsidRPr="00C952D0" w:rsidRDefault="00061415" w:rsidP="00F97A3D">
      <w:pPr>
        <w:keepNext/>
        <w:spacing w:after="120"/>
        <w:ind w:left="3538" w:hanging="3538"/>
        <w:jc w:val="both"/>
        <w:rPr>
          <w:rFonts w:asciiTheme="minorHAnsi" w:hAnsiTheme="minorHAnsi"/>
          <w:b/>
          <w:sz w:val="24"/>
          <w:szCs w:val="24"/>
        </w:rPr>
      </w:pPr>
      <w:r w:rsidRPr="00C952D0">
        <w:rPr>
          <w:rFonts w:asciiTheme="minorHAnsi" w:hAnsiTheme="minorHAnsi"/>
          <w:b/>
          <w:sz w:val="24"/>
          <w:szCs w:val="24"/>
        </w:rPr>
        <w:t xml:space="preserve">Proces schvalování projektů: </w:t>
      </w:r>
      <w:r w:rsidRPr="00C952D0">
        <w:rPr>
          <w:rFonts w:asciiTheme="minorHAnsi" w:hAnsiTheme="minorHAnsi"/>
          <w:b/>
          <w:sz w:val="24"/>
          <w:szCs w:val="24"/>
        </w:rPr>
        <w:tab/>
      </w:r>
    </w:p>
    <w:p w14:paraId="36F4E268" w14:textId="77777777" w:rsidR="00F32605" w:rsidRDefault="00F32605" w:rsidP="00F32605">
      <w:pPr>
        <w:keepNext/>
        <w:spacing w:after="120"/>
        <w:ind w:left="3538" w:hanging="3538"/>
        <w:jc w:val="both"/>
        <w:rPr>
          <w:rFonts w:asciiTheme="minorHAnsi" w:hAnsiTheme="minorHAnsi"/>
          <w:b/>
          <w:sz w:val="24"/>
          <w:szCs w:val="24"/>
        </w:rPr>
      </w:pPr>
      <w:r w:rsidRPr="00C952D0">
        <w:rPr>
          <w:rFonts w:asciiTheme="minorHAnsi" w:hAnsiTheme="minorHAnsi"/>
          <w:b/>
          <w:sz w:val="24"/>
          <w:szCs w:val="24"/>
        </w:rPr>
        <w:t xml:space="preserve">1. </w:t>
      </w:r>
      <w:r w:rsidRPr="00BB17F9">
        <w:rPr>
          <w:rFonts w:ascii="Calibri" w:hAnsi="Calibri"/>
          <w:b/>
          <w:color w:val="000000"/>
          <w:sz w:val="24"/>
          <w:szCs w:val="24"/>
        </w:rPr>
        <w:t>Zprostředkující subjekt integrované územní investice (</w:t>
      </w:r>
      <w:r>
        <w:rPr>
          <w:rFonts w:ascii="Calibri" w:hAnsi="Calibri"/>
          <w:b/>
          <w:color w:val="000000"/>
          <w:sz w:val="24"/>
          <w:szCs w:val="24"/>
        </w:rPr>
        <w:t xml:space="preserve">ZS </w:t>
      </w:r>
      <w:r w:rsidRPr="00BB17F9">
        <w:rPr>
          <w:rFonts w:ascii="Calibri" w:hAnsi="Calibri"/>
          <w:b/>
          <w:color w:val="000000"/>
          <w:sz w:val="24"/>
          <w:szCs w:val="24"/>
        </w:rPr>
        <w:t>ITI)</w:t>
      </w:r>
      <w:r w:rsidRPr="00C952D0">
        <w:rPr>
          <w:rFonts w:asciiTheme="minorHAnsi" w:hAnsiTheme="minorHAnsi"/>
          <w:b/>
          <w:sz w:val="24"/>
          <w:szCs w:val="24"/>
        </w:rPr>
        <w:t xml:space="preserve"> </w:t>
      </w:r>
    </w:p>
    <w:p w14:paraId="6B9E716B" w14:textId="77777777" w:rsidR="00F32605" w:rsidRDefault="00F32605" w:rsidP="00F32605">
      <w:pPr>
        <w:pStyle w:val="Odstavecseseznamem"/>
        <w:keepNext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0E16C0">
        <w:rPr>
          <w:color w:val="000000"/>
          <w:sz w:val="24"/>
          <w:szCs w:val="24"/>
        </w:rPr>
        <w:t>kontrola formálních náležitostí a přijatelnosti žádosti o podporu</w:t>
      </w:r>
      <w:r w:rsidRPr="00CA0E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hodnotiteli ZS ITI</w:t>
      </w:r>
    </w:p>
    <w:p w14:paraId="06B2631C" w14:textId="77777777" w:rsidR="00F32605" w:rsidRDefault="00F32605" w:rsidP="00F32605">
      <w:pPr>
        <w:pStyle w:val="Odstavecseseznamem"/>
        <w:keepNext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227198">
        <w:rPr>
          <w:color w:val="000000"/>
          <w:sz w:val="24"/>
          <w:szCs w:val="24"/>
        </w:rPr>
        <w:t xml:space="preserve">věcné hodnocení </w:t>
      </w:r>
      <w:r>
        <w:rPr>
          <w:color w:val="000000"/>
          <w:sz w:val="24"/>
          <w:szCs w:val="24"/>
        </w:rPr>
        <w:t xml:space="preserve">hodnotiteli ZS ITI </w:t>
      </w:r>
    </w:p>
    <w:p w14:paraId="0490D216" w14:textId="77777777" w:rsidR="00F32605" w:rsidRDefault="00F32605" w:rsidP="00F32605">
      <w:pPr>
        <w:pStyle w:val="Odstavecseseznamem"/>
        <w:keepNext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BB17F9">
        <w:rPr>
          <w:color w:val="000000"/>
          <w:sz w:val="24"/>
          <w:szCs w:val="24"/>
        </w:rPr>
        <w:t>schvalování hodnocení</w:t>
      </w:r>
      <w:r>
        <w:rPr>
          <w:color w:val="000000"/>
          <w:sz w:val="24"/>
          <w:szCs w:val="24"/>
        </w:rPr>
        <w:t xml:space="preserve"> ze strany ZS ITI</w:t>
      </w:r>
    </w:p>
    <w:p w14:paraId="42D85036" w14:textId="77777777" w:rsidR="00F32605" w:rsidRPr="000E16C0" w:rsidRDefault="00F32605" w:rsidP="00F32605">
      <w:pPr>
        <w:pStyle w:val="Odstavecseseznamem"/>
        <w:keepNext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vydání závazného stanoviska </w:t>
      </w:r>
      <w:r w:rsidRPr="00662EB9">
        <w:rPr>
          <w:color w:val="000000"/>
          <w:sz w:val="24"/>
          <w:szCs w:val="24"/>
        </w:rPr>
        <w:t>dle § 18 odst. 15 zákona č. 248/2000 Sb., o podpoře regionálního rozvoje, ve znění pozdějších předpisů</w:t>
      </w:r>
    </w:p>
    <w:p w14:paraId="7F8A069F" w14:textId="77777777" w:rsidR="00F32605" w:rsidRDefault="00F32605" w:rsidP="00F32605">
      <w:pPr>
        <w:keepNext/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C952D0">
        <w:rPr>
          <w:rFonts w:asciiTheme="minorHAnsi" w:hAnsiTheme="minorHAnsi"/>
          <w:b/>
          <w:sz w:val="24"/>
          <w:szCs w:val="24"/>
        </w:rPr>
        <w:t xml:space="preserve">2. Řídicí orgán OP PIK </w:t>
      </w:r>
    </w:p>
    <w:p w14:paraId="6D2D0E40" w14:textId="77777777" w:rsidR="00F32605" w:rsidRDefault="00F32605" w:rsidP="00F32605">
      <w:pPr>
        <w:pStyle w:val="Odstavecseseznamem"/>
        <w:keepNext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0E16C0">
        <w:rPr>
          <w:color w:val="000000"/>
          <w:sz w:val="24"/>
          <w:szCs w:val="24"/>
        </w:rPr>
        <w:t xml:space="preserve">Verifikační </w:t>
      </w:r>
      <w:r w:rsidRPr="00227198">
        <w:rPr>
          <w:color w:val="000000"/>
          <w:sz w:val="24"/>
          <w:szCs w:val="24"/>
        </w:rPr>
        <w:t>komise</w:t>
      </w:r>
      <w:r>
        <w:rPr>
          <w:color w:val="000000"/>
          <w:sz w:val="24"/>
          <w:szCs w:val="24"/>
        </w:rPr>
        <w:t xml:space="preserve"> Řídicího orgánu</w:t>
      </w:r>
      <w:r w:rsidRPr="00FA52A9">
        <w:rPr>
          <w:color w:val="000000"/>
          <w:sz w:val="24"/>
          <w:szCs w:val="24"/>
        </w:rPr>
        <w:t xml:space="preserve"> OP PIK</w:t>
      </w:r>
    </w:p>
    <w:p w14:paraId="74889D44" w14:textId="77777777" w:rsidR="00F32605" w:rsidRPr="000E16C0" w:rsidRDefault="00F32605" w:rsidP="00F32605">
      <w:pPr>
        <w:pStyle w:val="Odstavecseseznamem"/>
        <w:keepNext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227198">
        <w:rPr>
          <w:color w:val="000000"/>
          <w:sz w:val="24"/>
          <w:szCs w:val="24"/>
        </w:rPr>
        <w:t>vydání právního aktu o poskytnutí podpory / Rozhodnutí o poskytnutí dotace</w:t>
      </w:r>
      <w:r>
        <w:rPr>
          <w:color w:val="000000"/>
          <w:sz w:val="24"/>
          <w:szCs w:val="24"/>
        </w:rPr>
        <w:t xml:space="preserve"> Řídicím orgánem OP PIK</w:t>
      </w:r>
      <w:r w:rsidRPr="00FA52A9" w:rsidDel="00965D6A">
        <w:rPr>
          <w:color w:val="000000"/>
          <w:sz w:val="24"/>
          <w:szCs w:val="24"/>
        </w:rPr>
        <w:t xml:space="preserve"> </w:t>
      </w:r>
    </w:p>
    <w:p w14:paraId="380628D3" w14:textId="77777777" w:rsidR="00BA2E2C" w:rsidRPr="00C952D0" w:rsidRDefault="00BA2E2C" w:rsidP="006355E7">
      <w:pPr>
        <w:keepNext/>
        <w:ind w:left="3538" w:hanging="3538"/>
        <w:jc w:val="both"/>
        <w:rPr>
          <w:rFonts w:ascii="Calibri" w:hAnsi="Calibri"/>
          <w:b/>
          <w:sz w:val="24"/>
          <w:szCs w:val="24"/>
        </w:rPr>
      </w:pPr>
    </w:p>
    <w:p w14:paraId="5F58E883" w14:textId="77777777" w:rsidR="00E5653F" w:rsidRPr="005A25D9" w:rsidRDefault="001B70EC" w:rsidP="008E4099">
      <w:pPr>
        <w:keepNext/>
        <w:tabs>
          <w:tab w:val="left" w:pos="567"/>
        </w:tabs>
        <w:ind w:left="3538" w:hanging="3538"/>
        <w:jc w:val="both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1</w:t>
      </w:r>
      <w:r w:rsidR="005A25D9">
        <w:rPr>
          <w:rFonts w:ascii="Calibri" w:hAnsi="Calibri"/>
          <w:b/>
          <w:sz w:val="28"/>
          <w:szCs w:val="24"/>
        </w:rPr>
        <w:t>.</w:t>
      </w:r>
      <w:r w:rsidR="00C6494E" w:rsidRPr="005A25D9">
        <w:rPr>
          <w:rFonts w:ascii="Calibri" w:hAnsi="Calibri"/>
          <w:b/>
          <w:sz w:val="28"/>
          <w:szCs w:val="24"/>
        </w:rPr>
        <w:tab/>
      </w:r>
      <w:r w:rsidR="00BA2E2C" w:rsidRPr="005A25D9">
        <w:rPr>
          <w:rFonts w:ascii="Calibri" w:hAnsi="Calibri"/>
          <w:b/>
          <w:sz w:val="28"/>
          <w:szCs w:val="24"/>
        </w:rPr>
        <w:t>HODNOCENÍ PROJEKŮ</w:t>
      </w:r>
    </w:p>
    <w:p w14:paraId="70DCDCD4" w14:textId="77777777" w:rsidR="00BA2E2C" w:rsidRPr="00C952D0" w:rsidRDefault="00BA2E2C" w:rsidP="00C6494E">
      <w:pPr>
        <w:keepNext/>
        <w:tabs>
          <w:tab w:val="left" w:pos="567"/>
        </w:tabs>
        <w:ind w:left="3538" w:hanging="3538"/>
        <w:jc w:val="both"/>
        <w:rPr>
          <w:rFonts w:ascii="Calibri" w:hAnsi="Calibri"/>
          <w:b/>
          <w:sz w:val="24"/>
          <w:szCs w:val="24"/>
        </w:rPr>
      </w:pPr>
    </w:p>
    <w:p w14:paraId="641098CA" w14:textId="77777777" w:rsidR="00061415" w:rsidRPr="00C952D0" w:rsidRDefault="005A25D9" w:rsidP="00C6494E">
      <w:pPr>
        <w:keepNext/>
        <w:tabs>
          <w:tab w:val="left" w:pos="567"/>
        </w:tabs>
        <w:spacing w:after="1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1.1</w:t>
      </w:r>
      <w:r w:rsidR="00C6494E" w:rsidRPr="00C952D0">
        <w:rPr>
          <w:rFonts w:ascii="Calibri" w:hAnsi="Calibri"/>
          <w:b/>
          <w:sz w:val="24"/>
          <w:szCs w:val="24"/>
        </w:rPr>
        <w:tab/>
      </w:r>
      <w:r w:rsidR="00061415" w:rsidRPr="00C952D0">
        <w:rPr>
          <w:rFonts w:ascii="Calibri" w:hAnsi="Calibri"/>
          <w:b/>
          <w:sz w:val="24"/>
          <w:szCs w:val="24"/>
        </w:rPr>
        <w:t>K</w:t>
      </w:r>
      <w:r w:rsidR="00542AB0" w:rsidRPr="00C952D0">
        <w:rPr>
          <w:rFonts w:ascii="Calibri" w:hAnsi="Calibri"/>
          <w:b/>
          <w:sz w:val="24"/>
          <w:szCs w:val="24"/>
        </w:rPr>
        <w:t>ONTROLA PŘIJATELNOSTI A</w:t>
      </w:r>
      <w:r w:rsidR="00955A6C">
        <w:rPr>
          <w:rFonts w:ascii="Calibri" w:hAnsi="Calibri"/>
          <w:b/>
          <w:sz w:val="24"/>
          <w:szCs w:val="24"/>
        </w:rPr>
        <w:t> </w:t>
      </w:r>
      <w:r w:rsidR="00542AB0" w:rsidRPr="00C952D0">
        <w:rPr>
          <w:rFonts w:ascii="Calibri" w:hAnsi="Calibri"/>
          <w:b/>
          <w:sz w:val="24"/>
          <w:szCs w:val="24"/>
        </w:rPr>
        <w:t>FORMÁLNÍCH NÁLEŽITOSTÍ</w:t>
      </w:r>
    </w:p>
    <w:p w14:paraId="6BC26D40" w14:textId="77777777" w:rsidR="00A634D5" w:rsidRPr="007E2B32" w:rsidRDefault="00A634D5" w:rsidP="00A634D5">
      <w:p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E2B32">
        <w:rPr>
          <w:rFonts w:ascii="Calibri" w:hAnsi="Calibri"/>
          <w:sz w:val="22"/>
          <w:szCs w:val="22"/>
        </w:rPr>
        <w:t xml:space="preserve">Žádost o podporu je nejdříve posuzována z hlediska </w:t>
      </w:r>
      <w:r w:rsidRPr="007E2B32">
        <w:rPr>
          <w:rFonts w:ascii="Calibri" w:hAnsi="Calibri"/>
          <w:sz w:val="22"/>
          <w:szCs w:val="22"/>
          <w:u w:val="single"/>
        </w:rPr>
        <w:t xml:space="preserve">splnění formálních náležitostí a kritérií přijatelnosti. </w:t>
      </w:r>
    </w:p>
    <w:p w14:paraId="1CE6115C" w14:textId="77777777" w:rsidR="00A634D5" w:rsidRPr="007E2B32" w:rsidRDefault="00A634D5" w:rsidP="00A634D5">
      <w:p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E2B32">
        <w:rPr>
          <w:rFonts w:ascii="Calibri" w:hAnsi="Calibri"/>
          <w:sz w:val="22"/>
          <w:szCs w:val="22"/>
          <w:u w:val="single"/>
        </w:rPr>
        <w:t>Kritéria pro kontrolu formálních náležitostí</w:t>
      </w:r>
      <w:r w:rsidRPr="007E2B32">
        <w:rPr>
          <w:rFonts w:ascii="Calibri" w:hAnsi="Calibri"/>
          <w:sz w:val="22"/>
          <w:szCs w:val="22"/>
        </w:rPr>
        <w:t xml:space="preserve"> a přijatelnosti mají formu </w:t>
      </w:r>
      <w:r w:rsidRPr="007E2B32">
        <w:rPr>
          <w:rFonts w:ascii="Calibri" w:hAnsi="Calibri"/>
          <w:b/>
          <w:sz w:val="22"/>
          <w:szCs w:val="22"/>
        </w:rPr>
        <w:t>vylučovacích kritérií v podobě: splněno / nesplněno / nehodnoceno</w:t>
      </w:r>
      <w:r w:rsidRPr="007E2B32">
        <w:rPr>
          <w:rFonts w:ascii="Calibri" w:hAnsi="Calibri"/>
          <w:sz w:val="22"/>
          <w:szCs w:val="22"/>
        </w:rPr>
        <w:t xml:space="preserve"> (pro případy, kdy je pro vyhodnocení kritéria nutné vyžádat doplnění informace od žadatele) / </w:t>
      </w:r>
      <w:r w:rsidRPr="007E2B32">
        <w:rPr>
          <w:rFonts w:ascii="Calibri" w:hAnsi="Calibri"/>
          <w:b/>
          <w:sz w:val="22"/>
          <w:szCs w:val="22"/>
        </w:rPr>
        <w:t xml:space="preserve">nerelevantní </w:t>
      </w:r>
      <w:r w:rsidRPr="007E2B32">
        <w:rPr>
          <w:rFonts w:ascii="Calibri" w:hAnsi="Calibri"/>
          <w:sz w:val="22"/>
          <w:szCs w:val="22"/>
        </w:rPr>
        <w:t>(pro případy, kdy se kritérium na daný projekt nevztahuje).</w:t>
      </w:r>
    </w:p>
    <w:p w14:paraId="4134B97C" w14:textId="6C38A544" w:rsidR="00A634D5" w:rsidRPr="007E2B32" w:rsidRDefault="00A634D5" w:rsidP="00A634D5">
      <w:p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E2B32">
        <w:rPr>
          <w:rFonts w:ascii="Calibri" w:hAnsi="Calibri"/>
          <w:sz w:val="22"/>
          <w:szCs w:val="22"/>
        </w:rPr>
        <w:t xml:space="preserve">V případě nesplnění jednoho či více kritérií při kontrole formálních náležitostí a přijatelnosti, označených jako napravitelné (viz dále definice tohoto kritéria), bude žadatel vyzván k doplnění (nikoliv k dopracování) žádosti o podporu přes MS2014+, a to ve lhůtě </w:t>
      </w:r>
      <w:r w:rsidR="00F417B5">
        <w:rPr>
          <w:rFonts w:ascii="Calibri" w:hAnsi="Calibri"/>
          <w:sz w:val="22"/>
          <w:szCs w:val="22"/>
        </w:rPr>
        <w:t xml:space="preserve">8 </w:t>
      </w:r>
      <w:r w:rsidRPr="007E2B32">
        <w:rPr>
          <w:rFonts w:ascii="Calibri" w:hAnsi="Calibri"/>
          <w:sz w:val="22"/>
          <w:szCs w:val="22"/>
        </w:rPr>
        <w:t xml:space="preserve">pracovních dnů od data doručení výzvy k doplnění. Po doplnění požadovaných informací ze strany žadatele hodnotitel opětovně ověří formální náležitosti prostřednictvím MS2014+, kde vyznačí, že došlo k doplňování potřebných náležitostí. Žádost o podporu může být vrácena maximálně </w:t>
      </w:r>
      <w:r w:rsidR="00F417B5">
        <w:rPr>
          <w:rFonts w:ascii="Calibri" w:hAnsi="Calibri"/>
          <w:sz w:val="22"/>
          <w:szCs w:val="22"/>
        </w:rPr>
        <w:t>dva</w:t>
      </w:r>
      <w:r w:rsidRPr="007E2B32">
        <w:rPr>
          <w:rFonts w:ascii="Calibri" w:hAnsi="Calibri"/>
          <w:sz w:val="22"/>
          <w:szCs w:val="22"/>
        </w:rPr>
        <w:t xml:space="preserve">krát. Pokud žadatel ve lhůtě </w:t>
      </w:r>
      <w:r w:rsidR="00F417B5">
        <w:rPr>
          <w:rFonts w:ascii="Calibri" w:hAnsi="Calibri"/>
          <w:sz w:val="22"/>
          <w:szCs w:val="22"/>
        </w:rPr>
        <w:t>8</w:t>
      </w:r>
      <w:r w:rsidRPr="007E2B32">
        <w:rPr>
          <w:rFonts w:ascii="Calibri" w:hAnsi="Calibri"/>
          <w:sz w:val="22"/>
          <w:szCs w:val="22"/>
        </w:rPr>
        <w:t xml:space="preserve"> pracovních dnů nekoná, tj. nepředá žádné doplnění, nebude už znovu vyzván k doplnění a žádost hodnotitel zamítne pro nesplnění formálních náležitostí.</w:t>
      </w:r>
    </w:p>
    <w:p w14:paraId="1EBC9354" w14:textId="77777777" w:rsidR="00A634D5" w:rsidRPr="007E2B32" w:rsidRDefault="00A634D5" w:rsidP="00A634D5">
      <w:p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E2B32">
        <w:rPr>
          <w:rFonts w:ascii="Calibri" w:hAnsi="Calibri"/>
          <w:color w:val="000000"/>
          <w:sz w:val="22"/>
          <w:szCs w:val="22"/>
        </w:rPr>
        <w:lastRenderedPageBreak/>
        <w:t>V případě opětovného nesplnění jednoho napravitelného kritéria přijatelnosti a formálních náležitostí musí být žádost o podporu vyloučena z dalšího procesu hodnocení (tj. nejsou dále kontrolovány formální náležitosti a přijatelnost, ani provedeno věcné hodnocení).</w:t>
      </w:r>
    </w:p>
    <w:p w14:paraId="436CC9B8" w14:textId="77777777" w:rsidR="00A634D5" w:rsidRPr="007E2B32" w:rsidRDefault="00A634D5" w:rsidP="00A634D5">
      <w:pPr>
        <w:spacing w:after="240"/>
        <w:jc w:val="both"/>
        <w:textAlignment w:val="auto"/>
        <w:rPr>
          <w:rFonts w:ascii="Calibri" w:hAnsi="Calibri"/>
          <w:sz w:val="22"/>
          <w:szCs w:val="22"/>
        </w:rPr>
      </w:pPr>
      <w:r w:rsidRPr="007E2B32">
        <w:rPr>
          <w:rFonts w:ascii="Calibri" w:hAnsi="Calibri"/>
          <w:sz w:val="22"/>
          <w:szCs w:val="22"/>
        </w:rPr>
        <w:t xml:space="preserve">U kritérií pro kontrolu formálních náležitostí a přijatelnosti je stanoveno, zda se jedná o </w:t>
      </w:r>
      <w:r w:rsidRPr="007E2B32">
        <w:rPr>
          <w:rFonts w:ascii="Calibri" w:hAnsi="Calibri"/>
          <w:b/>
          <w:sz w:val="22"/>
          <w:szCs w:val="22"/>
        </w:rPr>
        <w:t>napravitelné</w:t>
      </w:r>
      <w:r w:rsidRPr="007E2B32">
        <w:rPr>
          <w:rFonts w:ascii="Calibri" w:hAnsi="Calibri"/>
          <w:sz w:val="22"/>
          <w:szCs w:val="22"/>
        </w:rPr>
        <w:t xml:space="preserve">, či </w:t>
      </w:r>
      <w:r w:rsidRPr="007E2B32">
        <w:rPr>
          <w:rFonts w:ascii="Calibri" w:hAnsi="Calibri"/>
          <w:b/>
          <w:sz w:val="22"/>
          <w:szCs w:val="22"/>
        </w:rPr>
        <w:t>nenapravitelné kritérium</w:t>
      </w:r>
      <w:r w:rsidRPr="007E2B32">
        <w:rPr>
          <w:rFonts w:ascii="Calibri" w:hAnsi="Calibri"/>
          <w:sz w:val="22"/>
          <w:szCs w:val="22"/>
        </w:rPr>
        <w:t>. V případě nesplnění jednoho kritéria s příznakem „nenapravitelné“ musí být žádost o podporu vyloučena z dalšího procesu hodnocení.</w:t>
      </w:r>
    </w:p>
    <w:p w14:paraId="3F836745" w14:textId="77777777" w:rsidR="00A634D5" w:rsidRPr="00227198" w:rsidRDefault="00A634D5" w:rsidP="00A634D5">
      <w:pPr>
        <w:pStyle w:val="Textkomente"/>
        <w:spacing w:after="24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E2B32">
        <w:rPr>
          <w:rFonts w:ascii="Calibri" w:hAnsi="Calibri"/>
          <w:b/>
          <w:sz w:val="22"/>
          <w:szCs w:val="22"/>
        </w:rPr>
        <w:t>Zdrojem informací pro všechna kritéria jsou žádost o podporu v MS2014+ a její přílohy, popř. veřejné rejstříky.</w:t>
      </w:r>
    </w:p>
    <w:p w14:paraId="2F1D8A39" w14:textId="77777777" w:rsidR="00DF4C93" w:rsidRPr="00C952D0" w:rsidRDefault="00DF4C93" w:rsidP="00DF4C93">
      <w:p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C952D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FORMÁLNÍ NÁLEŽITOSTI:</w:t>
      </w:r>
    </w:p>
    <w:tbl>
      <w:tblPr>
        <w:tblpPr w:leftFromText="142" w:rightFromText="142" w:vertAnchor="text" w:tblpXSpec="center" w:tblpY="29"/>
        <w:tblW w:w="107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842"/>
        <w:gridCol w:w="1560"/>
        <w:gridCol w:w="2126"/>
      </w:tblGrid>
      <w:tr w:rsidR="00C952D0" w:rsidRPr="00C952D0" w14:paraId="44072596" w14:textId="77777777" w:rsidTr="00C342AB">
        <w:trPr>
          <w:trHeight w:val="555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1B4C837A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Poř</w:t>
            </w:r>
            <w:r w:rsidR="00FE1965" w:rsidRPr="00C952D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15C9FD5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Definice kritéria hodnocení formálních náležitostí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96C9747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Hodnocení</w:t>
            </w:r>
          </w:p>
          <w:p w14:paraId="15F46406" w14:textId="77777777" w:rsidR="00C016BE" w:rsidRPr="00C952D0" w:rsidRDefault="00C016BE" w:rsidP="003746AD">
            <w:pPr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splněno / nesplněno / nehodnoceno </w:t>
            </w:r>
            <w:r w:rsidR="003746A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C952D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/ nerelevantní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14:paraId="5BADFCDD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Druh kritéria</w:t>
            </w:r>
            <w:r w:rsidR="002E4FD0" w:rsidRPr="00C952D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2E4FD0" w:rsidRPr="00C952D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napravitelné / nenapravitelné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3CCA9D73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Zdroj informace</w:t>
            </w:r>
          </w:p>
        </w:tc>
      </w:tr>
      <w:tr w:rsidR="00C952D0" w:rsidRPr="00C952D0" w14:paraId="5FA8A85B" w14:textId="77777777" w:rsidTr="00C342AB">
        <w:trPr>
          <w:trHeight w:val="315"/>
        </w:trPr>
        <w:tc>
          <w:tcPr>
            <w:tcW w:w="567" w:type="dxa"/>
            <w:tcBorders>
              <w:top w:val="single" w:sz="18" w:space="0" w:color="auto"/>
            </w:tcBorders>
          </w:tcPr>
          <w:p w14:paraId="6139B90B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shd w:val="clear" w:color="auto" w:fill="auto"/>
          </w:tcPr>
          <w:p w14:paraId="7E7CB4C2" w14:textId="77777777" w:rsidR="00C016BE" w:rsidRDefault="00C016BE" w:rsidP="008B2C1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Žádost o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podporu v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MS2014+ je správně vyplněná a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má veškeré formální náležitosti. </w:t>
            </w:r>
          </w:p>
          <w:p w14:paraId="112F678C" w14:textId="77777777" w:rsidR="00EA7186" w:rsidRDefault="00EA7186" w:rsidP="008B2C1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2A41D14" w14:textId="77777777" w:rsidR="00EA7186" w:rsidRPr="009F0C7E" w:rsidRDefault="00B07F69" w:rsidP="00955A6C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Komentář: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Pravidla 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Žadatele stanovují přesný postup, jak má být Žádost o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podporu (ŽoP) v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MS2014+ vyplněna. IH zkontroluje ta datová pole, která Pravidla upravují a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pokud jsou vyplně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souladu s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Pravidly, ohodnotí kritérium jako splněno.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14:paraId="4CFC8373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0E4B9DEF" w14:textId="77777777" w:rsidR="00C016BE" w:rsidRPr="003746AD" w:rsidRDefault="00BE2B6E" w:rsidP="003746A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46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napravitelné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05F6946C" w14:textId="77777777" w:rsidR="00C016BE" w:rsidRPr="00C952D0" w:rsidRDefault="00C016BE" w:rsidP="00955A6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Žádost o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podporu v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MS2014+</w:t>
            </w:r>
          </w:p>
        </w:tc>
      </w:tr>
      <w:tr w:rsidR="00C952D0" w:rsidRPr="00C952D0" w14:paraId="7B06EC6F" w14:textId="77777777" w:rsidTr="00C342AB">
        <w:trPr>
          <w:trHeight w:val="315"/>
        </w:trPr>
        <w:tc>
          <w:tcPr>
            <w:tcW w:w="567" w:type="dxa"/>
          </w:tcPr>
          <w:p w14:paraId="644FA2F1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5E2AE95E" w14:textId="77777777" w:rsidR="00C016BE" w:rsidRDefault="00C016BE" w:rsidP="008B2C1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Žádost je opatře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elektronickým podpisem. Elektronický podpis patří oprávněné osobě, 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tj.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statutárnímu orgánu anebo je dolože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plná moc, kterou vystavil statutární orgán 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jinou oprávněnou osobu.</w:t>
            </w:r>
          </w:p>
          <w:p w14:paraId="2F47919E" w14:textId="77777777" w:rsidR="00EA7186" w:rsidRDefault="00EA7186" w:rsidP="008B2C1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7AA2566" w14:textId="77777777" w:rsidR="00EA7186" w:rsidRPr="009F0C7E" w:rsidRDefault="00B07F69" w:rsidP="00955A6C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Komentář: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Žádost bude opatře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elektronickým podpisem oprávněné osoby (viz obchodí rejstřík 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serveru </w:t>
            </w:r>
            <w:hyperlink r:id="rId8" w:history="1">
              <w:r w:rsidR="00E1710C" w:rsidRPr="00E01D41">
                <w:rPr>
                  <w:rStyle w:val="Hypertextovodkaz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www.justice.cz</w:t>
              </w:r>
            </w:hyperlink>
            <w:r w:rsidR="00E17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Žadatel ověří podpis 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Záložce Základní informace najetím 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zelenou pečeť. Případně žadatel dodá plnou moc k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podpisu žádosti 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MS 2014+ - záložka Plné moci či Dokumenty. Pokud se jméno shoduje s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 či plnou mocí IH ohodnotí kritérium jako splněno</w:t>
            </w:r>
            <w:r w:rsidR="00587E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14:paraId="0569B371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4315B36B" w14:textId="77777777" w:rsidR="00C016BE" w:rsidRPr="003746AD" w:rsidRDefault="00BE2B6E" w:rsidP="003746A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46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napravitelné</w:t>
            </w:r>
          </w:p>
        </w:tc>
        <w:tc>
          <w:tcPr>
            <w:tcW w:w="2126" w:type="dxa"/>
          </w:tcPr>
          <w:p w14:paraId="3290E0A5" w14:textId="77777777" w:rsidR="00C016BE" w:rsidRPr="00C952D0" w:rsidRDefault="00C016BE" w:rsidP="00955A6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Žádost o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podporu v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MS2014+</w:t>
            </w:r>
          </w:p>
        </w:tc>
      </w:tr>
      <w:tr w:rsidR="00C952D0" w:rsidRPr="00C952D0" w14:paraId="5012DD05" w14:textId="77777777" w:rsidTr="00C342AB">
        <w:trPr>
          <w:trHeight w:val="315"/>
        </w:trPr>
        <w:tc>
          <w:tcPr>
            <w:tcW w:w="567" w:type="dxa"/>
          </w:tcPr>
          <w:p w14:paraId="53A95E00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36658AA3" w14:textId="7E4426E9" w:rsidR="00E1710C" w:rsidRDefault="00152935" w:rsidP="008B2C1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trike/>
                <w:color w:val="FF0000"/>
                <w:sz w:val="22"/>
                <w:szCs w:val="22"/>
                <w:lang w:eastAsia="en-US"/>
              </w:rPr>
            </w:pPr>
            <w:r w:rsidRPr="001529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 žádosti jsou přiloženy všechny povinné přílohy dle výzvy.</w:t>
            </w:r>
          </w:p>
          <w:p w14:paraId="1795A8BD" w14:textId="77777777" w:rsidR="00472331" w:rsidRPr="00472331" w:rsidRDefault="00472331" w:rsidP="008B2C1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trike/>
                <w:color w:val="FF0000"/>
                <w:sz w:val="22"/>
                <w:szCs w:val="22"/>
                <w:lang w:eastAsia="en-US"/>
              </w:rPr>
            </w:pPr>
          </w:p>
          <w:p w14:paraId="70845AD1" w14:textId="77777777" w:rsidR="00EA7186" w:rsidRPr="009F0C7E" w:rsidRDefault="00B07F69" w:rsidP="00955A6C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Komentář: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MS2014+ budou 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záložce dokumenty vloženy všechny přílohy, které 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požaduje článek 9.3 Výzvy. Pokud jsou vloženy všechny dokumenty IH ohodnotí kritérium jako splněno.</w:t>
            </w:r>
          </w:p>
        </w:tc>
        <w:tc>
          <w:tcPr>
            <w:tcW w:w="1842" w:type="dxa"/>
            <w:shd w:val="clear" w:color="auto" w:fill="auto"/>
          </w:tcPr>
          <w:p w14:paraId="209CE855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3E89C7A4" w14:textId="77777777" w:rsidR="00C016BE" w:rsidRPr="003746AD" w:rsidRDefault="00BE2B6E" w:rsidP="003746A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46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napravitelné</w:t>
            </w:r>
          </w:p>
        </w:tc>
        <w:tc>
          <w:tcPr>
            <w:tcW w:w="2126" w:type="dxa"/>
          </w:tcPr>
          <w:p w14:paraId="46BCB259" w14:textId="77777777" w:rsidR="00C016BE" w:rsidRPr="00C952D0" w:rsidRDefault="00C016BE" w:rsidP="00955A6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Žádost o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podporu v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MS2014+</w:t>
            </w:r>
          </w:p>
        </w:tc>
      </w:tr>
      <w:tr w:rsidR="006365BB" w:rsidRPr="00C952D0" w14:paraId="04DB70D5" w14:textId="77777777" w:rsidTr="00C342AB">
        <w:trPr>
          <w:trHeight w:val="315"/>
        </w:trPr>
        <w:tc>
          <w:tcPr>
            <w:tcW w:w="567" w:type="dxa"/>
          </w:tcPr>
          <w:p w14:paraId="7EB5D6BD" w14:textId="77777777" w:rsidR="006365BB" w:rsidRPr="00C952D0" w:rsidRDefault="006365BB" w:rsidP="008B2C17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20FC0D45" w14:textId="77777777" w:rsidR="006365BB" w:rsidRDefault="006365BB" w:rsidP="008B2C1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 žádosti je přilože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minimálně jed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cenová nabídka</w:t>
            </w:r>
          </w:p>
          <w:p w14:paraId="0095C63E" w14:textId="77777777" w:rsidR="00EA7186" w:rsidRDefault="00EA7186" w:rsidP="008B2C1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CE2F884" w14:textId="77777777" w:rsidR="00EA7186" w:rsidRDefault="00EA7186" w:rsidP="008B2C1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Komentář:</w:t>
            </w:r>
            <w:r w:rsidR="00B07F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446970" w:rsidRPr="004723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 souladu s textem výzvy </w:t>
            </w:r>
            <w:r w:rsidR="00722062" w:rsidRPr="004723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kap. 9.3 b</w:t>
            </w:r>
            <w:r w:rsidR="007220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ude </w:t>
            </w:r>
            <w:r w:rsidR="0044697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9F0C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MS2014+ 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Pr="009F0C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záložce dokumenty vlože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="00B07F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alespoň jed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Pr="009F0C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indikativní nabídka</w:t>
            </w:r>
            <w:r w:rsidR="004F0E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včetně detailního položkového rozpočtu</w:t>
            </w:r>
            <w:r w:rsidR="00AA5D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časové náročnosti implementace řešení</w:t>
            </w:r>
            <w:r w:rsidR="00AE268F" w:rsidRPr="009F0C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2A2E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Cizojazyčná nabídka bude přelože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do </w:t>
            </w:r>
            <w:r w:rsidR="002A2E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češtiny.</w:t>
            </w:r>
          </w:p>
          <w:p w14:paraId="7A649813" w14:textId="77777777" w:rsidR="002A2EA8" w:rsidRPr="009F0C7E" w:rsidRDefault="002A2EA8" w:rsidP="00955A6C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Čestné prohlášení o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nemožnosti dodán</w:t>
            </w:r>
            <w:r w:rsidR="00AA5D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í předběžné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nabídky nebude bráno v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potaz. </w:t>
            </w:r>
          </w:p>
        </w:tc>
        <w:tc>
          <w:tcPr>
            <w:tcW w:w="1842" w:type="dxa"/>
            <w:shd w:val="clear" w:color="auto" w:fill="auto"/>
          </w:tcPr>
          <w:p w14:paraId="002AF81F" w14:textId="77777777" w:rsidR="006365BB" w:rsidRPr="00C952D0" w:rsidRDefault="006365BB" w:rsidP="008B2C1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0B7D65A7" w14:textId="77777777" w:rsidR="006365BB" w:rsidRDefault="006365BB" w:rsidP="003746A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napravitelné</w:t>
            </w:r>
          </w:p>
        </w:tc>
        <w:tc>
          <w:tcPr>
            <w:tcW w:w="2126" w:type="dxa"/>
          </w:tcPr>
          <w:p w14:paraId="64B16779" w14:textId="77777777" w:rsidR="006365BB" w:rsidRPr="00C952D0" w:rsidRDefault="006365BB" w:rsidP="00955A6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Žádost o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podporu v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MS2014+</w:t>
            </w:r>
          </w:p>
        </w:tc>
      </w:tr>
      <w:tr w:rsidR="000A336B" w:rsidRPr="00C952D0" w14:paraId="4303247A" w14:textId="77777777" w:rsidTr="00C342AB">
        <w:trPr>
          <w:trHeight w:val="315"/>
        </w:trPr>
        <w:tc>
          <w:tcPr>
            <w:tcW w:w="567" w:type="dxa"/>
          </w:tcPr>
          <w:p w14:paraId="71844470" w14:textId="77777777" w:rsidR="000A336B" w:rsidRDefault="000A336B" w:rsidP="000A336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7A426B34" w14:textId="77777777" w:rsidR="000A336B" w:rsidRPr="000A336B" w:rsidRDefault="000A336B" w:rsidP="000A336B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33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Žadatel/příjemce splnil ke dni podání žádosti o podporu podmínky stanovené Výzvou: </w:t>
            </w:r>
          </w:p>
          <w:p w14:paraId="6117A718" w14:textId="77777777" w:rsidR="000A336B" w:rsidRDefault="000A336B" w:rsidP="000A336B">
            <w:pPr>
              <w:pStyle w:val="Odstavecseseznamem"/>
              <w:numPr>
                <w:ilvl w:val="0"/>
                <w:numId w:val="23"/>
              </w:numPr>
              <w:spacing w:after="0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0A336B">
              <w:rPr>
                <w:rFonts w:asciiTheme="minorHAnsi" w:eastAsiaTheme="minorHAnsi" w:hAnsiTheme="minorHAnsi" w:cstheme="minorBidi"/>
              </w:rPr>
              <w:t>Účetní závěrka byla uveřejněna v Obchodním rejstříku, či doložil návrh na zápis do Obchodního rejstříku.</w:t>
            </w:r>
          </w:p>
          <w:p w14:paraId="642D8A5E" w14:textId="77777777" w:rsidR="00D241C7" w:rsidRDefault="00D241C7" w:rsidP="00D241C7">
            <w:r w:rsidRPr="004723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Podmínka subjektů, které mají povinnost uloženou zákonem.</w:t>
            </w:r>
            <w:r>
              <w:t xml:space="preserve"> </w:t>
            </w:r>
          </w:p>
          <w:p w14:paraId="2186AC5C" w14:textId="77777777" w:rsidR="00D241C7" w:rsidRPr="00472331" w:rsidRDefault="00D241C7" w:rsidP="00472331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  <w:p w14:paraId="637231A3" w14:textId="77777777" w:rsidR="000A336B" w:rsidRPr="000A336B" w:rsidRDefault="000A336B" w:rsidP="000A336B">
            <w:pPr>
              <w:pStyle w:val="Odstavecseseznamem"/>
              <w:numPr>
                <w:ilvl w:val="0"/>
                <w:numId w:val="23"/>
              </w:numPr>
              <w:spacing w:after="0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0A336B">
              <w:rPr>
                <w:rFonts w:asciiTheme="minorHAnsi" w:eastAsiaTheme="minorHAnsi" w:hAnsiTheme="minorHAnsi" w:cstheme="minorBidi"/>
              </w:rPr>
              <w:t>Žadatel provedl zápis skutečných majitelů</w:t>
            </w:r>
          </w:p>
          <w:p w14:paraId="2EE725F7" w14:textId="77777777" w:rsidR="000A336B" w:rsidRDefault="000A336B" w:rsidP="000A336B">
            <w:pPr>
              <w:pStyle w:val="Odstavecseseznamem"/>
              <w:numPr>
                <w:ilvl w:val="0"/>
                <w:numId w:val="23"/>
              </w:numPr>
              <w:spacing w:after="0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0A336B">
              <w:rPr>
                <w:rFonts w:asciiTheme="minorHAnsi" w:eastAsiaTheme="minorHAnsi" w:hAnsiTheme="minorHAnsi" w:cstheme="minorBidi"/>
              </w:rPr>
              <w:t>Žadatel nemá formu s.r.o., kde je k podílu/ům společníka/ů vydán kmenový list.</w:t>
            </w:r>
          </w:p>
          <w:p w14:paraId="4BC175F9" w14:textId="599E4B13" w:rsidR="00B779A0" w:rsidRPr="00472331" w:rsidRDefault="00B779A0" w:rsidP="00472331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4723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Požadované přílohy dokládá žadatel/příjemce do dokumentů žádosti o podporu.</w:t>
            </w:r>
          </w:p>
          <w:p w14:paraId="74A82FD9" w14:textId="77777777" w:rsidR="000A336B" w:rsidRDefault="000A336B" w:rsidP="000A336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73407DBB" w14:textId="77777777" w:rsidR="000A336B" w:rsidRPr="00C952D0" w:rsidRDefault="000A336B" w:rsidP="008B2C1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0C247057" w14:textId="77777777" w:rsidR="000A336B" w:rsidRDefault="000A336B" w:rsidP="003746A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napravitelné</w:t>
            </w:r>
          </w:p>
        </w:tc>
        <w:tc>
          <w:tcPr>
            <w:tcW w:w="2126" w:type="dxa"/>
          </w:tcPr>
          <w:p w14:paraId="6CF66164" w14:textId="0D6367F1" w:rsidR="000A336B" w:rsidRPr="00C952D0" w:rsidRDefault="000A336B" w:rsidP="00955A6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33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Žádost o podporu v MS2014+, Veřejné rejstříky, </w:t>
            </w:r>
            <w:r w:rsidR="00D241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sbírka listin, </w:t>
            </w:r>
            <w:r w:rsidRPr="000A33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Evidence skutečných majitelů</w:t>
            </w:r>
          </w:p>
        </w:tc>
      </w:tr>
    </w:tbl>
    <w:p w14:paraId="6A9B2C91" w14:textId="77777777" w:rsidR="00DF4C93" w:rsidRPr="00C952D0" w:rsidRDefault="00DF4C93" w:rsidP="00DF4C9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09A51E" w14:textId="77777777" w:rsidR="00DF4C93" w:rsidRPr="00C952D0" w:rsidRDefault="00DF4C93" w:rsidP="00DF4C93">
      <w:p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</w:pPr>
      <w:r w:rsidRPr="00C952D0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KRITÉRIA PŘIJATELNOSTI:</w:t>
      </w:r>
    </w:p>
    <w:tbl>
      <w:tblPr>
        <w:tblStyle w:val="Mkatabulky"/>
        <w:tblW w:w="107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683"/>
        <w:gridCol w:w="1842"/>
        <w:gridCol w:w="1701"/>
        <w:gridCol w:w="1995"/>
      </w:tblGrid>
      <w:tr w:rsidR="00C952D0" w:rsidRPr="00C952D0" w14:paraId="68B55A04" w14:textId="77777777" w:rsidTr="00C342AB">
        <w:trPr>
          <w:jc w:val="center"/>
        </w:trPr>
        <w:tc>
          <w:tcPr>
            <w:tcW w:w="572" w:type="dxa"/>
            <w:tcBorders>
              <w:top w:val="single" w:sz="18" w:space="0" w:color="auto"/>
              <w:bottom w:val="single" w:sz="18" w:space="0" w:color="auto"/>
            </w:tcBorders>
            <w:tcMar>
              <w:left w:w="68" w:type="dxa"/>
              <w:right w:w="68" w:type="dxa"/>
            </w:tcMar>
          </w:tcPr>
          <w:p w14:paraId="33106610" w14:textId="77777777" w:rsidR="00202E3A" w:rsidRPr="003746AD" w:rsidRDefault="00202E3A" w:rsidP="00FE1965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b/>
              </w:rPr>
            </w:pPr>
            <w:r w:rsidRPr="003746AD">
              <w:rPr>
                <w:b/>
              </w:rPr>
              <w:t>Poř</w:t>
            </w:r>
            <w:r w:rsidR="00FE1965" w:rsidRPr="003746AD">
              <w:rPr>
                <w:b/>
              </w:rPr>
              <w:t>.</w:t>
            </w:r>
          </w:p>
        </w:tc>
        <w:tc>
          <w:tcPr>
            <w:tcW w:w="4683" w:type="dxa"/>
            <w:tcBorders>
              <w:top w:val="single" w:sz="18" w:space="0" w:color="auto"/>
              <w:bottom w:val="single" w:sz="18" w:space="0" w:color="auto"/>
            </w:tcBorders>
            <w:tcMar>
              <w:left w:w="68" w:type="dxa"/>
              <w:right w:w="68" w:type="dxa"/>
            </w:tcMar>
          </w:tcPr>
          <w:p w14:paraId="17283873" w14:textId="77777777" w:rsidR="00202E3A" w:rsidRPr="00C952D0" w:rsidRDefault="00202E3A" w:rsidP="004C0AA6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b/>
              </w:rPr>
            </w:pPr>
            <w:r w:rsidRPr="00C952D0">
              <w:rPr>
                <w:b/>
              </w:rPr>
              <w:t xml:space="preserve">Definice kritéria přijatelnosti 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tcMar>
              <w:left w:w="68" w:type="dxa"/>
              <w:right w:w="68" w:type="dxa"/>
            </w:tcMar>
          </w:tcPr>
          <w:p w14:paraId="7D0A55F0" w14:textId="77777777" w:rsidR="00202E3A" w:rsidRPr="00C952D0" w:rsidRDefault="00202E3A" w:rsidP="00202E3A">
            <w:pPr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</w:pPr>
            <w:r w:rsidRPr="00C952D0">
              <w:rPr>
                <w:b/>
              </w:rPr>
              <w:t>Hodnocení</w:t>
            </w:r>
          </w:p>
          <w:p w14:paraId="108FC0F1" w14:textId="77777777" w:rsidR="00202E3A" w:rsidRPr="00C952D0" w:rsidRDefault="00202E3A" w:rsidP="00202E3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</w:rPr>
            </w:pPr>
            <w:r w:rsidRPr="00C952D0">
              <w:rPr>
                <w:sz w:val="18"/>
                <w:szCs w:val="18"/>
              </w:rPr>
              <w:t>splněno / nesplněno / nehodnoceno / nerelevantní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tcMar>
              <w:left w:w="68" w:type="dxa"/>
              <w:right w:w="68" w:type="dxa"/>
            </w:tcMar>
          </w:tcPr>
          <w:p w14:paraId="75E98EA0" w14:textId="77777777" w:rsidR="00202E3A" w:rsidRPr="00C952D0" w:rsidRDefault="00202E3A" w:rsidP="004C0AA6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 w:rsidRPr="00C952D0">
              <w:rPr>
                <w:b/>
              </w:rPr>
              <w:t>Druh kritéria</w:t>
            </w:r>
            <w:r w:rsidR="002E4FD0" w:rsidRPr="00C952D0">
              <w:rPr>
                <w:b/>
              </w:rPr>
              <w:t xml:space="preserve"> </w:t>
            </w:r>
            <w:r w:rsidR="002E4FD0" w:rsidRPr="00C952D0">
              <w:rPr>
                <w:sz w:val="18"/>
                <w:szCs w:val="18"/>
              </w:rPr>
              <w:t xml:space="preserve">napravitelné / nenapravitelné 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</w:tcBorders>
            <w:tcMar>
              <w:left w:w="68" w:type="dxa"/>
              <w:right w:w="68" w:type="dxa"/>
            </w:tcMar>
          </w:tcPr>
          <w:p w14:paraId="1C118F5B" w14:textId="77777777" w:rsidR="00202E3A" w:rsidRPr="00C952D0" w:rsidRDefault="00202E3A" w:rsidP="004C0AA6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b/>
              </w:rPr>
            </w:pPr>
            <w:r w:rsidRPr="00C952D0">
              <w:rPr>
                <w:b/>
              </w:rPr>
              <w:t>Zdroj informace</w:t>
            </w:r>
          </w:p>
        </w:tc>
      </w:tr>
      <w:tr w:rsidR="00C952D0" w:rsidRPr="00C952D0" w14:paraId="197917CE" w14:textId="77777777" w:rsidTr="00C342AB">
        <w:trPr>
          <w:jc w:val="center"/>
        </w:trPr>
        <w:tc>
          <w:tcPr>
            <w:tcW w:w="572" w:type="dxa"/>
            <w:tcBorders>
              <w:top w:val="single" w:sz="18" w:space="0" w:color="auto"/>
            </w:tcBorders>
            <w:tcMar>
              <w:left w:w="68" w:type="dxa"/>
              <w:right w:w="68" w:type="dxa"/>
            </w:tcMar>
          </w:tcPr>
          <w:p w14:paraId="104B41FE" w14:textId="77777777" w:rsidR="00202E3A" w:rsidRPr="00C952D0" w:rsidRDefault="002F5895" w:rsidP="00DF4C93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>
              <w:t>5</w:t>
            </w:r>
            <w:r w:rsidR="00202E3A" w:rsidRPr="00C952D0">
              <w:t xml:space="preserve">. </w:t>
            </w:r>
          </w:p>
        </w:tc>
        <w:tc>
          <w:tcPr>
            <w:tcW w:w="4683" w:type="dxa"/>
            <w:tcBorders>
              <w:top w:val="single" w:sz="18" w:space="0" w:color="auto"/>
            </w:tcBorders>
            <w:tcMar>
              <w:left w:w="68" w:type="dxa"/>
              <w:right w:w="68" w:type="dxa"/>
            </w:tcMar>
          </w:tcPr>
          <w:p w14:paraId="322F6E63" w14:textId="77777777" w:rsidR="00AE268F" w:rsidRDefault="00202E3A" w:rsidP="00240C22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  <w:r w:rsidRPr="00C952D0">
              <w:t>Žadatel získal minimální požadovaný počet bodů/známku v</w:t>
            </w:r>
            <w:r w:rsidR="00955A6C">
              <w:t> </w:t>
            </w:r>
            <w:r w:rsidRPr="00C952D0">
              <w:t>rámci ekonomického hodnocení.</w:t>
            </w:r>
          </w:p>
          <w:p w14:paraId="60AA9FE2" w14:textId="77777777" w:rsidR="00AE268F" w:rsidRPr="009F0C7E" w:rsidRDefault="00AE268F" w:rsidP="008D1CF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u w:val="single"/>
              </w:rPr>
            </w:pPr>
            <w:r w:rsidRPr="003F765D">
              <w:rPr>
                <w:u w:val="single"/>
              </w:rPr>
              <w:t>Komentář:</w:t>
            </w:r>
            <w:r w:rsidR="00B07F69">
              <w:t xml:space="preserve"> </w:t>
            </w:r>
            <w:r>
              <w:t>Jedním z</w:t>
            </w:r>
            <w:r w:rsidR="00955A6C">
              <w:t> </w:t>
            </w:r>
            <w:r>
              <w:t xml:space="preserve">povinných dokumentů (viz kritérium 3.) je Formulář finanční analýzy. </w:t>
            </w:r>
            <w:r w:rsidRPr="009B48C6">
              <w:t>Žadatel vyplní tabulku ekonomického hodnocení dle postupu uvedeného v</w:t>
            </w:r>
            <w:r w:rsidR="00955A6C">
              <w:t> </w:t>
            </w:r>
            <w:r w:rsidRPr="009B48C6">
              <w:t>přílo</w:t>
            </w:r>
            <w:r w:rsidR="00216960">
              <w:t>ze č. </w:t>
            </w:r>
            <w:r w:rsidRPr="009B48C6">
              <w:t xml:space="preserve">4_Pravidla </w:t>
            </w:r>
            <w:r w:rsidR="00216960">
              <w:t>pro </w:t>
            </w:r>
            <w:r w:rsidRPr="009B48C6">
              <w:t>žadatele a</w:t>
            </w:r>
            <w:r w:rsidR="00955A6C">
              <w:t> </w:t>
            </w:r>
            <w:r w:rsidRPr="009B48C6">
              <w:t>příjemce – Zvláštní část</w:t>
            </w:r>
            <w:r>
              <w:t>.</w:t>
            </w:r>
            <w:r w:rsidRPr="00E6746A">
              <w:t xml:space="preserve"> Pokud je </w:t>
            </w:r>
            <w:r w:rsidRPr="00E6746A">
              <w:lastRenderedPageBreak/>
              <w:t xml:space="preserve">výsledný rating </w:t>
            </w:r>
            <w:r w:rsidR="008D1CF0">
              <w:t>ve výši minimálně 5</w:t>
            </w:r>
            <w:r w:rsidRPr="00E6746A">
              <w:t xml:space="preserve"> bodů ohodnotí IH kritérium jako splněno.</w:t>
            </w:r>
            <w:r w:rsidR="0066615A">
              <w:t xml:space="preserve"> K</w:t>
            </w:r>
            <w:r w:rsidR="0066615A" w:rsidRPr="0066615A">
              <w:t xml:space="preserve">ritérium je </w:t>
            </w:r>
            <w:r w:rsidR="0066615A">
              <w:t>z</w:t>
            </w:r>
            <w:r w:rsidR="00955A6C">
              <w:t> </w:t>
            </w:r>
            <w:r w:rsidR="0066615A">
              <w:t xml:space="preserve">hlediska výpočtu </w:t>
            </w:r>
            <w:r w:rsidR="0066615A" w:rsidRPr="0066615A">
              <w:t xml:space="preserve">nenapravitelné, ale žadateli je umožněno opravit či doplnit podklady </w:t>
            </w:r>
            <w:r w:rsidR="00216960">
              <w:t>pro </w:t>
            </w:r>
            <w:r w:rsidR="0066615A" w:rsidRPr="0066615A">
              <w:t>výpočet.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tcMar>
              <w:left w:w="68" w:type="dxa"/>
              <w:right w:w="68" w:type="dxa"/>
            </w:tcMar>
          </w:tcPr>
          <w:p w14:paraId="0CC48BBA" w14:textId="77777777" w:rsidR="00202E3A" w:rsidRPr="00C952D0" w:rsidRDefault="00202E3A" w:rsidP="00DF4C93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</w:p>
        </w:tc>
        <w:tc>
          <w:tcPr>
            <w:tcW w:w="1701" w:type="dxa"/>
            <w:tcBorders>
              <w:top w:val="single" w:sz="18" w:space="0" w:color="auto"/>
            </w:tcBorders>
            <w:tcMar>
              <w:left w:w="68" w:type="dxa"/>
              <w:right w:w="68" w:type="dxa"/>
            </w:tcMar>
          </w:tcPr>
          <w:p w14:paraId="6B312440" w14:textId="77777777" w:rsidR="00202E3A" w:rsidRPr="003746AD" w:rsidRDefault="002460EE" w:rsidP="003746A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 w:rsidRPr="003746AD">
              <w:t>nenapravitelné</w:t>
            </w:r>
          </w:p>
        </w:tc>
        <w:tc>
          <w:tcPr>
            <w:tcW w:w="1995" w:type="dxa"/>
            <w:tcBorders>
              <w:top w:val="single" w:sz="18" w:space="0" w:color="auto"/>
            </w:tcBorders>
            <w:tcMar>
              <w:left w:w="68" w:type="dxa"/>
              <w:right w:w="68" w:type="dxa"/>
            </w:tcMar>
          </w:tcPr>
          <w:p w14:paraId="5748A89B" w14:textId="77777777" w:rsidR="00202E3A" w:rsidRPr="00C952D0" w:rsidRDefault="00B20251" w:rsidP="00DF4C93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MS 2014+</w:t>
            </w:r>
          </w:p>
        </w:tc>
      </w:tr>
      <w:tr w:rsidR="00C952D0" w:rsidRPr="00C952D0" w14:paraId="1802974C" w14:textId="77777777" w:rsidTr="00C342AB">
        <w:trPr>
          <w:jc w:val="center"/>
        </w:trPr>
        <w:tc>
          <w:tcPr>
            <w:tcW w:w="572" w:type="dxa"/>
            <w:tcMar>
              <w:left w:w="68" w:type="dxa"/>
              <w:right w:w="68" w:type="dxa"/>
            </w:tcMar>
          </w:tcPr>
          <w:p w14:paraId="5592F6FA" w14:textId="77777777" w:rsidR="00202E3A" w:rsidRPr="00C952D0" w:rsidRDefault="002F5895" w:rsidP="00DF4C93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>
              <w:t>6</w:t>
            </w:r>
            <w:r w:rsidR="00202E3A" w:rsidRPr="00C952D0">
              <w:t>.</w:t>
            </w:r>
          </w:p>
        </w:tc>
        <w:tc>
          <w:tcPr>
            <w:tcW w:w="4683" w:type="dxa"/>
            <w:tcMar>
              <w:left w:w="68" w:type="dxa"/>
              <w:right w:w="68" w:type="dxa"/>
            </w:tcMar>
          </w:tcPr>
          <w:p w14:paraId="0219B70E" w14:textId="77777777" w:rsidR="00AE268F" w:rsidRPr="009F0C7E" w:rsidRDefault="00C02763" w:rsidP="00C02763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u w:val="single"/>
              </w:rPr>
            </w:pPr>
            <w:r>
              <w:rPr>
                <w:rFonts w:ascii="Calibri" w:eastAsia="Calibri" w:hAnsi="Calibri"/>
              </w:rPr>
              <w:t xml:space="preserve">Žadatel o </w:t>
            </w:r>
            <w:r w:rsidRPr="00E23C68">
              <w:rPr>
                <w:rFonts w:ascii="Calibri" w:eastAsia="Calibri" w:hAnsi="Calibri"/>
              </w:rPr>
              <w:t>podpor</w:t>
            </w:r>
            <w:r>
              <w:rPr>
                <w:rFonts w:ascii="Calibri" w:eastAsia="Calibri" w:hAnsi="Calibri"/>
              </w:rPr>
              <w:t>u</w:t>
            </w:r>
            <w:r w:rsidRPr="00E23C68">
              <w:rPr>
                <w:rFonts w:ascii="Calibri" w:eastAsia="Calibri" w:hAnsi="Calibri"/>
              </w:rPr>
              <w:t xml:space="preserve"> nemůže být subjekt, pokud k datu podání žádosti podle svého čestného prohlášení dle ustanovení § 136 zákona č. 182/2006 Sb. (insolvenční zákon) bylo rozhodnuto o jeho úpadku (pokud je soudem povolena reorganizace, která je podnikem splněna, nenahlíží se na podnik jako na podnik v úpadku a podmínka pro poskytnutí dotace je tak splněna)</w:t>
            </w:r>
            <w:r>
              <w:rPr>
                <w:rFonts w:ascii="Calibri" w:eastAsia="Calibri" w:hAnsi="Calibri"/>
              </w:rPr>
              <w:t xml:space="preserve">. </w:t>
            </w:r>
            <w:r w:rsidR="00AE268F" w:rsidRPr="003F765D">
              <w:rPr>
                <w:u w:val="single"/>
              </w:rPr>
              <w:t>Komentář:</w:t>
            </w:r>
            <w:r w:rsidR="00B07F69">
              <w:t xml:space="preserve"> </w:t>
            </w:r>
            <w:r w:rsidR="00AE268F" w:rsidRPr="009B48C6">
              <w:t xml:space="preserve">MS2014+ obsahuje vlastní kontrolu insolvenčního rejstříku. Výsledek kontroly je </w:t>
            </w:r>
            <w:r w:rsidR="00216960">
              <w:t>na </w:t>
            </w:r>
            <w:r w:rsidR="00AE268F" w:rsidRPr="009B48C6">
              <w:t>kartě Základní informace. Jedná se o</w:t>
            </w:r>
            <w:r w:rsidR="00955A6C">
              <w:t> </w:t>
            </w:r>
            <w:r w:rsidR="00AE268F" w:rsidRPr="009B48C6">
              <w:t>checkbox s</w:t>
            </w:r>
            <w:r w:rsidR="00955A6C">
              <w:t> </w:t>
            </w:r>
            <w:r w:rsidR="00AE268F" w:rsidRPr="009B48C6">
              <w:t>názvem „Kontrola v</w:t>
            </w:r>
            <w:r w:rsidR="00955A6C">
              <w:t> </w:t>
            </w:r>
            <w:r w:rsidR="00AE268F" w:rsidRPr="009B48C6">
              <w:t>insolvenčním rejstříku proběhla“. Pokud vnitřní kontrola proběhla v</w:t>
            </w:r>
            <w:r w:rsidR="00955A6C">
              <w:t> </w:t>
            </w:r>
            <w:r w:rsidR="00AE268F" w:rsidRPr="009B48C6">
              <w:t>pořádku, bude v</w:t>
            </w:r>
            <w:r w:rsidR="00955A6C">
              <w:t> </w:t>
            </w:r>
            <w:r w:rsidR="00AE268F" w:rsidRPr="009B48C6">
              <w:t>checkboxu zobraze</w:t>
            </w:r>
            <w:r w:rsidR="00216960">
              <w:t>na </w:t>
            </w:r>
            <w:r w:rsidR="00AE268F" w:rsidRPr="009B48C6">
              <w:t>„fajfka“. V</w:t>
            </w:r>
            <w:r w:rsidR="00955A6C">
              <w:t> </w:t>
            </w:r>
            <w:r w:rsidR="00AE268F" w:rsidRPr="009B48C6">
              <w:t>takovém případě IH ohodnotí kritérium jako splněné.</w:t>
            </w:r>
          </w:p>
        </w:tc>
        <w:tc>
          <w:tcPr>
            <w:tcW w:w="1842" w:type="dxa"/>
            <w:tcMar>
              <w:left w:w="68" w:type="dxa"/>
              <w:right w:w="68" w:type="dxa"/>
            </w:tcMar>
          </w:tcPr>
          <w:p w14:paraId="2F904C95" w14:textId="77777777" w:rsidR="00202E3A" w:rsidRPr="00C952D0" w:rsidRDefault="00202E3A" w:rsidP="00DF4C93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</w:p>
        </w:tc>
        <w:tc>
          <w:tcPr>
            <w:tcW w:w="1701" w:type="dxa"/>
            <w:tcMar>
              <w:left w:w="68" w:type="dxa"/>
              <w:right w:w="68" w:type="dxa"/>
            </w:tcMar>
          </w:tcPr>
          <w:p w14:paraId="4DD6C852" w14:textId="77777777" w:rsidR="00202E3A" w:rsidRPr="003746AD" w:rsidRDefault="00F77DF1" w:rsidP="003746AD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3746AD">
              <w:t>nenapravitelné</w:t>
            </w:r>
          </w:p>
        </w:tc>
        <w:tc>
          <w:tcPr>
            <w:tcW w:w="1995" w:type="dxa"/>
            <w:tcMar>
              <w:left w:w="68" w:type="dxa"/>
              <w:right w:w="68" w:type="dxa"/>
            </w:tcMar>
          </w:tcPr>
          <w:p w14:paraId="43CFDA9D" w14:textId="77777777" w:rsidR="00202E3A" w:rsidRPr="00C952D0" w:rsidRDefault="00202E3A" w:rsidP="00DF4C93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Veřejné rejstříky</w:t>
            </w:r>
          </w:p>
        </w:tc>
      </w:tr>
      <w:tr w:rsidR="00C952D0" w:rsidRPr="00C952D0" w14:paraId="3D628472" w14:textId="77777777" w:rsidTr="00C342AB">
        <w:trPr>
          <w:jc w:val="center"/>
        </w:trPr>
        <w:tc>
          <w:tcPr>
            <w:tcW w:w="572" w:type="dxa"/>
            <w:tcMar>
              <w:left w:w="68" w:type="dxa"/>
              <w:right w:w="68" w:type="dxa"/>
            </w:tcMar>
          </w:tcPr>
          <w:p w14:paraId="3673056B" w14:textId="77777777" w:rsidR="00202E3A" w:rsidRPr="00C952D0" w:rsidRDefault="002F5895" w:rsidP="00DF4C93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>
              <w:t>7</w:t>
            </w:r>
            <w:r w:rsidR="00202E3A" w:rsidRPr="00C952D0">
              <w:t>.</w:t>
            </w:r>
          </w:p>
        </w:tc>
        <w:tc>
          <w:tcPr>
            <w:tcW w:w="4683" w:type="dxa"/>
            <w:tcMar>
              <w:left w:w="68" w:type="dxa"/>
              <w:right w:w="68" w:type="dxa"/>
            </w:tcMar>
          </w:tcPr>
          <w:p w14:paraId="75A3A64C" w14:textId="77777777" w:rsidR="00202E3A" w:rsidRDefault="00202E3A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  <w:r w:rsidRPr="00C952D0">
              <w:t xml:space="preserve">Při kontrole žádosti nebylo zjištěno nic, co by nasvědčovalo spáchání trestného činu podvodu nebo dotačního podvodu, </w:t>
            </w:r>
            <w:r w:rsidR="00216960">
              <w:t>tj. </w:t>
            </w:r>
            <w:r w:rsidRPr="00C952D0">
              <w:t xml:space="preserve">především prokazatelné uvedení nepravdivých nebo neúplných údajů </w:t>
            </w:r>
            <w:r w:rsidR="00216960">
              <w:t>ze </w:t>
            </w:r>
            <w:r w:rsidRPr="00C952D0">
              <w:t>strany žadatele, pokud ty</w:t>
            </w:r>
            <w:r w:rsidR="00216960">
              <w:t>to </w:t>
            </w:r>
            <w:r w:rsidRPr="00C952D0">
              <w:t>údaje jsou způsobilé ovlivnit poskytnutí/neposkytnutí dotace.</w:t>
            </w:r>
          </w:p>
          <w:p w14:paraId="222F95F1" w14:textId="77777777" w:rsidR="00AE268F" w:rsidRPr="009F0C7E" w:rsidRDefault="00AE268F" w:rsidP="00955A6C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u w:val="single"/>
              </w:rPr>
            </w:pPr>
            <w:r w:rsidRPr="003F765D">
              <w:rPr>
                <w:u w:val="single"/>
              </w:rPr>
              <w:t>Komentář:</w:t>
            </w:r>
            <w:r w:rsidR="00B07F69">
              <w:t xml:space="preserve"> </w:t>
            </w:r>
            <w:r w:rsidR="00216960">
              <w:t>Ze </w:t>
            </w:r>
            <w:r w:rsidRPr="00E6746A">
              <w:t xml:space="preserve">všech dostupných údajů nahraných žadatelem </w:t>
            </w:r>
            <w:r w:rsidR="00216960">
              <w:t>do </w:t>
            </w:r>
            <w:r w:rsidRPr="00E6746A">
              <w:t>MS2014+, z</w:t>
            </w:r>
            <w:r w:rsidR="00955A6C">
              <w:t> </w:t>
            </w:r>
            <w:r w:rsidRPr="00E6746A">
              <w:t>podnikatelského záměru včetně příloh ani z</w:t>
            </w:r>
            <w:r w:rsidR="00955A6C">
              <w:t> </w:t>
            </w:r>
            <w:r w:rsidRPr="00E6746A">
              <w:t>jiné dokumentace nahrané k</w:t>
            </w:r>
            <w:r w:rsidR="00955A6C">
              <w:t> </w:t>
            </w:r>
            <w:r w:rsidRPr="00E6746A">
              <w:t xml:space="preserve">projektu nebylo zjištěno nic, co by nasvědčovalo spáchání trestného činu podvodu nebo dotačního podvodu, </w:t>
            </w:r>
            <w:r w:rsidR="00216960">
              <w:t>tj. </w:t>
            </w:r>
            <w:r w:rsidRPr="00E6746A">
              <w:t xml:space="preserve">především prokazatelné uvedení nepravdivých nebo neúplných údajů </w:t>
            </w:r>
            <w:r w:rsidR="00216960">
              <w:t>ze </w:t>
            </w:r>
            <w:r w:rsidRPr="00E6746A">
              <w:t>strany žadatele, pokud ty</w:t>
            </w:r>
            <w:r w:rsidR="00216960">
              <w:t>to </w:t>
            </w:r>
            <w:r w:rsidRPr="00E6746A">
              <w:t>údaje jsou způsobilé ovlivnit poskytnutí/neposkytnutí dotace.</w:t>
            </w:r>
          </w:p>
        </w:tc>
        <w:tc>
          <w:tcPr>
            <w:tcW w:w="1842" w:type="dxa"/>
            <w:tcMar>
              <w:left w:w="68" w:type="dxa"/>
              <w:right w:w="68" w:type="dxa"/>
            </w:tcMar>
          </w:tcPr>
          <w:p w14:paraId="1697FA6C" w14:textId="77777777" w:rsidR="00202E3A" w:rsidRPr="00C952D0" w:rsidRDefault="00202E3A" w:rsidP="00DF4C93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</w:p>
        </w:tc>
        <w:tc>
          <w:tcPr>
            <w:tcW w:w="1701" w:type="dxa"/>
            <w:tcMar>
              <w:left w:w="68" w:type="dxa"/>
              <w:right w:w="68" w:type="dxa"/>
            </w:tcMar>
          </w:tcPr>
          <w:p w14:paraId="5F6EB9BB" w14:textId="77777777" w:rsidR="00202E3A" w:rsidRPr="003746AD" w:rsidRDefault="00F77DF1" w:rsidP="003746AD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3746AD">
              <w:t>nenapravitelné</w:t>
            </w:r>
          </w:p>
        </w:tc>
        <w:tc>
          <w:tcPr>
            <w:tcW w:w="1995" w:type="dxa"/>
            <w:tcMar>
              <w:left w:w="68" w:type="dxa"/>
              <w:right w:w="68" w:type="dxa"/>
            </w:tcMar>
          </w:tcPr>
          <w:p w14:paraId="35D81320" w14:textId="77777777" w:rsidR="00202E3A" w:rsidRPr="00C952D0" w:rsidRDefault="00202E3A" w:rsidP="00955A6C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Žádost o</w:t>
            </w:r>
            <w:r w:rsidR="00955A6C">
              <w:t> </w:t>
            </w:r>
            <w:r w:rsidRPr="00C952D0">
              <w:t>podporu v</w:t>
            </w:r>
            <w:r w:rsidR="00955A6C">
              <w:t> </w:t>
            </w:r>
            <w:r w:rsidRPr="00C952D0">
              <w:t>MS2014+</w:t>
            </w:r>
          </w:p>
        </w:tc>
      </w:tr>
      <w:tr w:rsidR="00472331" w:rsidRPr="00C952D0" w14:paraId="3618272A" w14:textId="77777777" w:rsidTr="00C342AB">
        <w:trPr>
          <w:jc w:val="center"/>
        </w:trPr>
        <w:tc>
          <w:tcPr>
            <w:tcW w:w="572" w:type="dxa"/>
            <w:tcMar>
              <w:left w:w="68" w:type="dxa"/>
              <w:right w:w="68" w:type="dxa"/>
            </w:tcMar>
          </w:tcPr>
          <w:p w14:paraId="5C9C2466" w14:textId="38373C4C" w:rsidR="00472331" w:rsidRDefault="00472331" w:rsidP="00DF4C93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>
              <w:t>8.</w:t>
            </w:r>
          </w:p>
        </w:tc>
        <w:tc>
          <w:tcPr>
            <w:tcW w:w="4683" w:type="dxa"/>
            <w:tcMar>
              <w:left w:w="68" w:type="dxa"/>
              <w:right w:w="68" w:type="dxa"/>
            </w:tcMar>
          </w:tcPr>
          <w:p w14:paraId="6D2D38B1" w14:textId="1C2E0CBE" w:rsidR="00472331" w:rsidRPr="00C952D0" w:rsidRDefault="00472331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  <w:r w:rsidRPr="00472331">
              <w:t>Žadatel řádně doložil statut MSP (pokud je v případě předložené žádosti relevantní).</w:t>
            </w:r>
          </w:p>
        </w:tc>
        <w:tc>
          <w:tcPr>
            <w:tcW w:w="1842" w:type="dxa"/>
            <w:tcMar>
              <w:left w:w="68" w:type="dxa"/>
              <w:right w:w="68" w:type="dxa"/>
            </w:tcMar>
          </w:tcPr>
          <w:p w14:paraId="7AE4BDC2" w14:textId="77777777" w:rsidR="00472331" w:rsidRPr="00C952D0" w:rsidRDefault="00472331" w:rsidP="00DF4C93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</w:p>
        </w:tc>
        <w:tc>
          <w:tcPr>
            <w:tcW w:w="1701" w:type="dxa"/>
            <w:tcMar>
              <w:left w:w="68" w:type="dxa"/>
              <w:right w:w="68" w:type="dxa"/>
            </w:tcMar>
          </w:tcPr>
          <w:p w14:paraId="3450A534" w14:textId="353AF4BD" w:rsidR="00472331" w:rsidRPr="003746AD" w:rsidRDefault="00472331" w:rsidP="003746AD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3746AD">
              <w:t>napravitelné</w:t>
            </w:r>
          </w:p>
        </w:tc>
        <w:tc>
          <w:tcPr>
            <w:tcW w:w="1995" w:type="dxa"/>
            <w:tcMar>
              <w:left w:w="68" w:type="dxa"/>
              <w:right w:w="68" w:type="dxa"/>
            </w:tcMar>
          </w:tcPr>
          <w:p w14:paraId="14DE7AC2" w14:textId="7FA00044" w:rsidR="00472331" w:rsidRPr="00C952D0" w:rsidRDefault="00472331" w:rsidP="00955A6C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Žádost o</w:t>
            </w:r>
            <w:r>
              <w:t> </w:t>
            </w:r>
            <w:r w:rsidRPr="00C952D0">
              <w:t>podporu v</w:t>
            </w:r>
            <w:r>
              <w:t> </w:t>
            </w:r>
            <w:r w:rsidRPr="00C952D0">
              <w:t>MS2014+</w:t>
            </w:r>
          </w:p>
        </w:tc>
      </w:tr>
      <w:tr w:rsidR="00C952D0" w:rsidRPr="00C952D0" w14:paraId="40918EF1" w14:textId="77777777" w:rsidTr="00C342AB">
        <w:trPr>
          <w:jc w:val="center"/>
        </w:trPr>
        <w:tc>
          <w:tcPr>
            <w:tcW w:w="572" w:type="dxa"/>
            <w:tcMar>
              <w:left w:w="68" w:type="dxa"/>
              <w:right w:w="68" w:type="dxa"/>
            </w:tcMar>
          </w:tcPr>
          <w:p w14:paraId="5AEB0449" w14:textId="372EFA48" w:rsidR="00202E3A" w:rsidRPr="00C952D0" w:rsidRDefault="00472331" w:rsidP="00DF4C93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>
              <w:t>9</w:t>
            </w:r>
            <w:r w:rsidR="00202E3A" w:rsidRPr="00C952D0">
              <w:t>.</w:t>
            </w:r>
          </w:p>
        </w:tc>
        <w:tc>
          <w:tcPr>
            <w:tcW w:w="4683" w:type="dxa"/>
            <w:tcMar>
              <w:left w:w="68" w:type="dxa"/>
              <w:right w:w="68" w:type="dxa"/>
            </w:tcMar>
          </w:tcPr>
          <w:p w14:paraId="05103825" w14:textId="77777777" w:rsidR="00202E3A" w:rsidRDefault="00202E3A" w:rsidP="001327AF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  <w:r w:rsidRPr="00C952D0">
              <w:t>CZ NACE projektu je v</w:t>
            </w:r>
            <w:r w:rsidR="00955A6C">
              <w:t> </w:t>
            </w:r>
            <w:r w:rsidRPr="00C952D0">
              <w:t>souladu s</w:t>
            </w:r>
            <w:r w:rsidR="00955A6C">
              <w:t> </w:t>
            </w:r>
            <w:r w:rsidR="00AE268F">
              <w:t>V</w:t>
            </w:r>
            <w:r w:rsidRPr="00C952D0">
              <w:t>ýzvou.</w:t>
            </w:r>
            <w:r w:rsidR="00DB5A51">
              <w:t xml:space="preserve"> </w:t>
            </w:r>
            <w:r w:rsidR="00DB5A51" w:rsidRPr="007E2B32">
              <w:rPr>
                <w:rFonts w:ascii="Calibri" w:eastAsia="Calibri" w:hAnsi="Calibri"/>
              </w:rPr>
              <w:t xml:space="preserve">(napravitelné v případě prvotního mylného </w:t>
            </w:r>
            <w:r w:rsidR="00DB5A51" w:rsidRPr="007E2B32">
              <w:rPr>
                <w:rFonts w:ascii="Calibri" w:eastAsia="Calibri" w:hAnsi="Calibri"/>
              </w:rPr>
              <w:lastRenderedPageBreak/>
              <w:t>zařazení do CZ NACE žadatelem).</w:t>
            </w:r>
          </w:p>
          <w:p w14:paraId="5A468BD4" w14:textId="77777777" w:rsidR="00AE268F" w:rsidRPr="009F0C7E" w:rsidRDefault="00AE268F" w:rsidP="00204EFB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u w:val="single"/>
              </w:rPr>
            </w:pPr>
            <w:r w:rsidRPr="00B07F69">
              <w:rPr>
                <w:u w:val="single"/>
              </w:rPr>
              <w:t>Komentář:</w:t>
            </w:r>
            <w:r>
              <w:t xml:space="preserve"> </w:t>
            </w:r>
            <w:r w:rsidR="00216960">
              <w:t>NA </w:t>
            </w:r>
            <w:r w:rsidRPr="009B48C6">
              <w:t>záložce Subjekty-CZ NACE v</w:t>
            </w:r>
            <w:r w:rsidR="00955A6C">
              <w:t> </w:t>
            </w:r>
            <w:r w:rsidRPr="009B48C6">
              <w:t>MS2014+ IH nalezne CZ NACE související s</w:t>
            </w:r>
            <w:r w:rsidR="00955A6C">
              <w:t> </w:t>
            </w:r>
            <w:r w:rsidRPr="009B48C6">
              <w:t>projektem. Z</w:t>
            </w:r>
            <w:r w:rsidR="00955A6C">
              <w:t> </w:t>
            </w:r>
            <w:r w:rsidRPr="009B48C6">
              <w:t>textu podnikatelského záměru IH posoudí, zda nakupovaná technologie slouží aktivitě definované v</w:t>
            </w:r>
            <w:r w:rsidR="00955A6C">
              <w:t> </w:t>
            </w:r>
            <w:r w:rsidRPr="009B48C6">
              <w:t>žadatelem vybraném CZ NACE. Ten</w:t>
            </w:r>
            <w:r w:rsidR="00216960">
              <w:t>to </w:t>
            </w:r>
            <w:r w:rsidRPr="009B48C6">
              <w:t>CZ NACE musí odpovídat Přílo</w:t>
            </w:r>
            <w:r w:rsidR="00216960">
              <w:t>ze č. </w:t>
            </w:r>
            <w:r w:rsidR="008D1CF0">
              <w:t>3</w:t>
            </w:r>
            <w:r w:rsidRPr="009B48C6">
              <w:t xml:space="preserve"> Výzvy </w:t>
            </w:r>
            <w:r w:rsidR="00204EFB">
              <w:t>P</w:t>
            </w:r>
            <w:r w:rsidRPr="009B48C6">
              <w:t>odporovan</w:t>
            </w:r>
            <w:r w:rsidR="00204EFB">
              <w:t>é</w:t>
            </w:r>
            <w:r w:rsidRPr="009B48C6">
              <w:t xml:space="preserve"> </w:t>
            </w:r>
            <w:r w:rsidR="00204EFB" w:rsidRPr="009B48C6">
              <w:t>činnost</w:t>
            </w:r>
            <w:r w:rsidR="00204EFB">
              <w:t>i</w:t>
            </w:r>
            <w:r w:rsidRPr="009B48C6">
              <w:t>. IH ohodnotí kritérium jako splněné v</w:t>
            </w:r>
            <w:r w:rsidR="00955A6C">
              <w:t> </w:t>
            </w:r>
            <w:r w:rsidRPr="009B48C6">
              <w:t>případě, že jsou výše uvedené podmínky splněny.</w:t>
            </w:r>
          </w:p>
        </w:tc>
        <w:tc>
          <w:tcPr>
            <w:tcW w:w="1842" w:type="dxa"/>
            <w:tcMar>
              <w:left w:w="68" w:type="dxa"/>
              <w:right w:w="68" w:type="dxa"/>
            </w:tcMar>
          </w:tcPr>
          <w:p w14:paraId="5F6F1A2E" w14:textId="77777777" w:rsidR="00202E3A" w:rsidRPr="00C952D0" w:rsidRDefault="00202E3A" w:rsidP="00DF4C93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</w:p>
        </w:tc>
        <w:tc>
          <w:tcPr>
            <w:tcW w:w="1701" w:type="dxa"/>
            <w:tcMar>
              <w:left w:w="68" w:type="dxa"/>
              <w:right w:w="68" w:type="dxa"/>
            </w:tcMar>
          </w:tcPr>
          <w:p w14:paraId="444C5291" w14:textId="77777777" w:rsidR="00202E3A" w:rsidRPr="00C952D0" w:rsidRDefault="00F77DF1" w:rsidP="003746AD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napravitelné</w:t>
            </w:r>
          </w:p>
        </w:tc>
        <w:tc>
          <w:tcPr>
            <w:tcW w:w="1995" w:type="dxa"/>
            <w:tcMar>
              <w:left w:w="68" w:type="dxa"/>
              <w:right w:w="68" w:type="dxa"/>
            </w:tcMar>
          </w:tcPr>
          <w:p w14:paraId="3F08682E" w14:textId="77777777" w:rsidR="00202E3A" w:rsidRPr="00C952D0" w:rsidRDefault="00202E3A" w:rsidP="00955A6C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Žádost o</w:t>
            </w:r>
            <w:r w:rsidR="00955A6C">
              <w:t> </w:t>
            </w:r>
            <w:r w:rsidRPr="00C952D0">
              <w:t>podporu v</w:t>
            </w:r>
            <w:r w:rsidR="00955A6C">
              <w:t> </w:t>
            </w:r>
            <w:r w:rsidRPr="00C952D0">
              <w:t xml:space="preserve">MS2014+, </w:t>
            </w:r>
            <w:r w:rsidRPr="00C952D0">
              <w:lastRenderedPageBreak/>
              <w:t>Podnikatelský záměr</w:t>
            </w:r>
          </w:p>
        </w:tc>
      </w:tr>
      <w:tr w:rsidR="004B1FCA" w:rsidRPr="00C952D0" w14:paraId="40C1616F" w14:textId="77777777" w:rsidTr="00C342AB">
        <w:trPr>
          <w:jc w:val="center"/>
        </w:trPr>
        <w:tc>
          <w:tcPr>
            <w:tcW w:w="572" w:type="dxa"/>
            <w:tcMar>
              <w:left w:w="68" w:type="dxa"/>
              <w:right w:w="68" w:type="dxa"/>
            </w:tcMar>
          </w:tcPr>
          <w:p w14:paraId="2B259269" w14:textId="7DDCC464" w:rsidR="004B1FCA" w:rsidRPr="00C952D0" w:rsidRDefault="00472331" w:rsidP="00EB3C32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>
              <w:lastRenderedPageBreak/>
              <w:t>10</w:t>
            </w:r>
            <w:r w:rsidR="0008099B">
              <w:t>.</w:t>
            </w:r>
          </w:p>
        </w:tc>
        <w:tc>
          <w:tcPr>
            <w:tcW w:w="4683" w:type="dxa"/>
            <w:tcMar>
              <w:left w:w="68" w:type="dxa"/>
              <w:right w:w="68" w:type="dxa"/>
            </w:tcMar>
          </w:tcPr>
          <w:p w14:paraId="5B6E9E55" w14:textId="77777777" w:rsidR="004B1FCA" w:rsidRDefault="004B1FCA" w:rsidP="004B1FCA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  <w:r w:rsidRPr="00C952D0">
              <w:t>Výše dotace je v</w:t>
            </w:r>
            <w:r w:rsidR="00955A6C">
              <w:t> </w:t>
            </w:r>
            <w:r w:rsidRPr="00C952D0">
              <w:t>souladu s</w:t>
            </w:r>
            <w:r w:rsidR="00955A6C">
              <w:t> </w:t>
            </w:r>
            <w:r w:rsidRPr="00C952D0">
              <w:t xml:space="preserve">ustanoveními </w:t>
            </w:r>
            <w:r w:rsidR="00AE268F">
              <w:t>V</w:t>
            </w:r>
            <w:r w:rsidRPr="00C952D0">
              <w:t>ýzvy o</w:t>
            </w:r>
            <w:r w:rsidR="00955A6C">
              <w:t> </w:t>
            </w:r>
            <w:r w:rsidRPr="00C952D0">
              <w:t>maximální a</w:t>
            </w:r>
            <w:r w:rsidR="00955A6C">
              <w:t> </w:t>
            </w:r>
            <w:r w:rsidRPr="00C952D0">
              <w:t xml:space="preserve">minimální absolutní výši dotace. </w:t>
            </w:r>
          </w:p>
          <w:p w14:paraId="3DBD1B10" w14:textId="77777777" w:rsidR="00AE268F" w:rsidRPr="009F0C7E" w:rsidRDefault="00AE268F" w:rsidP="00955A6C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u w:val="single"/>
              </w:rPr>
            </w:pPr>
            <w:r w:rsidRPr="003F765D">
              <w:rPr>
                <w:u w:val="single"/>
              </w:rPr>
              <w:t>Komentář:</w:t>
            </w:r>
            <w:r>
              <w:t xml:space="preserve"> </w:t>
            </w:r>
            <w:r w:rsidRPr="009B48C6">
              <w:t>B</w:t>
            </w:r>
            <w:r w:rsidR="00216960">
              <w:t>od </w:t>
            </w:r>
            <w:r w:rsidRPr="009B48C6">
              <w:t>7.2 Výzvy. Stanovuje minimální a</w:t>
            </w:r>
            <w:r w:rsidR="00955A6C">
              <w:t> </w:t>
            </w:r>
            <w:r w:rsidRPr="009B48C6">
              <w:t>maximální výši dotace. Tu</w:t>
            </w:r>
            <w:r w:rsidR="00216960">
              <w:t>to </w:t>
            </w:r>
            <w:r w:rsidRPr="009B48C6">
              <w:t>částku IH porovná s</w:t>
            </w:r>
            <w:r w:rsidR="00955A6C">
              <w:t> </w:t>
            </w:r>
            <w:r w:rsidRPr="009B48C6">
              <w:t xml:space="preserve">částkou Příspěvek Unie </w:t>
            </w:r>
            <w:r w:rsidR="00216960">
              <w:t>na </w:t>
            </w:r>
            <w:r w:rsidRPr="009B48C6">
              <w:t>záložce Přehled zdrojů financování</w:t>
            </w:r>
            <w:r>
              <w:t xml:space="preserve"> v</w:t>
            </w:r>
            <w:r w:rsidR="00955A6C">
              <w:t> </w:t>
            </w:r>
            <w:r>
              <w:t>MS2014+</w:t>
            </w:r>
            <w:r w:rsidRPr="009B48C6">
              <w:t>. IH ohodnotí kritérium jako splněné, pokud je částka v</w:t>
            </w:r>
            <w:r w:rsidR="00955A6C">
              <w:t> </w:t>
            </w:r>
            <w:r w:rsidRPr="009B48C6">
              <w:t>MS2014+ nižší nebo rov</w:t>
            </w:r>
            <w:r w:rsidR="00216960">
              <w:t>na </w:t>
            </w:r>
            <w:r w:rsidRPr="009B48C6">
              <w:t>maximu daného Výzvou</w:t>
            </w:r>
            <w:r w:rsidR="00B004EA">
              <w:t xml:space="preserve"> </w:t>
            </w:r>
            <w:r w:rsidR="00B004EA" w:rsidRPr="00552872">
              <w:t>a</w:t>
            </w:r>
            <w:r w:rsidR="00955A6C">
              <w:t> </w:t>
            </w:r>
            <w:r w:rsidR="00B004EA" w:rsidRPr="00552872">
              <w:t>není nižší než minimální stanovená výše dotace</w:t>
            </w:r>
            <w:r w:rsidRPr="009B48C6">
              <w:t>.</w:t>
            </w:r>
          </w:p>
        </w:tc>
        <w:tc>
          <w:tcPr>
            <w:tcW w:w="1842" w:type="dxa"/>
            <w:tcMar>
              <w:left w:w="68" w:type="dxa"/>
              <w:right w:w="68" w:type="dxa"/>
            </w:tcMar>
          </w:tcPr>
          <w:p w14:paraId="1AC41C24" w14:textId="77777777" w:rsidR="004B1FCA" w:rsidRPr="00C952D0" w:rsidRDefault="004B1FCA" w:rsidP="004B1FCA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</w:p>
        </w:tc>
        <w:tc>
          <w:tcPr>
            <w:tcW w:w="1701" w:type="dxa"/>
            <w:tcMar>
              <w:left w:w="68" w:type="dxa"/>
              <w:right w:w="68" w:type="dxa"/>
            </w:tcMar>
          </w:tcPr>
          <w:p w14:paraId="7078570F" w14:textId="77777777" w:rsidR="004B1FCA" w:rsidRPr="00C952D0" w:rsidRDefault="004B1FCA" w:rsidP="003746AD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napravitelné</w:t>
            </w:r>
          </w:p>
        </w:tc>
        <w:tc>
          <w:tcPr>
            <w:tcW w:w="1995" w:type="dxa"/>
            <w:tcMar>
              <w:left w:w="68" w:type="dxa"/>
              <w:right w:w="68" w:type="dxa"/>
            </w:tcMar>
          </w:tcPr>
          <w:p w14:paraId="53B0CD50" w14:textId="77777777" w:rsidR="004B1FCA" w:rsidRPr="00C952D0" w:rsidRDefault="004B1FCA" w:rsidP="00955A6C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Žádost o</w:t>
            </w:r>
            <w:r w:rsidR="00955A6C">
              <w:t> </w:t>
            </w:r>
            <w:r w:rsidRPr="00C952D0">
              <w:t>podporu v</w:t>
            </w:r>
            <w:r w:rsidR="00955A6C">
              <w:t> </w:t>
            </w:r>
            <w:r w:rsidRPr="00C952D0">
              <w:t>MS2014+, Podnikatelský záměr</w:t>
            </w:r>
          </w:p>
        </w:tc>
      </w:tr>
      <w:tr w:rsidR="0008099B" w:rsidRPr="00C952D0" w14:paraId="6048145C" w14:textId="77777777" w:rsidTr="00C342AB">
        <w:trPr>
          <w:jc w:val="center"/>
        </w:trPr>
        <w:tc>
          <w:tcPr>
            <w:tcW w:w="572" w:type="dxa"/>
            <w:tcMar>
              <w:left w:w="68" w:type="dxa"/>
              <w:right w:w="68" w:type="dxa"/>
            </w:tcMar>
          </w:tcPr>
          <w:p w14:paraId="55C3C454" w14:textId="2633A95D" w:rsidR="0008099B" w:rsidRPr="00C952D0" w:rsidRDefault="002F5895" w:rsidP="00EB3C32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>
              <w:t>1</w:t>
            </w:r>
            <w:r w:rsidR="00472331">
              <w:t>1</w:t>
            </w:r>
            <w:r w:rsidR="0008099B" w:rsidRPr="00C952D0">
              <w:t>.</w:t>
            </w:r>
          </w:p>
        </w:tc>
        <w:tc>
          <w:tcPr>
            <w:tcW w:w="4683" w:type="dxa"/>
            <w:tcMar>
              <w:left w:w="68" w:type="dxa"/>
              <w:right w:w="68" w:type="dxa"/>
            </w:tcMar>
          </w:tcPr>
          <w:p w14:paraId="524F9EA9" w14:textId="77777777" w:rsidR="0008099B" w:rsidRDefault="0008099B" w:rsidP="0008099B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  <w:r w:rsidRPr="00C952D0">
              <w:t>Výše dotace z</w:t>
            </w:r>
            <w:r w:rsidR="00955A6C">
              <w:t> </w:t>
            </w:r>
            <w:r w:rsidRPr="00C952D0">
              <w:t>hlediska míry podpory (% dotace z</w:t>
            </w:r>
            <w:r w:rsidR="00955A6C">
              <w:t> </w:t>
            </w:r>
            <w:r w:rsidRPr="00C952D0">
              <w:t>celkových způsobilých výdajů) je v</w:t>
            </w:r>
            <w:r w:rsidR="00955A6C">
              <w:t> </w:t>
            </w:r>
            <w:r w:rsidRPr="00C952D0">
              <w:t>souladu s</w:t>
            </w:r>
            <w:r w:rsidR="00955A6C">
              <w:t> </w:t>
            </w:r>
            <w:r w:rsidRPr="00C952D0">
              <w:t xml:space="preserve">ustanoveními </w:t>
            </w:r>
            <w:r w:rsidR="00AE268F">
              <w:t>V</w:t>
            </w:r>
            <w:r w:rsidRPr="00C952D0">
              <w:t>ýzvy o</w:t>
            </w:r>
            <w:r w:rsidR="00955A6C">
              <w:t> </w:t>
            </w:r>
            <w:r w:rsidRPr="00C952D0">
              <w:t>míře podpory dle velikosti podniku.</w:t>
            </w:r>
          </w:p>
          <w:p w14:paraId="5386928F" w14:textId="77777777" w:rsidR="00AE268F" w:rsidRPr="009F0C7E" w:rsidRDefault="00AE268F" w:rsidP="00955A6C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u w:val="single"/>
              </w:rPr>
            </w:pPr>
            <w:r w:rsidRPr="003F765D">
              <w:rPr>
                <w:u w:val="single"/>
              </w:rPr>
              <w:t>Komentář:</w:t>
            </w:r>
            <w:r>
              <w:t xml:space="preserve"> </w:t>
            </w:r>
            <w:r w:rsidRPr="001D11CD">
              <w:t>B</w:t>
            </w:r>
            <w:r w:rsidR="00216960">
              <w:t>od </w:t>
            </w:r>
            <w:r>
              <w:t>7.1</w:t>
            </w:r>
            <w:r w:rsidRPr="001D11CD">
              <w:t xml:space="preserve"> Výzvy. Stanovuje maximální </w:t>
            </w:r>
            <w:r>
              <w:t>míru</w:t>
            </w:r>
            <w:r w:rsidRPr="001D11CD">
              <w:t xml:space="preserve"> </w:t>
            </w:r>
            <w:r>
              <w:t>podpory</w:t>
            </w:r>
            <w:r w:rsidRPr="001D11CD">
              <w:t>. Tu</w:t>
            </w:r>
            <w:r w:rsidR="00216960">
              <w:t>to </w:t>
            </w:r>
            <w:r w:rsidRPr="001D11CD">
              <w:t>částku IH porovná s</w:t>
            </w:r>
            <w:r w:rsidR="00955A6C">
              <w:t> </w:t>
            </w:r>
            <w:r w:rsidRPr="001D11CD">
              <w:t xml:space="preserve">částkou Příspěvek Unie </w:t>
            </w:r>
            <w:r>
              <w:t xml:space="preserve">(% Příspěvek Unie + Národní spolufinancování) </w:t>
            </w:r>
            <w:r w:rsidR="00216960">
              <w:t>na </w:t>
            </w:r>
            <w:r w:rsidRPr="001D11CD">
              <w:t>záložce Přehled zdrojů financování</w:t>
            </w:r>
            <w:r>
              <w:t xml:space="preserve"> v</w:t>
            </w:r>
            <w:r w:rsidR="00955A6C">
              <w:t> </w:t>
            </w:r>
            <w:r>
              <w:t>MS2014+</w:t>
            </w:r>
            <w:r w:rsidRPr="001D11CD">
              <w:t xml:space="preserve">. IH ohodnotí kritérium jako splněné, pokud je </w:t>
            </w:r>
            <w:r>
              <w:t>míra podpory</w:t>
            </w:r>
            <w:r w:rsidRPr="001D11CD">
              <w:t xml:space="preserve"> v</w:t>
            </w:r>
            <w:r w:rsidR="00955A6C">
              <w:t> </w:t>
            </w:r>
            <w:r w:rsidRPr="001D11CD">
              <w:t>MS2014+ nižší nebo rov</w:t>
            </w:r>
            <w:r w:rsidR="00216960">
              <w:t>na </w:t>
            </w:r>
            <w:r w:rsidRPr="001D11CD">
              <w:t>maximu daného Výzvou.</w:t>
            </w:r>
          </w:p>
        </w:tc>
        <w:tc>
          <w:tcPr>
            <w:tcW w:w="1842" w:type="dxa"/>
            <w:tcMar>
              <w:left w:w="68" w:type="dxa"/>
              <w:right w:w="68" w:type="dxa"/>
            </w:tcMar>
          </w:tcPr>
          <w:p w14:paraId="6CB157A1" w14:textId="77777777" w:rsidR="0008099B" w:rsidRPr="00C952D0" w:rsidRDefault="0008099B" w:rsidP="0008099B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</w:p>
        </w:tc>
        <w:tc>
          <w:tcPr>
            <w:tcW w:w="1701" w:type="dxa"/>
            <w:tcMar>
              <w:left w:w="68" w:type="dxa"/>
              <w:right w:w="68" w:type="dxa"/>
            </w:tcMar>
          </w:tcPr>
          <w:p w14:paraId="6A7BB9F7" w14:textId="77777777" w:rsidR="0008099B" w:rsidRPr="00C952D0" w:rsidRDefault="0008099B" w:rsidP="003746AD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napravitelné</w:t>
            </w:r>
          </w:p>
        </w:tc>
        <w:tc>
          <w:tcPr>
            <w:tcW w:w="1995" w:type="dxa"/>
            <w:tcMar>
              <w:left w:w="68" w:type="dxa"/>
              <w:right w:w="68" w:type="dxa"/>
            </w:tcMar>
          </w:tcPr>
          <w:p w14:paraId="279A29F3" w14:textId="77777777" w:rsidR="0008099B" w:rsidRPr="00C952D0" w:rsidRDefault="0008099B" w:rsidP="00955A6C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Žádost o</w:t>
            </w:r>
            <w:r w:rsidR="00955A6C">
              <w:t> </w:t>
            </w:r>
            <w:r w:rsidRPr="00C952D0">
              <w:t>podporu v</w:t>
            </w:r>
            <w:r w:rsidR="00955A6C">
              <w:t> </w:t>
            </w:r>
            <w:r w:rsidRPr="00C952D0">
              <w:t>MS2014+, Podnikatelský záměr</w:t>
            </w:r>
          </w:p>
        </w:tc>
      </w:tr>
      <w:tr w:rsidR="0008099B" w:rsidRPr="00C952D0" w14:paraId="05B9F8A4" w14:textId="77777777" w:rsidTr="00C342AB">
        <w:trPr>
          <w:trHeight w:val="955"/>
          <w:jc w:val="center"/>
        </w:trPr>
        <w:tc>
          <w:tcPr>
            <w:tcW w:w="572" w:type="dxa"/>
            <w:tcMar>
              <w:left w:w="68" w:type="dxa"/>
              <w:right w:w="68" w:type="dxa"/>
            </w:tcMar>
          </w:tcPr>
          <w:p w14:paraId="4841F965" w14:textId="232ACE6B" w:rsidR="0008099B" w:rsidRPr="00C952D0" w:rsidRDefault="002F5895" w:rsidP="00EB3C32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>
              <w:t>1</w:t>
            </w:r>
            <w:r w:rsidR="00472331">
              <w:t>2</w:t>
            </w:r>
            <w:r w:rsidR="0008099B" w:rsidRPr="00C952D0">
              <w:t>.</w:t>
            </w:r>
          </w:p>
        </w:tc>
        <w:tc>
          <w:tcPr>
            <w:tcW w:w="4683" w:type="dxa"/>
            <w:tcMar>
              <w:left w:w="68" w:type="dxa"/>
              <w:right w:w="68" w:type="dxa"/>
            </w:tcMar>
          </w:tcPr>
          <w:p w14:paraId="260967B7" w14:textId="77777777" w:rsidR="0008099B" w:rsidRDefault="0008099B" w:rsidP="0008099B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  <w:r w:rsidRPr="00C952D0">
              <w:t xml:space="preserve">Podnikatelský záměr obsahuje způsobilé výdaje. Způsobilé výdaje splňují kritéria přijatelnosti dle </w:t>
            </w:r>
            <w:r w:rsidR="00AE268F">
              <w:t>V</w:t>
            </w:r>
            <w:r w:rsidRPr="00C952D0">
              <w:t>ýzvy (podporované aktivity).</w:t>
            </w:r>
          </w:p>
          <w:p w14:paraId="51DCB105" w14:textId="77777777" w:rsidR="00AE268F" w:rsidRPr="009F0C7E" w:rsidRDefault="00AE268F" w:rsidP="00955A6C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u w:val="single"/>
              </w:rPr>
            </w:pPr>
            <w:r w:rsidRPr="003F765D">
              <w:rPr>
                <w:u w:val="single"/>
              </w:rPr>
              <w:t>Komentář:</w:t>
            </w:r>
            <w:r>
              <w:t xml:space="preserve"> Všechny výdaje, které jsou zmíněny jako způsobilé v</w:t>
            </w:r>
            <w:r w:rsidR="00955A6C">
              <w:t> </w:t>
            </w:r>
            <w:r>
              <w:t xml:space="preserve">PZ, musí svou podstatou odpovídat </w:t>
            </w:r>
            <w:r w:rsidR="00552872">
              <w:t>Výzvě a</w:t>
            </w:r>
            <w:r w:rsidR="00955A6C">
              <w:t> </w:t>
            </w:r>
            <w:r w:rsidR="00552872">
              <w:t>Pravidlům způsobilosti a</w:t>
            </w:r>
            <w:r w:rsidR="00955A6C">
              <w:t> </w:t>
            </w:r>
            <w:r w:rsidR="00552872">
              <w:t>publicity</w:t>
            </w:r>
            <w:r w:rsidRPr="009B48C6">
              <w:t>. IH posoudí, zda výdaje z</w:t>
            </w:r>
            <w:r w:rsidR="00955A6C">
              <w:t> </w:t>
            </w:r>
            <w:r w:rsidRPr="009B48C6">
              <w:t xml:space="preserve">PZ odpovídají </w:t>
            </w:r>
            <w:r w:rsidR="00552872">
              <w:t>Výzvě a</w:t>
            </w:r>
            <w:r w:rsidR="00955A6C">
              <w:t> </w:t>
            </w:r>
            <w:r w:rsidR="00552872">
              <w:t>Pravidlům.</w:t>
            </w:r>
          </w:p>
        </w:tc>
        <w:tc>
          <w:tcPr>
            <w:tcW w:w="1842" w:type="dxa"/>
            <w:tcMar>
              <w:left w:w="68" w:type="dxa"/>
              <w:right w:w="68" w:type="dxa"/>
            </w:tcMar>
          </w:tcPr>
          <w:p w14:paraId="1A7FE8FB" w14:textId="77777777" w:rsidR="0008099B" w:rsidRPr="00C952D0" w:rsidRDefault="0008099B" w:rsidP="0008099B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</w:p>
        </w:tc>
        <w:tc>
          <w:tcPr>
            <w:tcW w:w="1701" w:type="dxa"/>
            <w:tcMar>
              <w:left w:w="68" w:type="dxa"/>
              <w:right w:w="68" w:type="dxa"/>
            </w:tcMar>
          </w:tcPr>
          <w:p w14:paraId="3819A8B2" w14:textId="77777777" w:rsidR="0008099B" w:rsidRPr="00C952D0" w:rsidRDefault="0008099B" w:rsidP="003746AD">
            <w:pPr>
              <w:overflowPunct/>
              <w:autoSpaceDE/>
              <w:autoSpaceDN/>
              <w:adjustRightInd/>
              <w:spacing w:line="276" w:lineRule="auto"/>
              <w:textAlignment w:val="auto"/>
            </w:pPr>
            <w:r w:rsidRPr="00C952D0">
              <w:t>napravitelné</w:t>
            </w:r>
          </w:p>
        </w:tc>
        <w:tc>
          <w:tcPr>
            <w:tcW w:w="1995" w:type="dxa"/>
            <w:tcMar>
              <w:left w:w="68" w:type="dxa"/>
              <w:right w:w="68" w:type="dxa"/>
            </w:tcMar>
          </w:tcPr>
          <w:p w14:paraId="4B698164" w14:textId="77777777" w:rsidR="0008099B" w:rsidRPr="00C952D0" w:rsidRDefault="0008099B" w:rsidP="0008099B">
            <w:pPr>
              <w:overflowPunct/>
              <w:autoSpaceDE/>
              <w:autoSpaceDN/>
              <w:adjustRightInd/>
              <w:spacing w:line="276" w:lineRule="auto"/>
              <w:textAlignment w:val="auto"/>
            </w:pPr>
            <w:r w:rsidRPr="00C952D0">
              <w:t>Žádost o</w:t>
            </w:r>
            <w:r w:rsidR="00955A6C">
              <w:t> </w:t>
            </w:r>
            <w:r w:rsidRPr="00C952D0">
              <w:t>podporu v</w:t>
            </w:r>
            <w:r w:rsidR="00955A6C">
              <w:t> </w:t>
            </w:r>
            <w:r w:rsidRPr="00C952D0">
              <w:t>MS2014+</w:t>
            </w:r>
          </w:p>
          <w:p w14:paraId="2995B32B" w14:textId="77777777" w:rsidR="0008099B" w:rsidRDefault="0008099B" w:rsidP="0008099B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Podnikatelský záměr</w:t>
            </w:r>
          </w:p>
          <w:p w14:paraId="6F074A4A" w14:textId="77777777" w:rsidR="00204EFB" w:rsidRPr="00C952D0" w:rsidRDefault="00204EFB" w:rsidP="0008099B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>
              <w:t>cenové nabídky</w:t>
            </w:r>
          </w:p>
        </w:tc>
      </w:tr>
      <w:tr w:rsidR="0008099B" w:rsidRPr="00C952D0" w14:paraId="7451A58A" w14:textId="77777777" w:rsidTr="00C342AB">
        <w:trPr>
          <w:trHeight w:val="955"/>
          <w:jc w:val="center"/>
        </w:trPr>
        <w:tc>
          <w:tcPr>
            <w:tcW w:w="572" w:type="dxa"/>
            <w:tcMar>
              <w:left w:w="68" w:type="dxa"/>
              <w:right w:w="68" w:type="dxa"/>
            </w:tcMar>
          </w:tcPr>
          <w:p w14:paraId="4A845384" w14:textId="216C0EC6" w:rsidR="0008099B" w:rsidRPr="00C952D0" w:rsidRDefault="002F5895" w:rsidP="0008099B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>
              <w:lastRenderedPageBreak/>
              <w:t>1</w:t>
            </w:r>
            <w:r w:rsidR="00472331">
              <w:t>3</w:t>
            </w:r>
            <w:r w:rsidR="0008099B" w:rsidRPr="00C952D0">
              <w:t>.</w:t>
            </w:r>
          </w:p>
        </w:tc>
        <w:tc>
          <w:tcPr>
            <w:tcW w:w="4683" w:type="dxa"/>
            <w:tcMar>
              <w:left w:w="68" w:type="dxa"/>
              <w:right w:w="68" w:type="dxa"/>
            </w:tcMar>
          </w:tcPr>
          <w:p w14:paraId="5184C1AC" w14:textId="77777777" w:rsidR="0008099B" w:rsidRDefault="0008099B" w:rsidP="0008099B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  <w:r w:rsidRPr="00C952D0">
              <w:t xml:space="preserve">Podnikatelský záměr obsahuje detailní popis souboru pořizovaných zařízení vykazovaných jako jeden kus instalované technologie (vazba </w:t>
            </w:r>
            <w:r w:rsidR="00216960">
              <w:t>na </w:t>
            </w:r>
            <w:r w:rsidRPr="00C952D0">
              <w:t>hodnoty indikátoru 24301)</w:t>
            </w:r>
          </w:p>
          <w:p w14:paraId="6D06D1B4" w14:textId="77777777" w:rsidR="00AE268F" w:rsidRPr="009F0C7E" w:rsidRDefault="00AE268F" w:rsidP="00955A6C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u w:val="single"/>
              </w:rPr>
            </w:pPr>
            <w:r w:rsidRPr="003F765D">
              <w:rPr>
                <w:u w:val="single"/>
              </w:rPr>
              <w:t>Komentář:</w:t>
            </w:r>
            <w:r>
              <w:t xml:space="preserve"> </w:t>
            </w:r>
            <w:r w:rsidR="00216960">
              <w:t>Na </w:t>
            </w:r>
            <w:r>
              <w:t>záložce indikátory IH zjistí hodnotu indikátoru 24301. Ta</w:t>
            </w:r>
            <w:r w:rsidR="00216960">
              <w:t>to </w:t>
            </w:r>
            <w:r>
              <w:t>hodnota by měla souhlasit s</w:t>
            </w:r>
            <w:r w:rsidR="00955A6C">
              <w:t> </w:t>
            </w:r>
            <w:r>
              <w:t>počtem nakupovaných technologií, které jsou uvedeny v</w:t>
            </w:r>
            <w:r w:rsidR="00955A6C">
              <w:t> </w:t>
            </w:r>
            <w:r>
              <w:t>podnikatelském záměru. Pokud hodnota indikátoru nesouhlasí, musí IH z</w:t>
            </w:r>
            <w:r w:rsidR="00955A6C">
              <w:t> </w:t>
            </w:r>
            <w:r>
              <w:t>PZ zjistit, zda žadatel nepočítá soubory zařízení jako jednu instalovanou technologii (např. výrobní linka skládající se z</w:t>
            </w:r>
            <w:r w:rsidR="00955A6C">
              <w:t> </w:t>
            </w:r>
            <w:r>
              <w:t xml:space="preserve">10 strojů může mít hodnotu indikátoru 24301 jak 10 </w:t>
            </w:r>
            <w:r w:rsidR="00216960">
              <w:t>pro </w:t>
            </w:r>
            <w:r>
              <w:t>každý stroj samostatně, tak 1 kde jako pořízená technologie vystupuje kompletní linka). V</w:t>
            </w:r>
            <w:r w:rsidR="00955A6C">
              <w:t> </w:t>
            </w:r>
            <w:r>
              <w:t>případě, že je IH schopen jednoznačně identifikovat ten</w:t>
            </w:r>
            <w:r w:rsidR="00216960">
              <w:t>to </w:t>
            </w:r>
            <w:r>
              <w:t>soubor majetku, který odpovídá hodnotě indikátoru, nebo v</w:t>
            </w:r>
            <w:r w:rsidR="00955A6C">
              <w:t> </w:t>
            </w:r>
            <w:r>
              <w:t>případě, že hodnota indikátoru odpovídá počtu pořízených zařízení, ohodnotí to</w:t>
            </w:r>
            <w:r w:rsidR="00216960">
              <w:t>to </w:t>
            </w:r>
            <w:r>
              <w:t>kritérium jako splněné.</w:t>
            </w:r>
          </w:p>
        </w:tc>
        <w:tc>
          <w:tcPr>
            <w:tcW w:w="1842" w:type="dxa"/>
            <w:tcMar>
              <w:left w:w="68" w:type="dxa"/>
              <w:right w:w="68" w:type="dxa"/>
            </w:tcMar>
          </w:tcPr>
          <w:p w14:paraId="39A7C7A6" w14:textId="77777777" w:rsidR="0008099B" w:rsidRPr="00C952D0" w:rsidRDefault="0008099B" w:rsidP="0008099B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</w:p>
        </w:tc>
        <w:tc>
          <w:tcPr>
            <w:tcW w:w="1701" w:type="dxa"/>
            <w:tcMar>
              <w:left w:w="68" w:type="dxa"/>
              <w:right w:w="68" w:type="dxa"/>
            </w:tcMar>
          </w:tcPr>
          <w:p w14:paraId="74A2FC73" w14:textId="77777777" w:rsidR="0008099B" w:rsidRPr="00C952D0" w:rsidRDefault="0008099B" w:rsidP="003746AD">
            <w:pPr>
              <w:overflowPunct/>
              <w:autoSpaceDE/>
              <w:autoSpaceDN/>
              <w:adjustRightInd/>
              <w:spacing w:line="276" w:lineRule="auto"/>
              <w:textAlignment w:val="auto"/>
            </w:pPr>
            <w:r w:rsidRPr="00C952D0">
              <w:t>napravitelné</w:t>
            </w:r>
          </w:p>
        </w:tc>
        <w:tc>
          <w:tcPr>
            <w:tcW w:w="1995" w:type="dxa"/>
            <w:tcMar>
              <w:left w:w="68" w:type="dxa"/>
              <w:right w:w="68" w:type="dxa"/>
            </w:tcMar>
          </w:tcPr>
          <w:p w14:paraId="2BBBBD1E" w14:textId="77777777" w:rsidR="0008099B" w:rsidRDefault="0008099B" w:rsidP="0008099B">
            <w:pPr>
              <w:overflowPunct/>
              <w:autoSpaceDE/>
              <w:autoSpaceDN/>
              <w:adjustRightInd/>
              <w:spacing w:line="276" w:lineRule="auto"/>
              <w:textAlignment w:val="auto"/>
            </w:pPr>
            <w:r w:rsidRPr="00C952D0">
              <w:t>Podnikatelský záměr</w:t>
            </w:r>
          </w:p>
          <w:p w14:paraId="5C52ECC2" w14:textId="77777777" w:rsidR="00204EFB" w:rsidRPr="00C952D0" w:rsidRDefault="00204EFB" w:rsidP="0008099B">
            <w:pPr>
              <w:overflowPunct/>
              <w:autoSpaceDE/>
              <w:autoSpaceDN/>
              <w:adjustRightInd/>
              <w:spacing w:line="276" w:lineRule="auto"/>
              <w:textAlignment w:val="auto"/>
            </w:pPr>
            <w:r>
              <w:t>Cenové nabídky</w:t>
            </w:r>
          </w:p>
        </w:tc>
        <w:bookmarkStart w:id="0" w:name="_GoBack"/>
        <w:bookmarkEnd w:id="0"/>
      </w:tr>
      <w:tr w:rsidR="0008099B" w:rsidRPr="00C952D0" w14:paraId="0CA683A7" w14:textId="77777777" w:rsidTr="00C342AB">
        <w:trPr>
          <w:jc w:val="center"/>
        </w:trPr>
        <w:tc>
          <w:tcPr>
            <w:tcW w:w="572" w:type="dxa"/>
            <w:tcMar>
              <w:left w:w="68" w:type="dxa"/>
              <w:right w:w="68" w:type="dxa"/>
            </w:tcMar>
          </w:tcPr>
          <w:p w14:paraId="7B48A1E1" w14:textId="3B857468" w:rsidR="0008099B" w:rsidRPr="00C952D0" w:rsidRDefault="002F5895" w:rsidP="0008099B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>
              <w:t>1</w:t>
            </w:r>
            <w:r w:rsidR="00472331">
              <w:t>4</w:t>
            </w:r>
            <w:r w:rsidR="0008099B" w:rsidRPr="00C952D0">
              <w:t>.</w:t>
            </w:r>
          </w:p>
        </w:tc>
        <w:tc>
          <w:tcPr>
            <w:tcW w:w="4683" w:type="dxa"/>
            <w:tcMar>
              <w:left w:w="68" w:type="dxa"/>
              <w:right w:w="68" w:type="dxa"/>
            </w:tcMar>
          </w:tcPr>
          <w:p w14:paraId="2C773398" w14:textId="77777777" w:rsidR="0008099B" w:rsidRDefault="0008099B" w:rsidP="0008099B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  <w:r w:rsidRPr="00C952D0">
              <w:t>Popis projektu v</w:t>
            </w:r>
            <w:r w:rsidR="00955A6C">
              <w:t> </w:t>
            </w:r>
            <w:r w:rsidRPr="00C952D0">
              <w:t>žádosti je dostačující a</w:t>
            </w:r>
            <w:r w:rsidR="00955A6C">
              <w:t> </w:t>
            </w:r>
            <w:r w:rsidRPr="00C952D0">
              <w:t>je v</w:t>
            </w:r>
            <w:r w:rsidR="00955A6C">
              <w:t> </w:t>
            </w:r>
            <w:r w:rsidRPr="00C952D0">
              <w:t>souladu s</w:t>
            </w:r>
            <w:r w:rsidR="00955A6C">
              <w:t> </w:t>
            </w:r>
            <w:r w:rsidRPr="00C952D0">
              <w:t xml:space="preserve">podmínkami přijatelnosti </w:t>
            </w:r>
            <w:r w:rsidR="00AE268F">
              <w:t>V</w:t>
            </w:r>
            <w:r w:rsidRPr="00C952D0">
              <w:t>ýzvy a</w:t>
            </w:r>
            <w:r w:rsidR="00955A6C">
              <w:t> </w:t>
            </w:r>
            <w:r w:rsidRPr="00C952D0">
              <w:t>daného programu podpory OP PIK (podporované aktivity dle výzvy).</w:t>
            </w:r>
          </w:p>
          <w:p w14:paraId="7403159F" w14:textId="77777777" w:rsidR="00AE268F" w:rsidRPr="009F0C7E" w:rsidRDefault="00AE268F" w:rsidP="00955A6C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u w:val="single"/>
              </w:rPr>
            </w:pPr>
            <w:r>
              <w:rPr>
                <w:u w:val="single"/>
              </w:rPr>
              <w:t>Komentář:</w:t>
            </w:r>
            <w:r>
              <w:t xml:space="preserve"> Podnikatelský záměr je strukturovaný dle Přílohy </w:t>
            </w:r>
            <w:r w:rsidR="00216960">
              <w:t>č. </w:t>
            </w:r>
            <w:r>
              <w:t>1 k</w:t>
            </w:r>
            <w:r w:rsidR="00955A6C">
              <w:t> </w:t>
            </w:r>
            <w:r>
              <w:t xml:space="preserve">Pravidlům </w:t>
            </w:r>
            <w:r w:rsidR="00216960">
              <w:t>pro </w:t>
            </w:r>
            <w:r>
              <w:t>žadatele a</w:t>
            </w:r>
            <w:r w:rsidR="00955A6C">
              <w:t> </w:t>
            </w:r>
            <w:r>
              <w:t>příjemce - zvláštní část – osnova podnikatelského záměru. Všechny kapitoly záměru jsou dle IH dostatečně zpracovány a</w:t>
            </w:r>
            <w:r w:rsidR="00955A6C">
              <w:t> </w:t>
            </w:r>
            <w:r>
              <w:t>poskytují relevantní informace. V</w:t>
            </w:r>
            <w:r w:rsidR="00955A6C">
              <w:t> </w:t>
            </w:r>
            <w:r>
              <w:t>případě, že v</w:t>
            </w:r>
            <w:r w:rsidR="00955A6C">
              <w:t> </w:t>
            </w:r>
            <w:r>
              <w:t>podnikatelském záměru, jeho přílohách ani v</w:t>
            </w:r>
            <w:r w:rsidR="00955A6C">
              <w:t> </w:t>
            </w:r>
            <w:r>
              <w:t>dalších doložených informacích a</w:t>
            </w:r>
            <w:r w:rsidR="00955A6C">
              <w:t> </w:t>
            </w:r>
            <w:r>
              <w:t>dokumentech IH nenalezne zjevný rozpor s</w:t>
            </w:r>
            <w:r w:rsidR="00955A6C">
              <w:t> </w:t>
            </w:r>
            <w:r>
              <w:t>textem Výzvy, ohodnotí kritérium jako splněno.</w:t>
            </w:r>
          </w:p>
        </w:tc>
        <w:tc>
          <w:tcPr>
            <w:tcW w:w="1842" w:type="dxa"/>
            <w:tcMar>
              <w:left w:w="68" w:type="dxa"/>
              <w:right w:w="68" w:type="dxa"/>
            </w:tcMar>
          </w:tcPr>
          <w:p w14:paraId="356178F0" w14:textId="77777777" w:rsidR="0008099B" w:rsidRPr="00C952D0" w:rsidRDefault="0008099B" w:rsidP="0008099B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</w:p>
        </w:tc>
        <w:tc>
          <w:tcPr>
            <w:tcW w:w="1701" w:type="dxa"/>
            <w:tcMar>
              <w:left w:w="68" w:type="dxa"/>
              <w:right w:w="68" w:type="dxa"/>
            </w:tcMar>
          </w:tcPr>
          <w:p w14:paraId="7769528C" w14:textId="77777777" w:rsidR="0008099B" w:rsidRPr="00C952D0" w:rsidRDefault="0008099B" w:rsidP="003746AD">
            <w:pPr>
              <w:overflowPunct/>
              <w:autoSpaceDE/>
              <w:autoSpaceDN/>
              <w:adjustRightInd/>
              <w:spacing w:line="276" w:lineRule="auto"/>
              <w:textAlignment w:val="auto"/>
            </w:pPr>
            <w:r w:rsidRPr="00C952D0">
              <w:t>napravitelné</w:t>
            </w:r>
          </w:p>
        </w:tc>
        <w:tc>
          <w:tcPr>
            <w:tcW w:w="1995" w:type="dxa"/>
            <w:tcMar>
              <w:left w:w="68" w:type="dxa"/>
              <w:right w:w="68" w:type="dxa"/>
            </w:tcMar>
          </w:tcPr>
          <w:p w14:paraId="1E90AA04" w14:textId="77777777" w:rsidR="0008099B" w:rsidRPr="00C952D0" w:rsidRDefault="0008099B" w:rsidP="0008099B">
            <w:pPr>
              <w:overflowPunct/>
              <w:autoSpaceDE/>
              <w:autoSpaceDN/>
              <w:adjustRightInd/>
              <w:spacing w:line="276" w:lineRule="auto"/>
              <w:textAlignment w:val="auto"/>
            </w:pPr>
            <w:r w:rsidRPr="00C952D0">
              <w:t>Žádost o</w:t>
            </w:r>
            <w:r w:rsidR="00955A6C">
              <w:t> </w:t>
            </w:r>
            <w:r w:rsidRPr="00C952D0">
              <w:t>podporu v</w:t>
            </w:r>
            <w:r w:rsidR="00955A6C">
              <w:t> </w:t>
            </w:r>
            <w:r w:rsidRPr="00C952D0">
              <w:t>MS2014+</w:t>
            </w:r>
          </w:p>
          <w:p w14:paraId="2ED71752" w14:textId="77777777" w:rsidR="0008099B" w:rsidRPr="00C952D0" w:rsidRDefault="0008099B" w:rsidP="0008099B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Podnikatelský záměr</w:t>
            </w:r>
          </w:p>
        </w:tc>
      </w:tr>
      <w:tr w:rsidR="00351251" w14:paraId="690FD3C0" w14:textId="77777777" w:rsidTr="00A1632A">
        <w:trPr>
          <w:jc w:val="center"/>
        </w:trPr>
        <w:tc>
          <w:tcPr>
            <w:tcW w:w="572" w:type="dxa"/>
            <w:tcMar>
              <w:left w:w="68" w:type="dxa"/>
              <w:right w:w="68" w:type="dxa"/>
            </w:tcMar>
          </w:tcPr>
          <w:p w14:paraId="6B154F7E" w14:textId="7D50560F" w:rsidR="00351251" w:rsidRDefault="002F5895" w:rsidP="00EB3C32">
            <w:pPr>
              <w:overflowPunct/>
              <w:autoSpaceDE/>
              <w:adjustRightInd/>
              <w:spacing w:after="16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72331">
              <w:rPr>
                <w:color w:val="000000" w:themeColor="text1"/>
              </w:rPr>
              <w:t>5</w:t>
            </w:r>
            <w:r w:rsidR="00351251">
              <w:rPr>
                <w:color w:val="000000" w:themeColor="text1"/>
              </w:rPr>
              <w:t>.</w:t>
            </w:r>
          </w:p>
        </w:tc>
        <w:tc>
          <w:tcPr>
            <w:tcW w:w="4683" w:type="dxa"/>
            <w:tcMar>
              <w:left w:w="68" w:type="dxa"/>
              <w:right w:w="68" w:type="dxa"/>
            </w:tcMar>
          </w:tcPr>
          <w:p w14:paraId="2B978CF6" w14:textId="77777777" w:rsidR="00351251" w:rsidRPr="00472331" w:rsidRDefault="00351251">
            <w:pPr>
              <w:overflowPunct/>
              <w:autoSpaceDE/>
              <w:adjustRightInd/>
              <w:spacing w:line="256" w:lineRule="auto"/>
            </w:pPr>
            <w:r w:rsidRPr="00472331">
              <w:t>Struktura vlastnických vztahů</w:t>
            </w:r>
          </w:p>
          <w:p w14:paraId="70077A54" w14:textId="77777777" w:rsidR="00AE268F" w:rsidRDefault="00AE268F">
            <w:pPr>
              <w:overflowPunct/>
              <w:autoSpaceDE/>
              <w:adjustRightInd/>
              <w:spacing w:line="256" w:lineRule="auto"/>
              <w:rPr>
                <w:b/>
              </w:rPr>
            </w:pPr>
          </w:p>
          <w:p w14:paraId="21280754" w14:textId="15987B86" w:rsidR="00F417B5" w:rsidRPr="00B46BC2" w:rsidRDefault="00351251" w:rsidP="00F417B5">
            <w:pPr>
              <w:jc w:val="both"/>
            </w:pPr>
            <w:r w:rsidRPr="009F0C7E">
              <w:rPr>
                <w:u w:val="single"/>
              </w:rPr>
              <w:t>Komentář:</w:t>
            </w:r>
            <w:r w:rsidR="00AE268F">
              <w:t xml:space="preserve"> </w:t>
            </w:r>
            <w:r w:rsidR="00472331" w:rsidRPr="00472331">
              <w:rPr>
                <w:rFonts w:eastAsia="Calibri"/>
              </w:rPr>
              <w:t xml:space="preserve">Žadatel v žádosti o podporu popíše strukturu vlastnických vztahů v souladu s metodickými pokyny k finančním tokům, a zjevně u něj nedochází ke střetu zájmů. V souvislosti s čestným prohlášením žadatele bude posuzována případná registrace sídla žadatele či jeho propojených subjektů v daňových rájích dle </w:t>
            </w:r>
            <w:r w:rsidR="00472331" w:rsidRPr="00472331">
              <w:rPr>
                <w:rFonts w:eastAsia="Calibri"/>
              </w:rPr>
              <w:lastRenderedPageBreak/>
              <w:t>seznamu daňových rájů vedeném Evropskou komisí. Žádost o podporu nebude schválena žadateli, který dle svého prohlášení bude mít sídlo, resp. bude sídlo některého z jeho vlastníků, v některém z daňových rájů, s výjimkou do 25 % (včetně) vlastnictví v takovýchto teritoriích.</w:t>
            </w:r>
            <w:r w:rsidR="00F417B5">
              <w:t xml:space="preserve"> </w:t>
            </w:r>
          </w:p>
          <w:p w14:paraId="3DAEEEF0" w14:textId="1CBC4353" w:rsidR="00F417B5" w:rsidRDefault="00F417B5" w:rsidP="00955A6C">
            <w:pPr>
              <w:overflowPunct/>
              <w:autoSpaceDE/>
              <w:adjustRightInd/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tcMar>
              <w:left w:w="68" w:type="dxa"/>
              <w:right w:w="68" w:type="dxa"/>
            </w:tcMar>
          </w:tcPr>
          <w:p w14:paraId="7B11400E" w14:textId="77777777" w:rsidR="00351251" w:rsidRDefault="00351251">
            <w:pPr>
              <w:overflowPunct/>
              <w:autoSpaceDE/>
              <w:adjustRightInd/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Mar>
              <w:left w:w="68" w:type="dxa"/>
              <w:right w:w="68" w:type="dxa"/>
            </w:tcMar>
          </w:tcPr>
          <w:p w14:paraId="5FD3553E" w14:textId="77777777" w:rsidR="00351251" w:rsidRDefault="00E1696F" w:rsidP="003746AD">
            <w:pPr>
              <w:overflowPunct/>
              <w:autoSpaceDE/>
              <w:adjustRightInd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  <w:r w:rsidR="00351251">
              <w:rPr>
                <w:color w:val="000000" w:themeColor="text1"/>
              </w:rPr>
              <w:t>napravitelné</w:t>
            </w:r>
          </w:p>
        </w:tc>
        <w:tc>
          <w:tcPr>
            <w:tcW w:w="1995" w:type="dxa"/>
            <w:tcMar>
              <w:left w:w="68" w:type="dxa"/>
              <w:right w:w="68" w:type="dxa"/>
            </w:tcMar>
          </w:tcPr>
          <w:p w14:paraId="497A049D" w14:textId="5E0C057A" w:rsidR="00351251" w:rsidRDefault="00351251" w:rsidP="006C09CB">
            <w:pPr>
              <w:overflowPunct/>
              <w:autoSpaceDE/>
              <w:adjustRightInd/>
              <w:spacing w:after="160" w:line="276" w:lineRule="auto"/>
              <w:rPr>
                <w:color w:val="000000" w:themeColor="text1"/>
              </w:rPr>
            </w:pPr>
            <w:r>
              <w:t>Žádost</w:t>
            </w:r>
            <w:r w:rsidR="00C342AB">
              <w:t xml:space="preserve"> o</w:t>
            </w:r>
            <w:r w:rsidR="00955A6C">
              <w:t> </w:t>
            </w:r>
            <w:r w:rsidR="00C342AB">
              <w:t>podporu, Příloha k</w:t>
            </w:r>
            <w:r w:rsidR="00955A6C">
              <w:t> </w:t>
            </w:r>
            <w:r w:rsidR="00C342AB">
              <w:t>žádosti o</w:t>
            </w:r>
            <w:r w:rsidR="00955A6C">
              <w:t> </w:t>
            </w:r>
            <w:r>
              <w:t>podporu</w:t>
            </w:r>
          </w:p>
        </w:tc>
      </w:tr>
    </w:tbl>
    <w:p w14:paraId="1F3B48FD" w14:textId="77777777" w:rsidR="00DF4C93" w:rsidRDefault="00DF4C93" w:rsidP="00DF4C9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06BDC64" w14:textId="77777777" w:rsidR="004451D8" w:rsidRPr="001C77CB" w:rsidRDefault="004451D8" w:rsidP="004451D8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1C77CB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Kritéria specifická pro projekty s místem realizace na území ITI</w:t>
      </w:r>
      <w:r w:rsidR="00865A6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Olomoucké</w:t>
      </w:r>
      <w:r w:rsidRPr="001C77CB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aglomerace: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75"/>
        <w:gridCol w:w="2817"/>
        <w:gridCol w:w="1701"/>
        <w:gridCol w:w="2975"/>
      </w:tblGrid>
      <w:tr w:rsidR="00865A67" w:rsidRPr="00C77137" w14:paraId="78499B1F" w14:textId="77777777" w:rsidTr="00865A67">
        <w:trPr>
          <w:jc w:val="center"/>
        </w:trPr>
        <w:tc>
          <w:tcPr>
            <w:tcW w:w="704" w:type="dxa"/>
            <w:shd w:val="clear" w:color="auto" w:fill="auto"/>
          </w:tcPr>
          <w:p w14:paraId="04F2B0F0" w14:textId="77777777" w:rsidR="00865A67" w:rsidRPr="007D68BE" w:rsidRDefault="00865A67" w:rsidP="00865A67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7D68BE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Poř.</w:t>
            </w:r>
          </w:p>
        </w:tc>
        <w:tc>
          <w:tcPr>
            <w:tcW w:w="2575" w:type="dxa"/>
            <w:shd w:val="clear" w:color="auto" w:fill="auto"/>
          </w:tcPr>
          <w:p w14:paraId="6D7A9B09" w14:textId="77777777" w:rsidR="00865A67" w:rsidRPr="007D68BE" w:rsidRDefault="00865A67" w:rsidP="00865A67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7D68BE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Definice kritéria přijatelnosti </w:t>
            </w:r>
          </w:p>
        </w:tc>
        <w:tc>
          <w:tcPr>
            <w:tcW w:w="2817" w:type="dxa"/>
            <w:shd w:val="clear" w:color="auto" w:fill="auto"/>
          </w:tcPr>
          <w:p w14:paraId="139A9CC9" w14:textId="77777777" w:rsidR="00865A67" w:rsidRPr="007D68BE" w:rsidRDefault="00865A67" w:rsidP="00865A67">
            <w:pPr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7D68BE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Hodnocení</w:t>
            </w:r>
          </w:p>
          <w:p w14:paraId="2D7D8FE1" w14:textId="77777777" w:rsidR="00865A67" w:rsidRPr="007D68BE" w:rsidRDefault="00865A67" w:rsidP="00865A67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7D68BE">
              <w:rPr>
                <w:rFonts w:ascii="Calibri" w:eastAsia="Calibri" w:hAnsi="Calibri"/>
                <w:color w:val="000000"/>
                <w:sz w:val="18"/>
                <w:szCs w:val="18"/>
              </w:rPr>
              <w:t>splněno / nesplněno / nehodnoceno / nerelevantní</w:t>
            </w:r>
          </w:p>
        </w:tc>
        <w:tc>
          <w:tcPr>
            <w:tcW w:w="1701" w:type="dxa"/>
            <w:shd w:val="clear" w:color="auto" w:fill="auto"/>
          </w:tcPr>
          <w:p w14:paraId="450581CE" w14:textId="77777777" w:rsidR="00865A67" w:rsidRPr="007D68BE" w:rsidRDefault="00865A67" w:rsidP="00865A67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7D68BE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Druh kritéria </w:t>
            </w:r>
            <w:r w:rsidRPr="007D68BE">
              <w:rPr>
                <w:rFonts w:ascii="Calibri" w:eastAsia="Calibri" w:hAnsi="Calibri"/>
                <w:color w:val="000000"/>
                <w:sz w:val="18"/>
                <w:szCs w:val="18"/>
              </w:rPr>
              <w:t>napravitelné / nenapravitelné</w:t>
            </w:r>
          </w:p>
        </w:tc>
        <w:tc>
          <w:tcPr>
            <w:tcW w:w="2975" w:type="dxa"/>
            <w:shd w:val="clear" w:color="auto" w:fill="auto"/>
          </w:tcPr>
          <w:p w14:paraId="7F519838" w14:textId="77777777" w:rsidR="00865A67" w:rsidRPr="007D68BE" w:rsidRDefault="00865A67" w:rsidP="00865A67">
            <w:pPr>
              <w:tabs>
                <w:tab w:val="left" w:pos="5445"/>
              </w:tabs>
              <w:spacing w:after="80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7D68BE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Zdroj informace</w:t>
            </w:r>
          </w:p>
        </w:tc>
      </w:tr>
      <w:tr w:rsidR="00865A67" w:rsidRPr="00C77137" w14:paraId="3F442F40" w14:textId="77777777" w:rsidTr="00865A67">
        <w:trPr>
          <w:jc w:val="center"/>
        </w:trPr>
        <w:tc>
          <w:tcPr>
            <w:tcW w:w="704" w:type="dxa"/>
            <w:shd w:val="clear" w:color="auto" w:fill="auto"/>
          </w:tcPr>
          <w:p w14:paraId="3AD0DAFD" w14:textId="0D2E88F0" w:rsidR="00865A67" w:rsidRPr="00865A67" w:rsidRDefault="00865A67" w:rsidP="00865A67">
            <w:pPr>
              <w:spacing w:after="16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72331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575" w:type="dxa"/>
            <w:shd w:val="clear" w:color="auto" w:fill="auto"/>
          </w:tcPr>
          <w:p w14:paraId="796DF6F2" w14:textId="77777777" w:rsidR="00865A67" w:rsidRPr="007D68BE" w:rsidRDefault="00865A67" w:rsidP="00865A67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7D68BE">
              <w:rPr>
                <w:rFonts w:ascii="Calibri" w:hAnsi="Calibri"/>
                <w:color w:val="000000"/>
                <w:sz w:val="22"/>
                <w:szCs w:val="22"/>
              </w:rPr>
              <w:t xml:space="preserve">Projekt je realizován na území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ITI OA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0AA7965B" w14:textId="77777777" w:rsidR="00865A67" w:rsidRPr="007D68BE" w:rsidRDefault="00865A67" w:rsidP="00865A67">
            <w:pPr>
              <w:pStyle w:val="Default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7D68BE">
              <w:rPr>
                <w:rFonts w:ascii="Calibri" w:hAnsi="Calibri"/>
                <w:sz w:val="22"/>
                <w:szCs w:val="22"/>
              </w:rPr>
              <w:t xml:space="preserve">ANO – Projekt je realizován na území </w:t>
            </w:r>
            <w:r>
              <w:rPr>
                <w:rFonts w:ascii="Calibri" w:hAnsi="Calibri"/>
                <w:sz w:val="22"/>
                <w:szCs w:val="22"/>
              </w:rPr>
              <w:t>ITI OA</w:t>
            </w:r>
          </w:p>
          <w:p w14:paraId="5A3FDF06" w14:textId="77777777" w:rsidR="00865A67" w:rsidRDefault="00865A67" w:rsidP="00865A67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D68BE">
              <w:rPr>
                <w:rFonts w:ascii="Calibri" w:hAnsi="Calibri"/>
                <w:sz w:val="22"/>
                <w:szCs w:val="22"/>
              </w:rPr>
              <w:t xml:space="preserve">NE – Projekt není realizován na území </w:t>
            </w:r>
            <w:r>
              <w:rPr>
                <w:rFonts w:ascii="Calibri" w:hAnsi="Calibri"/>
                <w:sz w:val="22"/>
                <w:szCs w:val="22"/>
              </w:rPr>
              <w:t>ITI OA</w:t>
            </w:r>
          </w:p>
          <w:p w14:paraId="5F5BCB56" w14:textId="77777777" w:rsidR="00865A67" w:rsidRPr="007D68BE" w:rsidRDefault="00865A67" w:rsidP="00865A67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947A22" w14:textId="77777777" w:rsidR="00865A67" w:rsidRPr="009203F9" w:rsidRDefault="00865A67" w:rsidP="00865A67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E1E46A9" w14:textId="77777777" w:rsidR="00865A67" w:rsidRPr="009203F9" w:rsidRDefault="00865A67" w:rsidP="00865A67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9203F9">
              <w:rPr>
                <w:rFonts w:ascii="Calibri" w:hAnsi="Calibri"/>
                <w:color w:val="000000"/>
                <w:sz w:val="22"/>
                <w:szCs w:val="22"/>
              </w:rPr>
              <w:t>nenapravitelné</w:t>
            </w:r>
          </w:p>
        </w:tc>
        <w:tc>
          <w:tcPr>
            <w:tcW w:w="2975" w:type="dxa"/>
            <w:shd w:val="clear" w:color="auto" w:fill="auto"/>
          </w:tcPr>
          <w:p w14:paraId="4A89B934" w14:textId="77777777" w:rsidR="00865A67" w:rsidRPr="00B73EB9" w:rsidRDefault="00865A67" w:rsidP="00865A67">
            <w:pPr>
              <w:pStyle w:val="Odstavecseseznamem"/>
              <w:numPr>
                <w:ilvl w:val="0"/>
                <w:numId w:val="18"/>
              </w:numPr>
              <w:tabs>
                <w:tab w:val="clear" w:pos="360"/>
                <w:tab w:val="num" w:pos="175"/>
                <w:tab w:val="left" w:pos="5445"/>
              </w:tabs>
              <w:spacing w:after="0" w:line="240" w:lineRule="atLeast"/>
              <w:contextualSpacing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B73EB9">
              <w:rPr>
                <w:rFonts w:cs="Arial"/>
                <w:bCs/>
              </w:rPr>
              <w:t xml:space="preserve">trategie ITI </w:t>
            </w:r>
            <w:r>
              <w:rPr>
                <w:rFonts w:cs="Arial"/>
                <w:bCs/>
              </w:rPr>
              <w:t>OA</w:t>
            </w:r>
          </w:p>
          <w:p w14:paraId="2092EABE" w14:textId="77777777" w:rsidR="00865A67" w:rsidRPr="007D68BE" w:rsidRDefault="00865A67" w:rsidP="00865A67">
            <w:pPr>
              <w:pStyle w:val="Odstavecseseznamem"/>
              <w:numPr>
                <w:ilvl w:val="0"/>
                <w:numId w:val="18"/>
              </w:numPr>
              <w:tabs>
                <w:tab w:val="clear" w:pos="360"/>
                <w:tab w:val="num" w:pos="175"/>
                <w:tab w:val="left" w:pos="5445"/>
              </w:tabs>
              <w:spacing w:after="0" w:line="240" w:lineRule="atLeast"/>
              <w:contextualSpacing w:val="0"/>
              <w:rPr>
                <w:rFonts w:cs="Arial"/>
                <w:bCs/>
              </w:rPr>
            </w:pPr>
            <w:r w:rsidRPr="00B73EB9">
              <w:rPr>
                <w:rFonts w:cs="Arial"/>
                <w:bCs/>
              </w:rPr>
              <w:t>Žádost o podporu</w:t>
            </w:r>
          </w:p>
        </w:tc>
      </w:tr>
      <w:tr w:rsidR="00865A67" w:rsidRPr="00C77137" w14:paraId="6E95372C" w14:textId="77777777" w:rsidTr="00865A67">
        <w:trPr>
          <w:jc w:val="center"/>
        </w:trPr>
        <w:tc>
          <w:tcPr>
            <w:tcW w:w="704" w:type="dxa"/>
            <w:shd w:val="clear" w:color="auto" w:fill="auto"/>
          </w:tcPr>
          <w:p w14:paraId="35D574E1" w14:textId="61AA6DCC" w:rsidR="00865A67" w:rsidRPr="00865A67" w:rsidRDefault="00865A67" w:rsidP="00EB3C32">
            <w:pPr>
              <w:spacing w:after="16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72331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2575" w:type="dxa"/>
            <w:shd w:val="clear" w:color="auto" w:fill="auto"/>
          </w:tcPr>
          <w:p w14:paraId="58F1B247" w14:textId="77777777" w:rsidR="00865A67" w:rsidRPr="007D68BE" w:rsidRDefault="00865A67" w:rsidP="00865A67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Projekt</w:t>
            </w:r>
            <w:r w:rsidRPr="00A92892">
              <w:rPr>
                <w:rFonts w:ascii="Calibri" w:hAnsi="Calibri"/>
                <w:sz w:val="22"/>
                <w:szCs w:val="22"/>
              </w:rPr>
              <w:t xml:space="preserve"> je v souladu s tematickým zaměřením strategie ITI </w:t>
            </w:r>
            <w:r>
              <w:rPr>
                <w:rFonts w:ascii="Calibri" w:hAnsi="Calibri"/>
                <w:sz w:val="22"/>
                <w:szCs w:val="22"/>
              </w:rPr>
              <w:t>OA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B514621" w14:textId="77777777" w:rsidR="00865A67" w:rsidRPr="00A92892" w:rsidRDefault="00865A67" w:rsidP="00865A67">
            <w:pPr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  <w:r w:rsidRPr="00A92892">
              <w:rPr>
                <w:rFonts w:ascii="Calibri" w:hAnsi="Calibri" w:cs="Arial"/>
                <w:sz w:val="22"/>
                <w:szCs w:val="22"/>
              </w:rPr>
              <w:t xml:space="preserve">ANO - Projekt je v souladu s tematickým zaměřením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 přispívá k naplnění </w:t>
            </w:r>
            <w:r>
              <w:rPr>
                <w:rFonts w:ascii="Calibri" w:hAnsi="Calibri"/>
                <w:sz w:val="22"/>
                <w:szCs w:val="22"/>
              </w:rPr>
              <w:t>indikátorů a cílů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příslušné </w:t>
            </w:r>
            <w:r w:rsidRPr="00A92892">
              <w:rPr>
                <w:rFonts w:ascii="Calibri" w:hAnsi="Calibri" w:cs="Arial"/>
                <w:sz w:val="22"/>
                <w:szCs w:val="22"/>
              </w:rPr>
              <w:t>strategie ITI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OA</w:t>
            </w:r>
          </w:p>
          <w:p w14:paraId="07FC2EE4" w14:textId="77777777" w:rsidR="00865A67" w:rsidRDefault="00865A67" w:rsidP="00865A67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libri" w:hAnsi="Calibri" w:cs="Arial"/>
                <w:sz w:val="22"/>
                <w:szCs w:val="22"/>
              </w:rPr>
            </w:pPr>
            <w:r w:rsidRPr="00A92892">
              <w:rPr>
                <w:rFonts w:ascii="Calibri" w:hAnsi="Calibri" w:cs="Arial"/>
                <w:sz w:val="22"/>
                <w:szCs w:val="22"/>
              </w:rPr>
              <w:t>NE - Projekt není v souladu s tematickým zaměřením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 nepřispívá k naplnění</w:t>
            </w:r>
            <w:r w:rsidRPr="00A9289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indikátorů a cílů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92892">
              <w:rPr>
                <w:rFonts w:ascii="Calibri" w:hAnsi="Calibri" w:cs="Arial"/>
                <w:sz w:val="22"/>
                <w:szCs w:val="22"/>
              </w:rPr>
              <w:t>strategie ITI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OA</w:t>
            </w:r>
          </w:p>
          <w:p w14:paraId="709F9E91" w14:textId="77777777" w:rsidR="00865A67" w:rsidRPr="007D68BE" w:rsidRDefault="00865A67" w:rsidP="00865A67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693144B" w14:textId="77777777" w:rsidR="00865A67" w:rsidRPr="009203F9" w:rsidRDefault="00865A67" w:rsidP="00865A67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37E3F36" w14:textId="77777777" w:rsidR="00865A67" w:rsidRPr="009203F9" w:rsidRDefault="00865A67" w:rsidP="00865A67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9203F9">
              <w:rPr>
                <w:rFonts w:ascii="Calibri" w:hAnsi="Calibri"/>
                <w:color w:val="000000"/>
                <w:sz w:val="22"/>
                <w:szCs w:val="22"/>
              </w:rPr>
              <w:t>nenapravitelné</w:t>
            </w:r>
          </w:p>
        </w:tc>
        <w:tc>
          <w:tcPr>
            <w:tcW w:w="2975" w:type="dxa"/>
            <w:shd w:val="clear" w:color="auto" w:fill="auto"/>
          </w:tcPr>
          <w:p w14:paraId="5D4BDCC6" w14:textId="77777777" w:rsidR="00865A67" w:rsidRPr="00B73EB9" w:rsidRDefault="00865A67" w:rsidP="00865A67">
            <w:pPr>
              <w:pStyle w:val="Odstavecseseznamem"/>
              <w:numPr>
                <w:ilvl w:val="0"/>
                <w:numId w:val="18"/>
              </w:numPr>
              <w:tabs>
                <w:tab w:val="clear" w:pos="360"/>
                <w:tab w:val="num" w:pos="175"/>
                <w:tab w:val="left" w:pos="5445"/>
              </w:tabs>
              <w:spacing w:after="0" w:line="240" w:lineRule="atLeast"/>
              <w:contextualSpacing w:val="0"/>
              <w:rPr>
                <w:rFonts w:cs="Arial"/>
                <w:bCs/>
              </w:rPr>
            </w:pPr>
            <w:r w:rsidRPr="00B73EB9">
              <w:rPr>
                <w:rFonts w:cs="Arial"/>
                <w:bCs/>
              </w:rPr>
              <w:t xml:space="preserve">Strategie ITI </w:t>
            </w:r>
            <w:r>
              <w:rPr>
                <w:rFonts w:cs="Arial"/>
                <w:bCs/>
              </w:rPr>
              <w:t>OA</w:t>
            </w:r>
          </w:p>
          <w:p w14:paraId="42616FD2" w14:textId="77777777" w:rsidR="00865A67" w:rsidRPr="00B73EB9" w:rsidRDefault="00865A67" w:rsidP="00865A67">
            <w:pPr>
              <w:pStyle w:val="Odstavecseseznamem"/>
              <w:numPr>
                <w:ilvl w:val="0"/>
                <w:numId w:val="18"/>
              </w:numPr>
              <w:tabs>
                <w:tab w:val="clear" w:pos="360"/>
                <w:tab w:val="num" w:pos="175"/>
                <w:tab w:val="left" w:pos="5445"/>
              </w:tabs>
              <w:spacing w:after="0" w:line="240" w:lineRule="atLeast"/>
              <w:contextualSpacing w:val="0"/>
              <w:rPr>
                <w:rFonts w:cs="Arial"/>
                <w:bCs/>
              </w:rPr>
            </w:pPr>
            <w:r w:rsidRPr="00B73EB9">
              <w:rPr>
                <w:rFonts w:cs="Arial"/>
                <w:bCs/>
              </w:rPr>
              <w:t>Žádost o podporu</w:t>
            </w:r>
          </w:p>
          <w:p w14:paraId="2F0BA79A" w14:textId="77777777" w:rsidR="00865A67" w:rsidRPr="00B73EB9" w:rsidRDefault="00865A67" w:rsidP="00865A67">
            <w:pPr>
              <w:pStyle w:val="Odstavecseseznamem"/>
              <w:numPr>
                <w:ilvl w:val="0"/>
                <w:numId w:val="18"/>
              </w:numPr>
              <w:tabs>
                <w:tab w:val="clear" w:pos="360"/>
                <w:tab w:val="num" w:pos="175"/>
                <w:tab w:val="left" w:pos="5445"/>
              </w:tabs>
              <w:spacing w:after="0" w:line="240" w:lineRule="atLeast"/>
              <w:contextualSpacing w:val="0"/>
              <w:rPr>
                <w:rFonts w:cs="Arial"/>
                <w:bCs/>
              </w:rPr>
            </w:pPr>
            <w:r w:rsidRPr="00B73EB9">
              <w:rPr>
                <w:rFonts w:cs="Arial"/>
                <w:bCs/>
              </w:rPr>
              <w:t>P</w:t>
            </w:r>
            <w:r>
              <w:rPr>
                <w:rFonts w:cs="Arial"/>
                <w:bCs/>
              </w:rPr>
              <w:t>Z</w:t>
            </w:r>
            <w:r w:rsidRPr="00B73EB9">
              <w:rPr>
                <w:rFonts w:cs="Arial"/>
                <w:bCs/>
              </w:rPr>
              <w:t xml:space="preserve"> </w:t>
            </w:r>
          </w:p>
          <w:p w14:paraId="6D299064" w14:textId="77777777" w:rsidR="00865A67" w:rsidRPr="007D68BE" w:rsidRDefault="00865A67" w:rsidP="00865A67">
            <w:pPr>
              <w:pStyle w:val="Odstavecseseznamem"/>
              <w:numPr>
                <w:ilvl w:val="0"/>
                <w:numId w:val="18"/>
              </w:numPr>
              <w:tabs>
                <w:tab w:val="clear" w:pos="360"/>
                <w:tab w:val="num" w:pos="175"/>
                <w:tab w:val="left" w:pos="5445"/>
              </w:tabs>
              <w:spacing w:after="0" w:line="240" w:lineRule="atLeast"/>
              <w:contextualSpacing w:val="0"/>
              <w:rPr>
                <w:color w:val="000000"/>
              </w:rPr>
            </w:pPr>
            <w:r w:rsidRPr="00B73EB9">
              <w:rPr>
                <w:rFonts w:cs="Arial"/>
                <w:bCs/>
              </w:rPr>
              <w:t xml:space="preserve">Vyjádření ŘV ITI </w:t>
            </w:r>
          </w:p>
        </w:tc>
      </w:tr>
      <w:tr w:rsidR="00865A67" w:rsidRPr="00C77137" w14:paraId="7F8264E3" w14:textId="77777777" w:rsidTr="00865A67">
        <w:trPr>
          <w:jc w:val="center"/>
        </w:trPr>
        <w:tc>
          <w:tcPr>
            <w:tcW w:w="704" w:type="dxa"/>
            <w:shd w:val="clear" w:color="auto" w:fill="auto"/>
          </w:tcPr>
          <w:p w14:paraId="6D729415" w14:textId="43DEE4E2" w:rsidR="00865A67" w:rsidRPr="00865A67" w:rsidRDefault="00472331" w:rsidP="00EB3C32">
            <w:pPr>
              <w:spacing w:after="16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65A67">
              <w:rPr>
                <w:color w:val="000000"/>
              </w:rPr>
              <w:t>.</w:t>
            </w:r>
          </w:p>
        </w:tc>
        <w:tc>
          <w:tcPr>
            <w:tcW w:w="2575" w:type="dxa"/>
            <w:shd w:val="clear" w:color="auto" w:fill="auto"/>
          </w:tcPr>
          <w:p w14:paraId="5FA7E8A1" w14:textId="77777777" w:rsidR="00865A67" w:rsidRPr="007D68BE" w:rsidRDefault="00865A67" w:rsidP="00865A67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7D68B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Žádost o podporu odpovídá projektovému záměru, ke kterému vydal své vyjádření Řídicí výbor ITI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OA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7946432" w14:textId="77777777" w:rsidR="00865A67" w:rsidRDefault="00865A67" w:rsidP="00865A67">
            <w:pPr>
              <w:pStyle w:val="Default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A92892">
              <w:rPr>
                <w:rFonts w:ascii="Calibri" w:hAnsi="Calibri"/>
                <w:sz w:val="22"/>
                <w:szCs w:val="22"/>
              </w:rPr>
              <w:t xml:space="preserve">ANO – Žádost o podporu a projektový záměr se shodují v </w:t>
            </w:r>
            <w:r>
              <w:rPr>
                <w:rFonts w:ascii="Calibri" w:hAnsi="Calibri"/>
                <w:sz w:val="22"/>
                <w:szCs w:val="22"/>
              </w:rPr>
              <w:t>údajích</w:t>
            </w:r>
            <w:r w:rsidRPr="00A92892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14:paraId="22D4A7BC" w14:textId="77777777" w:rsidR="00865A67" w:rsidRDefault="00865A67" w:rsidP="00865A67">
            <w:pPr>
              <w:pStyle w:val="Default"/>
              <w:numPr>
                <w:ilvl w:val="0"/>
                <w:numId w:val="19"/>
              </w:numPr>
              <w:tabs>
                <w:tab w:val="clear" w:pos="720"/>
                <w:tab w:val="num" w:pos="210"/>
              </w:tabs>
              <w:spacing w:line="240" w:lineRule="atLeast"/>
              <w:ind w:left="210" w:hanging="210"/>
              <w:rPr>
                <w:rFonts w:ascii="Calibri" w:hAnsi="Calibri"/>
                <w:sz w:val="22"/>
                <w:szCs w:val="22"/>
              </w:rPr>
            </w:pPr>
            <w:r w:rsidRPr="00A92892">
              <w:rPr>
                <w:rFonts w:ascii="Calibri" w:hAnsi="Calibri"/>
                <w:sz w:val="22"/>
                <w:szCs w:val="22"/>
              </w:rPr>
              <w:t>žadatel</w:t>
            </w:r>
          </w:p>
          <w:p w14:paraId="53339B68" w14:textId="77777777" w:rsidR="00865A67" w:rsidRPr="002D78DD" w:rsidRDefault="00865A67" w:rsidP="00865A67">
            <w:pPr>
              <w:pStyle w:val="Default"/>
              <w:numPr>
                <w:ilvl w:val="0"/>
                <w:numId w:val="19"/>
              </w:numPr>
              <w:tabs>
                <w:tab w:val="clear" w:pos="720"/>
                <w:tab w:val="num" w:pos="210"/>
              </w:tabs>
              <w:spacing w:line="240" w:lineRule="atLeast"/>
              <w:ind w:left="210" w:hanging="2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klíčové aktivity</w:t>
            </w:r>
          </w:p>
          <w:p w14:paraId="7DDDC2E3" w14:textId="77777777" w:rsidR="00865A67" w:rsidRPr="002D78DD" w:rsidRDefault="00865A67" w:rsidP="00865A67">
            <w:pPr>
              <w:pStyle w:val="Default"/>
              <w:numPr>
                <w:ilvl w:val="0"/>
                <w:numId w:val="19"/>
              </w:numPr>
              <w:tabs>
                <w:tab w:val="clear" w:pos="720"/>
                <w:tab w:val="num" w:pos="210"/>
              </w:tabs>
              <w:spacing w:line="240" w:lineRule="atLeast"/>
              <w:ind w:left="210" w:hanging="210"/>
              <w:rPr>
                <w:rFonts w:ascii="Calibri" w:hAnsi="Calibri"/>
                <w:sz w:val="22"/>
                <w:szCs w:val="22"/>
              </w:rPr>
            </w:pPr>
            <w:r w:rsidRPr="002D78DD">
              <w:rPr>
                <w:rFonts w:ascii="Calibri" w:hAnsi="Calibri"/>
                <w:sz w:val="22"/>
                <w:szCs w:val="22"/>
              </w:rPr>
              <w:t xml:space="preserve">hodnoty indikátorů v žádosti jsou stejné nebo vyšší než </w:t>
            </w:r>
            <w:r>
              <w:rPr>
                <w:rFonts w:ascii="Calibri" w:hAnsi="Calibri"/>
                <w:sz w:val="22"/>
                <w:szCs w:val="22"/>
              </w:rPr>
              <w:t xml:space="preserve">je uvedeno </w:t>
            </w:r>
            <w:r w:rsidRPr="002D78DD">
              <w:rPr>
                <w:rFonts w:ascii="Calibri" w:hAnsi="Calibri"/>
                <w:sz w:val="22"/>
                <w:szCs w:val="22"/>
              </w:rPr>
              <w:t xml:space="preserve">ve vyjádření ŘV ITI </w:t>
            </w:r>
          </w:p>
          <w:p w14:paraId="3F8A8410" w14:textId="77777777" w:rsidR="00865A67" w:rsidRPr="002D78DD" w:rsidRDefault="00865A67" w:rsidP="00865A67">
            <w:pPr>
              <w:pStyle w:val="Default"/>
              <w:numPr>
                <w:ilvl w:val="0"/>
                <w:numId w:val="19"/>
              </w:numPr>
              <w:tabs>
                <w:tab w:val="clear" w:pos="720"/>
                <w:tab w:val="num" w:pos="210"/>
              </w:tabs>
              <w:spacing w:line="240" w:lineRule="atLeast"/>
              <w:ind w:left="210" w:hanging="210"/>
              <w:rPr>
                <w:rFonts w:ascii="Calibri" w:hAnsi="Calibri"/>
                <w:sz w:val="22"/>
                <w:szCs w:val="22"/>
              </w:rPr>
            </w:pPr>
            <w:r w:rsidRPr="002D78DD">
              <w:rPr>
                <w:rFonts w:ascii="Calibri" w:hAnsi="Calibri"/>
                <w:sz w:val="22"/>
                <w:szCs w:val="22"/>
              </w:rPr>
              <w:t xml:space="preserve">výše dotace z EU je do výše </w:t>
            </w:r>
            <w:r>
              <w:rPr>
                <w:rFonts w:ascii="Calibri" w:hAnsi="Calibri"/>
                <w:sz w:val="22"/>
                <w:szCs w:val="22"/>
              </w:rPr>
              <w:t xml:space="preserve">uvedené </w:t>
            </w:r>
            <w:r w:rsidRPr="002D78DD">
              <w:rPr>
                <w:rFonts w:ascii="Calibri" w:hAnsi="Calibri"/>
                <w:sz w:val="22"/>
                <w:szCs w:val="22"/>
              </w:rPr>
              <w:t xml:space="preserve">ve vyjádření ŘV ITI </w:t>
            </w:r>
          </w:p>
          <w:p w14:paraId="3FF92E8F" w14:textId="77777777" w:rsidR="00865A67" w:rsidRPr="002D78DD" w:rsidRDefault="00865A67" w:rsidP="00865A67">
            <w:pPr>
              <w:pStyle w:val="Default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2D78D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57BE822" w14:textId="77777777" w:rsidR="00865A67" w:rsidRDefault="00865A67" w:rsidP="00865A67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D78DD">
              <w:rPr>
                <w:rFonts w:ascii="Calibri" w:hAnsi="Calibri"/>
                <w:sz w:val="22"/>
                <w:szCs w:val="22"/>
              </w:rPr>
              <w:t xml:space="preserve">NE – Žádost o podporu a projektový záměr se neshodují v údajích: žadatel, klíčové aktivity, hodnoty indikátorů v žádosti jsou </w:t>
            </w:r>
            <w:r w:rsidRPr="002D78DD">
              <w:rPr>
                <w:rFonts w:ascii="Calibri" w:hAnsi="Calibri"/>
                <w:sz w:val="22"/>
                <w:szCs w:val="22"/>
              </w:rPr>
              <w:lastRenderedPageBreak/>
              <w:t>nižší než ve vyjádření ŘV ITI</w:t>
            </w:r>
          </w:p>
          <w:p w14:paraId="0D85456F" w14:textId="77777777" w:rsidR="00865A67" w:rsidRPr="00145369" w:rsidRDefault="00865A67" w:rsidP="00865A67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D78DD">
              <w:rPr>
                <w:rFonts w:ascii="Calibri" w:hAnsi="Calibri"/>
                <w:sz w:val="22"/>
                <w:szCs w:val="22"/>
              </w:rPr>
              <w:t xml:space="preserve"> nebo výše dotace z EU v žádosti je vyšší než v</w:t>
            </w:r>
            <w:r w:rsidRPr="00164DBA">
              <w:rPr>
                <w:rFonts w:ascii="Calibri" w:hAnsi="Calibri"/>
                <w:sz w:val="22"/>
                <w:szCs w:val="22"/>
              </w:rPr>
              <w:t xml:space="preserve">e </w:t>
            </w:r>
            <w:r>
              <w:rPr>
                <w:rFonts w:ascii="Calibri" w:hAnsi="Calibri"/>
                <w:sz w:val="22"/>
                <w:szCs w:val="22"/>
              </w:rPr>
              <w:t>vyjádření ŘV ITI</w:t>
            </w:r>
          </w:p>
        </w:tc>
        <w:tc>
          <w:tcPr>
            <w:tcW w:w="1701" w:type="dxa"/>
            <w:shd w:val="clear" w:color="auto" w:fill="auto"/>
          </w:tcPr>
          <w:p w14:paraId="4CC56813" w14:textId="77777777" w:rsidR="00865A67" w:rsidRPr="007D68BE" w:rsidRDefault="00865A67" w:rsidP="00865A67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4120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napravitelné</w:t>
            </w:r>
          </w:p>
        </w:tc>
        <w:tc>
          <w:tcPr>
            <w:tcW w:w="2975" w:type="dxa"/>
            <w:shd w:val="clear" w:color="auto" w:fill="auto"/>
          </w:tcPr>
          <w:p w14:paraId="4C3675F2" w14:textId="77777777" w:rsidR="00865A67" w:rsidRPr="00B73EB9" w:rsidRDefault="00865A67" w:rsidP="00865A67">
            <w:pPr>
              <w:pStyle w:val="Odstavecseseznamem"/>
              <w:numPr>
                <w:ilvl w:val="0"/>
                <w:numId w:val="18"/>
              </w:numPr>
              <w:tabs>
                <w:tab w:val="clear" w:pos="360"/>
                <w:tab w:val="num" w:pos="175"/>
                <w:tab w:val="left" w:pos="5445"/>
              </w:tabs>
              <w:spacing w:after="0" w:line="240" w:lineRule="atLeast"/>
              <w:contextualSpacing w:val="0"/>
              <w:rPr>
                <w:rFonts w:cs="Arial"/>
                <w:bCs/>
                <w:color w:val="000000"/>
              </w:rPr>
            </w:pPr>
            <w:r w:rsidRPr="00B73EB9">
              <w:rPr>
                <w:rFonts w:cs="Arial"/>
                <w:bCs/>
                <w:color w:val="000000"/>
              </w:rPr>
              <w:t>Žádost o podporu</w:t>
            </w:r>
          </w:p>
          <w:p w14:paraId="6057A4F8" w14:textId="77777777" w:rsidR="00865A67" w:rsidRPr="00B73EB9" w:rsidRDefault="00865A67" w:rsidP="00865A67">
            <w:pPr>
              <w:pStyle w:val="Odstavecseseznamem"/>
              <w:numPr>
                <w:ilvl w:val="0"/>
                <w:numId w:val="18"/>
              </w:numPr>
              <w:tabs>
                <w:tab w:val="clear" w:pos="360"/>
                <w:tab w:val="num" w:pos="175"/>
                <w:tab w:val="left" w:pos="5445"/>
              </w:tabs>
              <w:spacing w:after="0" w:line="240" w:lineRule="atLeast"/>
              <w:contextualSpacing w:val="0"/>
              <w:rPr>
                <w:rFonts w:cs="Arial"/>
                <w:bCs/>
                <w:color w:val="000000"/>
              </w:rPr>
            </w:pPr>
            <w:r w:rsidRPr="00B73EB9">
              <w:rPr>
                <w:rFonts w:cs="Arial"/>
                <w:bCs/>
                <w:color w:val="000000"/>
              </w:rPr>
              <w:t xml:space="preserve">Vyjádření ŘV ITI </w:t>
            </w:r>
          </w:p>
          <w:p w14:paraId="1D60B90E" w14:textId="77777777" w:rsidR="00865A67" w:rsidRPr="00B73EB9" w:rsidRDefault="00865A67" w:rsidP="00865A67">
            <w:pPr>
              <w:pStyle w:val="Odstavecseseznamem"/>
              <w:numPr>
                <w:ilvl w:val="0"/>
                <w:numId w:val="18"/>
              </w:numPr>
              <w:tabs>
                <w:tab w:val="clear" w:pos="360"/>
                <w:tab w:val="num" w:pos="175"/>
                <w:tab w:val="left" w:pos="5445"/>
              </w:tabs>
              <w:spacing w:after="0" w:line="240" w:lineRule="atLeast"/>
              <w:contextualSpacing w:val="0"/>
              <w:rPr>
                <w:rFonts w:cs="Arial"/>
                <w:bCs/>
                <w:color w:val="000000"/>
              </w:rPr>
            </w:pPr>
            <w:r w:rsidRPr="00B73EB9">
              <w:rPr>
                <w:rFonts w:cs="Arial"/>
                <w:bCs/>
                <w:color w:val="000000"/>
              </w:rPr>
              <w:t>Projektový záměr</w:t>
            </w:r>
          </w:p>
          <w:p w14:paraId="22A80456" w14:textId="77777777" w:rsidR="00865A67" w:rsidRPr="00B73EB9" w:rsidRDefault="00865A67" w:rsidP="00865A67">
            <w:pPr>
              <w:pStyle w:val="Odstavecseseznamem"/>
              <w:numPr>
                <w:ilvl w:val="0"/>
                <w:numId w:val="18"/>
              </w:numPr>
              <w:tabs>
                <w:tab w:val="clear" w:pos="360"/>
                <w:tab w:val="num" w:pos="175"/>
                <w:tab w:val="left" w:pos="5445"/>
              </w:tabs>
              <w:spacing w:after="0" w:line="240" w:lineRule="atLeast"/>
              <w:contextualSpacing w:val="0"/>
              <w:rPr>
                <w:rFonts w:cs="Arial"/>
                <w:bCs/>
                <w:color w:val="000000"/>
              </w:rPr>
            </w:pPr>
            <w:r w:rsidRPr="00B73EB9">
              <w:rPr>
                <w:rFonts w:cs="Arial"/>
                <w:bCs/>
                <w:color w:val="000000"/>
              </w:rPr>
              <w:t>P</w:t>
            </w:r>
            <w:r>
              <w:rPr>
                <w:rFonts w:cs="Arial"/>
                <w:bCs/>
                <w:color w:val="000000"/>
              </w:rPr>
              <w:t>Z</w:t>
            </w:r>
          </w:p>
          <w:p w14:paraId="22BB1E34" w14:textId="77777777" w:rsidR="00865A67" w:rsidRPr="00CF15B5" w:rsidRDefault="00865A67" w:rsidP="00865A67">
            <w:pPr>
              <w:tabs>
                <w:tab w:val="left" w:pos="5445"/>
              </w:tabs>
              <w:spacing w:after="80"/>
              <w:rPr>
                <w:color w:val="000000"/>
              </w:rPr>
            </w:pPr>
          </w:p>
        </w:tc>
      </w:tr>
      <w:tr w:rsidR="00865A67" w:rsidRPr="00C77137" w14:paraId="1E383112" w14:textId="77777777" w:rsidTr="00865A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5AEA" w14:textId="5FE77FDE" w:rsidR="00865A67" w:rsidRPr="00865A67" w:rsidRDefault="00865A67" w:rsidP="00865A67">
            <w:pPr>
              <w:spacing w:after="16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72331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A5FC" w14:textId="77777777" w:rsidR="00865A67" w:rsidRPr="007D68BE" w:rsidRDefault="00865A67" w:rsidP="00865A67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B5884">
              <w:rPr>
                <w:rFonts w:ascii="Calibri" w:hAnsi="Calibri"/>
                <w:bCs/>
                <w:color w:val="000000"/>
                <w:sz w:val="22"/>
                <w:szCs w:val="22"/>
              </w:rPr>
              <w:t>Projekt je v souladu s výzvou nositele Olomoucké aglomerace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B2B9" w14:textId="77777777" w:rsidR="00865A67" w:rsidRPr="009B5884" w:rsidRDefault="00865A67" w:rsidP="00865A67">
            <w:pPr>
              <w:pStyle w:val="Default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9B5884">
              <w:rPr>
                <w:rFonts w:ascii="Calibri" w:hAnsi="Calibri"/>
                <w:sz w:val="22"/>
                <w:szCs w:val="22"/>
              </w:rPr>
              <w:t>ANO – Projekt je v souladu s výzvou nositele příslušné aglomerace.</w:t>
            </w:r>
          </w:p>
          <w:p w14:paraId="57965EEA" w14:textId="77777777" w:rsidR="00865A67" w:rsidRPr="00A92892" w:rsidRDefault="00865A67" w:rsidP="00865A67">
            <w:pPr>
              <w:pStyle w:val="Default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9B5884">
              <w:rPr>
                <w:rFonts w:ascii="Calibri" w:hAnsi="Calibri"/>
                <w:sz w:val="22"/>
                <w:szCs w:val="22"/>
              </w:rPr>
              <w:t>NE – Projekt není v souladu s výzvou nositele příslušné aglomerace.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0C94" w14:textId="77777777" w:rsidR="00865A67" w:rsidRPr="00E41206" w:rsidRDefault="00865A67" w:rsidP="00865A67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napravitelné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4DE1" w14:textId="77777777" w:rsidR="00865A67" w:rsidRPr="009B5884" w:rsidRDefault="00865A67" w:rsidP="00865A67">
            <w:pPr>
              <w:pStyle w:val="Odstavecseseznamem"/>
              <w:numPr>
                <w:ilvl w:val="0"/>
                <w:numId w:val="18"/>
              </w:numPr>
              <w:tabs>
                <w:tab w:val="left" w:pos="5445"/>
              </w:tabs>
              <w:spacing w:line="240" w:lineRule="atLeast"/>
              <w:rPr>
                <w:rFonts w:cs="Arial"/>
                <w:bCs/>
                <w:color w:val="000000"/>
              </w:rPr>
            </w:pPr>
            <w:r w:rsidRPr="009B5884">
              <w:rPr>
                <w:rFonts w:cs="Arial"/>
                <w:bCs/>
                <w:color w:val="000000"/>
              </w:rPr>
              <w:t>Výzva nositele</w:t>
            </w:r>
          </w:p>
          <w:p w14:paraId="1F6F687D" w14:textId="77777777" w:rsidR="00865A67" w:rsidRPr="009B5884" w:rsidRDefault="00865A67" w:rsidP="00865A67">
            <w:pPr>
              <w:pStyle w:val="Odstavecseseznamem"/>
              <w:numPr>
                <w:ilvl w:val="0"/>
                <w:numId w:val="18"/>
              </w:numPr>
              <w:tabs>
                <w:tab w:val="left" w:pos="5445"/>
              </w:tabs>
              <w:spacing w:line="240" w:lineRule="atLeast"/>
              <w:rPr>
                <w:rFonts w:cs="Arial"/>
                <w:bCs/>
                <w:color w:val="000000"/>
              </w:rPr>
            </w:pPr>
            <w:r w:rsidRPr="009B5884">
              <w:rPr>
                <w:rFonts w:cs="Arial"/>
                <w:bCs/>
                <w:color w:val="000000"/>
              </w:rPr>
              <w:t>Výzva ŘO OP PIK</w:t>
            </w:r>
          </w:p>
          <w:p w14:paraId="10083C49" w14:textId="77777777" w:rsidR="00865A67" w:rsidRPr="009B5884" w:rsidRDefault="00865A67" w:rsidP="00865A67">
            <w:pPr>
              <w:pStyle w:val="Odstavecseseznamem"/>
              <w:numPr>
                <w:ilvl w:val="0"/>
                <w:numId w:val="18"/>
              </w:numPr>
              <w:tabs>
                <w:tab w:val="left" w:pos="5445"/>
              </w:tabs>
              <w:spacing w:line="240" w:lineRule="atLeast"/>
              <w:rPr>
                <w:rFonts w:cs="Arial"/>
                <w:bCs/>
                <w:color w:val="000000"/>
              </w:rPr>
            </w:pPr>
            <w:r w:rsidRPr="009B5884">
              <w:rPr>
                <w:rFonts w:cs="Arial"/>
                <w:bCs/>
                <w:color w:val="000000"/>
              </w:rPr>
              <w:t>Pravidla pro žadatele a příjemce ŘO OP PIK</w:t>
            </w:r>
          </w:p>
          <w:p w14:paraId="26FD81D4" w14:textId="77777777" w:rsidR="00865A67" w:rsidRPr="009B5884" w:rsidRDefault="00865A67" w:rsidP="00865A67">
            <w:pPr>
              <w:pStyle w:val="Odstavecseseznamem"/>
              <w:numPr>
                <w:ilvl w:val="0"/>
                <w:numId w:val="18"/>
              </w:numPr>
              <w:tabs>
                <w:tab w:val="left" w:pos="5445"/>
              </w:tabs>
              <w:spacing w:line="240" w:lineRule="atLeast"/>
              <w:rPr>
                <w:rFonts w:cs="Arial"/>
                <w:bCs/>
                <w:color w:val="000000"/>
              </w:rPr>
            </w:pPr>
            <w:r w:rsidRPr="009B5884">
              <w:rPr>
                <w:rFonts w:cs="Arial"/>
                <w:bCs/>
                <w:color w:val="000000"/>
              </w:rPr>
              <w:t>ŽoP</w:t>
            </w:r>
          </w:p>
          <w:p w14:paraId="666A7C87" w14:textId="77777777" w:rsidR="00865A67" w:rsidRPr="00B73EB9" w:rsidRDefault="00865A67" w:rsidP="00865A67">
            <w:pPr>
              <w:pStyle w:val="Odstavecseseznamem"/>
              <w:numPr>
                <w:ilvl w:val="0"/>
                <w:numId w:val="18"/>
              </w:numPr>
              <w:tabs>
                <w:tab w:val="left" w:pos="5445"/>
              </w:tabs>
              <w:spacing w:after="0" w:line="240" w:lineRule="atLeast"/>
              <w:contextualSpacing w:val="0"/>
              <w:rPr>
                <w:rFonts w:cs="Arial"/>
                <w:bCs/>
                <w:color w:val="000000"/>
              </w:rPr>
            </w:pPr>
            <w:r w:rsidRPr="009B5884">
              <w:rPr>
                <w:rFonts w:cs="Arial"/>
                <w:bCs/>
                <w:color w:val="000000"/>
              </w:rPr>
              <w:t>Vyjádření ŘV ITI</w:t>
            </w:r>
          </w:p>
        </w:tc>
      </w:tr>
    </w:tbl>
    <w:p w14:paraId="6CBF33D6" w14:textId="77777777" w:rsidR="004451D8" w:rsidRPr="00C952D0" w:rsidRDefault="004451D8" w:rsidP="00DF4C9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E3490B3" w14:textId="77777777" w:rsidR="00B44F5A" w:rsidRPr="00C952D0" w:rsidRDefault="00287FC8" w:rsidP="00C6494E">
      <w:pPr>
        <w:tabs>
          <w:tab w:val="left" w:pos="567"/>
        </w:tabs>
        <w:spacing w:after="120"/>
        <w:jc w:val="both"/>
        <w:rPr>
          <w:rFonts w:ascii="Calibri" w:hAnsi="Calibri"/>
          <w:b/>
          <w:bCs/>
          <w:iCs/>
          <w:sz w:val="24"/>
          <w:szCs w:val="24"/>
        </w:rPr>
      </w:pPr>
      <w:r w:rsidRPr="00C952D0">
        <w:rPr>
          <w:rFonts w:ascii="Calibri" w:hAnsi="Calibri"/>
          <w:b/>
          <w:bCs/>
          <w:iCs/>
          <w:sz w:val="24"/>
          <w:szCs w:val="24"/>
        </w:rPr>
        <w:t>1.2</w:t>
      </w:r>
      <w:r w:rsidR="00B44F5A" w:rsidRPr="00C952D0">
        <w:rPr>
          <w:rFonts w:ascii="Calibri" w:hAnsi="Calibri"/>
          <w:b/>
          <w:bCs/>
          <w:iCs/>
          <w:sz w:val="24"/>
          <w:szCs w:val="24"/>
        </w:rPr>
        <w:t xml:space="preserve"> </w:t>
      </w:r>
      <w:r w:rsidR="00C6494E" w:rsidRPr="00C952D0">
        <w:rPr>
          <w:rFonts w:ascii="Calibri" w:hAnsi="Calibri"/>
          <w:b/>
          <w:bCs/>
          <w:iCs/>
          <w:sz w:val="24"/>
          <w:szCs w:val="24"/>
        </w:rPr>
        <w:tab/>
      </w:r>
      <w:r w:rsidR="00B44F5A" w:rsidRPr="00C952D0">
        <w:rPr>
          <w:rFonts w:ascii="Calibri" w:hAnsi="Calibri"/>
          <w:b/>
          <w:bCs/>
          <w:iCs/>
          <w:sz w:val="24"/>
          <w:szCs w:val="24"/>
        </w:rPr>
        <w:t>V</w:t>
      </w:r>
      <w:r w:rsidR="00542AB0" w:rsidRPr="00C952D0">
        <w:rPr>
          <w:rFonts w:ascii="Calibri" w:hAnsi="Calibri"/>
          <w:b/>
          <w:bCs/>
          <w:iCs/>
          <w:sz w:val="24"/>
          <w:szCs w:val="24"/>
        </w:rPr>
        <w:t>ĚCNÉ HODNOCENÍ</w:t>
      </w:r>
      <w:r w:rsidR="00B44F5A" w:rsidRPr="00C952D0">
        <w:rPr>
          <w:rFonts w:ascii="Calibri" w:hAnsi="Calibri"/>
          <w:b/>
          <w:bCs/>
          <w:iCs/>
          <w:sz w:val="24"/>
          <w:szCs w:val="24"/>
        </w:rPr>
        <w:t xml:space="preserve"> </w:t>
      </w:r>
    </w:p>
    <w:p w14:paraId="41A01BE3" w14:textId="77777777" w:rsidR="004451D8" w:rsidRDefault="004451D8" w:rsidP="004451D8">
      <w:pPr>
        <w:widowControl w:val="0"/>
        <w:tabs>
          <w:tab w:val="left" w:pos="1000"/>
        </w:tabs>
        <w:overflowPunct/>
        <w:spacing w:after="120" w:line="264" w:lineRule="exact"/>
        <w:ind w:right="57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bookmarkStart w:id="1" w:name="_Toc393721808"/>
      <w:bookmarkStart w:id="2" w:name="_Toc405547294"/>
      <w:r w:rsidRPr="008F677E">
        <w:rPr>
          <w:rFonts w:ascii="Calibri" w:eastAsia="Calibri" w:hAnsi="Calibri"/>
          <w:sz w:val="22"/>
          <w:szCs w:val="22"/>
          <w:lang w:eastAsia="en-US"/>
        </w:rPr>
        <w:t>Cílem věcného hodnocení projektů je vyhodnotit kvalitu projektů s ohledem k naplňování věcných cílů programu.</w:t>
      </w:r>
    </w:p>
    <w:p w14:paraId="365AACDB" w14:textId="77777777" w:rsidR="004451D8" w:rsidRPr="007920B9" w:rsidRDefault="004451D8" w:rsidP="004451D8">
      <w:pPr>
        <w:widowControl w:val="0"/>
        <w:tabs>
          <w:tab w:val="left" w:pos="1000"/>
        </w:tabs>
        <w:overflowPunct/>
        <w:spacing w:after="120" w:line="264" w:lineRule="exact"/>
        <w:ind w:right="57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7920B9">
        <w:rPr>
          <w:rFonts w:ascii="Calibri" w:eastAsia="Calibri" w:hAnsi="Calibri"/>
          <w:sz w:val="22"/>
          <w:szCs w:val="22"/>
          <w:lang w:eastAsia="en-US"/>
        </w:rPr>
        <w:t xml:space="preserve">V rámci věcného hodnocení žádosti o podporu bude </w:t>
      </w:r>
      <w:r>
        <w:rPr>
          <w:rFonts w:ascii="Calibri" w:eastAsia="Calibri" w:hAnsi="Calibri"/>
          <w:sz w:val="22"/>
          <w:szCs w:val="22"/>
          <w:lang w:eastAsia="en-US"/>
        </w:rPr>
        <w:t xml:space="preserve">ZS ITI </w:t>
      </w:r>
      <w:r w:rsidRPr="007920B9">
        <w:rPr>
          <w:rFonts w:ascii="Calibri" w:eastAsia="Calibri" w:hAnsi="Calibri"/>
          <w:sz w:val="22"/>
          <w:szCs w:val="22"/>
          <w:lang w:eastAsia="en-US"/>
        </w:rPr>
        <w:t>hodno</w:t>
      </w:r>
      <w:r w:rsidR="00204EFB">
        <w:rPr>
          <w:rFonts w:ascii="Calibri" w:eastAsia="Calibri" w:hAnsi="Calibri"/>
          <w:sz w:val="22"/>
          <w:szCs w:val="22"/>
          <w:lang w:eastAsia="en-US"/>
        </w:rPr>
        <w:t>t</w:t>
      </w:r>
      <w:r>
        <w:rPr>
          <w:rFonts w:ascii="Calibri" w:eastAsia="Calibri" w:hAnsi="Calibri"/>
          <w:sz w:val="22"/>
          <w:szCs w:val="22"/>
          <w:lang w:eastAsia="en-US"/>
        </w:rPr>
        <w:t>it</w:t>
      </w:r>
      <w:r w:rsidRPr="007920B9">
        <w:rPr>
          <w:rFonts w:ascii="Calibri" w:eastAsia="Calibri" w:hAnsi="Calibri"/>
          <w:sz w:val="22"/>
          <w:szCs w:val="22"/>
          <w:lang w:eastAsia="en-US"/>
        </w:rPr>
        <w:t xml:space="preserve"> na základě aplikace interních </w:t>
      </w:r>
      <w:r>
        <w:rPr>
          <w:rFonts w:ascii="Calibri" w:eastAsia="Calibri" w:hAnsi="Calibri"/>
          <w:sz w:val="22"/>
          <w:szCs w:val="22"/>
          <w:lang w:eastAsia="en-US"/>
        </w:rPr>
        <w:t>postupů</w:t>
      </w:r>
      <w:r w:rsidRPr="007920B9">
        <w:rPr>
          <w:rFonts w:ascii="Calibri" w:eastAsia="Calibri" w:hAnsi="Calibri"/>
          <w:sz w:val="22"/>
          <w:szCs w:val="22"/>
          <w:lang w:eastAsia="en-US"/>
        </w:rPr>
        <w:t xml:space="preserve"> Řídicího orgánu </w:t>
      </w:r>
      <w:r>
        <w:rPr>
          <w:rFonts w:ascii="Calibri" w:eastAsia="Calibri" w:hAnsi="Calibri"/>
          <w:sz w:val="22"/>
          <w:szCs w:val="22"/>
          <w:lang w:eastAsia="en-US"/>
        </w:rPr>
        <w:t xml:space="preserve">OP PIK, </w:t>
      </w:r>
      <w:r w:rsidRPr="007920B9">
        <w:rPr>
          <w:rFonts w:ascii="Calibri" w:eastAsia="Calibri" w:hAnsi="Calibri"/>
          <w:sz w:val="22"/>
          <w:szCs w:val="22"/>
          <w:lang w:eastAsia="en-US"/>
        </w:rPr>
        <w:t xml:space="preserve">splnění zásad hospodárnosti, efektivnosti a účelnosti. </w:t>
      </w:r>
      <w:r>
        <w:rPr>
          <w:rFonts w:ascii="Calibri" w:eastAsia="Calibri" w:hAnsi="Calibri"/>
          <w:sz w:val="22"/>
          <w:szCs w:val="22"/>
          <w:lang w:eastAsia="en-US"/>
        </w:rPr>
        <w:t xml:space="preserve">Hodnotitelé ZS ITI </w:t>
      </w:r>
      <w:r w:rsidRPr="007920B9">
        <w:rPr>
          <w:rFonts w:ascii="Calibri" w:eastAsia="Calibri" w:hAnsi="Calibri"/>
          <w:sz w:val="22"/>
          <w:szCs w:val="22"/>
          <w:lang w:eastAsia="en-US"/>
        </w:rPr>
        <w:t>bud</w:t>
      </w:r>
      <w:r>
        <w:rPr>
          <w:rFonts w:ascii="Calibri" w:eastAsia="Calibri" w:hAnsi="Calibri"/>
          <w:sz w:val="22"/>
          <w:szCs w:val="22"/>
          <w:lang w:eastAsia="en-US"/>
        </w:rPr>
        <w:t>ou</w:t>
      </w:r>
      <w:r w:rsidRPr="007920B9">
        <w:rPr>
          <w:rFonts w:ascii="Calibri" w:eastAsia="Calibri" w:hAnsi="Calibri"/>
          <w:sz w:val="22"/>
          <w:szCs w:val="22"/>
          <w:lang w:eastAsia="en-US"/>
        </w:rPr>
        <w:t xml:space="preserve"> při kontrole hospodárnosti žádosti o podporu kontrolovat ceny obvyklé jak staveb, tak pořizovaných strojů, technologií (čili hmotného majetku), dále rovněž nehmotného majetku, cen služeb či výše odměňování pracovníků</w:t>
      </w:r>
      <w:r>
        <w:rPr>
          <w:rFonts w:ascii="Calibri" w:eastAsia="Calibri" w:hAnsi="Calibri"/>
          <w:sz w:val="22"/>
          <w:szCs w:val="22"/>
          <w:lang w:eastAsia="en-US"/>
        </w:rPr>
        <w:t xml:space="preserve"> (tam kde je to relevantní)</w:t>
      </w:r>
      <w:r w:rsidRPr="007920B9">
        <w:rPr>
          <w:rFonts w:ascii="Calibri" w:eastAsia="Calibri" w:hAnsi="Calibri"/>
          <w:sz w:val="22"/>
          <w:szCs w:val="22"/>
          <w:lang w:eastAsia="en-US"/>
        </w:rPr>
        <w:t>. Náklady nad obvyklé ceny těchto kontrolovaných kategorií výdajů nebudou uznány jako způsobilé výdaje projektu.</w:t>
      </w:r>
    </w:p>
    <w:p w14:paraId="4FA61BC8" w14:textId="77777777" w:rsidR="004451D8" w:rsidRDefault="004451D8" w:rsidP="004451D8">
      <w:pPr>
        <w:spacing w:after="120"/>
        <w:jc w:val="both"/>
        <w:rPr>
          <w:rFonts w:ascii="Calibri" w:hAnsi="Calibri" w:cs="Arial"/>
          <w:bCs/>
          <w:sz w:val="22"/>
          <w:szCs w:val="22"/>
        </w:rPr>
      </w:pPr>
      <w:r w:rsidRPr="00C03CB6">
        <w:rPr>
          <w:rFonts w:ascii="Calibri" w:hAnsi="Calibri" w:cs="Arial"/>
          <w:bCs/>
          <w:sz w:val="22"/>
          <w:szCs w:val="22"/>
        </w:rPr>
        <w:t xml:space="preserve">Projekty jsou hodnoceny dle kritérií pro hodnocení schválených Monitorovacím výborem OP PIK. </w:t>
      </w:r>
    </w:p>
    <w:p w14:paraId="3284B9C6" w14:textId="77777777" w:rsidR="004451D8" w:rsidRPr="00C07DE2" w:rsidRDefault="004451D8" w:rsidP="004451D8">
      <w:pPr>
        <w:spacing w:after="120"/>
        <w:jc w:val="both"/>
        <w:rPr>
          <w:rFonts w:ascii="Calibri" w:hAnsi="Calibri" w:cs="Arial"/>
          <w:bCs/>
          <w:sz w:val="22"/>
          <w:szCs w:val="22"/>
        </w:rPr>
      </w:pPr>
      <w:r w:rsidRPr="005304B8">
        <w:rPr>
          <w:rFonts w:ascii="Calibri" w:hAnsi="Calibri" w:cs="Arial"/>
          <w:bCs/>
          <w:sz w:val="22"/>
          <w:szCs w:val="22"/>
        </w:rPr>
        <w:t xml:space="preserve">K žádosti o podporu budou </w:t>
      </w:r>
      <w:r>
        <w:rPr>
          <w:rFonts w:ascii="Calibri" w:hAnsi="Calibri" w:cs="Arial"/>
          <w:bCs/>
          <w:sz w:val="22"/>
          <w:szCs w:val="22"/>
        </w:rPr>
        <w:t xml:space="preserve">hodnotiteli </w:t>
      </w:r>
      <w:r w:rsidRPr="005304B8">
        <w:rPr>
          <w:rFonts w:ascii="Calibri" w:hAnsi="Calibri" w:cs="Arial"/>
          <w:bCs/>
          <w:sz w:val="22"/>
          <w:szCs w:val="22"/>
        </w:rPr>
        <w:t xml:space="preserve">vyhotoveny </w:t>
      </w:r>
      <w:r w:rsidRPr="00BE062B">
        <w:rPr>
          <w:rFonts w:ascii="Calibri" w:hAnsi="Calibri" w:cs="Arial"/>
          <w:b/>
          <w:bCs/>
          <w:sz w:val="22"/>
          <w:szCs w:val="22"/>
        </w:rPr>
        <w:t xml:space="preserve">dva posudky. </w:t>
      </w:r>
      <w:r w:rsidRPr="00C07DE2">
        <w:rPr>
          <w:rFonts w:ascii="Calibri" w:hAnsi="Calibri" w:cs="Arial"/>
          <w:bCs/>
          <w:sz w:val="22"/>
          <w:szCs w:val="22"/>
        </w:rPr>
        <w:t>Hodnotitel si může objednat doplňkový externí posudek, jehož závěry promítne do svého konsolidovaného finálního hodnocení. Kvalitu interního posudku posuzuje a jeho schválení provádí schvalovatel ZS ITI.</w:t>
      </w:r>
    </w:p>
    <w:p w14:paraId="7686D3EF" w14:textId="5360F91E" w:rsidR="004451D8" w:rsidRPr="00505CBC" w:rsidRDefault="004451D8" w:rsidP="00505CBC">
      <w:pPr>
        <w:spacing w:line="276" w:lineRule="auto"/>
        <w:jc w:val="both"/>
        <w:rPr>
          <w:rFonts w:cs="Arial"/>
          <w:bCs/>
        </w:rPr>
      </w:pPr>
      <w:r w:rsidRPr="008F15D5">
        <w:rPr>
          <w:rFonts w:ascii="Calibri" w:eastAsia="Calibri" w:hAnsi="Calibri"/>
          <w:sz w:val="22"/>
          <w:szCs w:val="22"/>
          <w:lang w:eastAsia="en-US"/>
        </w:rPr>
        <w:t xml:space="preserve">Pokud se posudky hodnotitelů </w:t>
      </w:r>
      <w:r>
        <w:rPr>
          <w:rFonts w:ascii="Calibri" w:eastAsia="Calibri" w:hAnsi="Calibri"/>
          <w:sz w:val="22"/>
          <w:szCs w:val="22"/>
          <w:lang w:eastAsia="en-US"/>
        </w:rPr>
        <w:t xml:space="preserve">ZS ITI </w:t>
      </w:r>
      <w:r w:rsidRPr="008F15D5">
        <w:rPr>
          <w:rFonts w:ascii="Calibri" w:eastAsia="Calibri" w:hAnsi="Calibri"/>
          <w:sz w:val="22"/>
          <w:szCs w:val="22"/>
          <w:lang w:eastAsia="en-US"/>
        </w:rPr>
        <w:t xml:space="preserve">k jedné žádosti o podporu od sebe </w:t>
      </w:r>
      <w:r>
        <w:rPr>
          <w:rFonts w:ascii="Calibri" w:eastAsia="Calibri" w:hAnsi="Calibri"/>
          <w:sz w:val="22"/>
          <w:szCs w:val="22"/>
          <w:lang w:eastAsia="en-US"/>
        </w:rPr>
        <w:t xml:space="preserve">výsledkově </w:t>
      </w:r>
      <w:r w:rsidRPr="008F15D5">
        <w:rPr>
          <w:rFonts w:ascii="Calibri" w:eastAsia="Calibri" w:hAnsi="Calibri"/>
          <w:sz w:val="22"/>
          <w:szCs w:val="22"/>
          <w:lang w:eastAsia="en-US"/>
        </w:rPr>
        <w:t xml:space="preserve">liší </w:t>
      </w:r>
      <w:r>
        <w:rPr>
          <w:rFonts w:ascii="Calibri" w:eastAsia="Calibri" w:hAnsi="Calibri"/>
          <w:sz w:val="22"/>
          <w:szCs w:val="22"/>
          <w:lang w:eastAsia="en-US"/>
        </w:rPr>
        <w:t>tak,</w:t>
      </w:r>
      <w:r w:rsidRPr="008F15D5">
        <w:rPr>
          <w:rFonts w:ascii="Calibri" w:eastAsia="Calibri" w:hAnsi="Calibri"/>
          <w:sz w:val="22"/>
          <w:szCs w:val="22"/>
          <w:lang w:eastAsia="en-US"/>
        </w:rPr>
        <w:t xml:space="preserve"> že jeden posudek je doporučující a druhý nedoporučující, </w:t>
      </w:r>
      <w:r>
        <w:rPr>
          <w:rFonts w:ascii="Calibri" w:eastAsia="Calibri" w:hAnsi="Calibri"/>
          <w:sz w:val="22"/>
          <w:szCs w:val="22"/>
          <w:lang w:eastAsia="en-US"/>
        </w:rPr>
        <w:t xml:space="preserve">postoupí schvalovatel ZS žádost o podporu k posouzení </w:t>
      </w:r>
      <w:r w:rsidRPr="00C07DE2">
        <w:rPr>
          <w:rFonts w:ascii="Calibri" w:eastAsia="Calibri" w:hAnsi="Calibri"/>
          <w:b/>
          <w:sz w:val="22"/>
          <w:szCs w:val="22"/>
          <w:lang w:eastAsia="en-US"/>
        </w:rPr>
        <w:t>internímu arbitrovi ZS ITI</w:t>
      </w:r>
      <w:r>
        <w:rPr>
          <w:rFonts w:ascii="Calibri" w:eastAsia="Calibri" w:hAnsi="Calibri"/>
          <w:sz w:val="22"/>
          <w:szCs w:val="22"/>
          <w:lang w:eastAsia="en-US"/>
        </w:rPr>
        <w:t xml:space="preserve">, který </w:t>
      </w:r>
      <w:r w:rsidRPr="008F15D5">
        <w:rPr>
          <w:rFonts w:ascii="Calibri" w:eastAsia="Calibri" w:hAnsi="Calibri"/>
          <w:sz w:val="22"/>
          <w:szCs w:val="22"/>
          <w:lang w:eastAsia="en-US"/>
        </w:rPr>
        <w:t>o výsledku věcného hodnocení rozhodne tzv. arbitrážním hodnocením. Arbitrovo hodnocení je třetím nezávislým názorem</w:t>
      </w:r>
      <w:r w:rsidR="00505CBC">
        <w:rPr>
          <w:rFonts w:ascii="Calibri" w:eastAsia="Calibri" w:hAnsi="Calibri"/>
          <w:sz w:val="22"/>
          <w:szCs w:val="22"/>
          <w:lang w:eastAsia="en-US"/>
        </w:rPr>
        <w:t>.</w:t>
      </w:r>
      <w:r w:rsidR="00505CBC">
        <w:rPr>
          <w:rFonts w:cs="Arial"/>
          <w:bCs/>
        </w:rPr>
        <w:t xml:space="preserve"> </w:t>
      </w:r>
      <w:r w:rsidRPr="00C03CB6">
        <w:rPr>
          <w:rFonts w:ascii="Calibri" w:hAnsi="Calibri" w:cs="Arial"/>
          <w:bCs/>
          <w:sz w:val="22"/>
          <w:szCs w:val="22"/>
        </w:rPr>
        <w:t>Mezi arbitrem a hodnotitelem ZS ITI nesmí probíhat žádná komunikace</w:t>
      </w:r>
      <w:r w:rsidRPr="005304B8">
        <w:rPr>
          <w:rFonts w:ascii="Calibri" w:hAnsi="Calibri" w:cs="Arial"/>
          <w:bCs/>
          <w:sz w:val="22"/>
          <w:szCs w:val="22"/>
        </w:rPr>
        <w:t xml:space="preserve">. </w:t>
      </w:r>
    </w:p>
    <w:p w14:paraId="2D7D6944" w14:textId="77777777" w:rsidR="004451D8" w:rsidRPr="00F40B44" w:rsidRDefault="004451D8" w:rsidP="004451D8">
      <w:pPr>
        <w:spacing w:after="12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E46B6E">
        <w:rPr>
          <w:rFonts w:ascii="Calibri" w:hAnsi="Calibri" w:cs="Arial"/>
          <w:b/>
          <w:bCs/>
          <w:sz w:val="22"/>
          <w:szCs w:val="22"/>
        </w:rPr>
        <w:t>Na</w:t>
      </w:r>
      <w:r w:rsidRPr="000A5CF0">
        <w:rPr>
          <w:rFonts w:ascii="Calibri" w:hAnsi="Calibri"/>
          <w:b/>
          <w:color w:val="000000"/>
          <w:sz w:val="22"/>
          <w:szCs w:val="22"/>
        </w:rPr>
        <w:t xml:space="preserve"> závěr hodnotícího procesu vydá ZS ITI ke každé žádosti o podporu, závazné stanovisko dle § 18 odst. 15 zákona č. 248/2000 Sb., o podpoře regionálního rozvoje, ve znění pozdějších předpisů.</w:t>
      </w:r>
    </w:p>
    <w:p w14:paraId="3F3C2FD8" w14:textId="77777777" w:rsidR="002A7A07" w:rsidRPr="00C952D0" w:rsidRDefault="002A7A07" w:rsidP="00AE4EBF">
      <w:pPr>
        <w:pStyle w:val="Zkladntext2"/>
        <w:spacing w:before="120" w:line="276" w:lineRule="auto"/>
        <w:rPr>
          <w:rFonts w:ascii="Calibri" w:hAnsi="Calibri" w:cs="Arial"/>
          <w:sz w:val="22"/>
          <w:szCs w:val="22"/>
          <w:lang w:val="cs-CZ"/>
        </w:rPr>
      </w:pPr>
      <w:r w:rsidRPr="00C952D0">
        <w:rPr>
          <w:rFonts w:ascii="Calibri" w:hAnsi="Calibri" w:cs="Arial"/>
          <w:sz w:val="22"/>
          <w:szCs w:val="22"/>
          <w:lang w:val="cs-CZ"/>
        </w:rPr>
        <w:t xml:space="preserve">Kritéria </w:t>
      </w:r>
      <w:r w:rsidR="00216960">
        <w:rPr>
          <w:rFonts w:ascii="Calibri" w:hAnsi="Calibri" w:cs="Arial"/>
          <w:sz w:val="22"/>
          <w:szCs w:val="22"/>
          <w:lang w:val="cs-CZ"/>
        </w:rPr>
        <w:t>pro </w:t>
      </w:r>
      <w:r w:rsidRPr="00C952D0">
        <w:rPr>
          <w:rFonts w:ascii="Calibri" w:hAnsi="Calibri" w:cs="Arial"/>
          <w:sz w:val="22"/>
          <w:szCs w:val="22"/>
          <w:lang w:val="cs-CZ"/>
        </w:rPr>
        <w:t xml:space="preserve">věcné hodnocení jsou </w:t>
      </w:r>
      <w:r w:rsidR="00AE4EBF">
        <w:rPr>
          <w:rFonts w:ascii="Calibri" w:hAnsi="Calibri" w:cs="Arial"/>
          <w:sz w:val="22"/>
          <w:szCs w:val="22"/>
          <w:lang w:val="cs-CZ"/>
        </w:rPr>
        <w:t>hodnocena v rámci jednoho oddílu vylučovacími kritérii (ANO x NE)</w:t>
      </w:r>
    </w:p>
    <w:p w14:paraId="030438A8" w14:textId="77777777" w:rsidR="00CF4ABB" w:rsidRDefault="00CF4ABB" w:rsidP="00CF4ABB">
      <w:pPr>
        <w:pStyle w:val="Zkladntext2"/>
        <w:spacing w:before="120" w:line="276" w:lineRule="auto"/>
        <w:jc w:val="both"/>
        <w:rPr>
          <w:rFonts w:ascii="Calibri" w:hAnsi="Calibri"/>
          <w:b w:val="0"/>
          <w:bCs w:val="0"/>
          <w:sz w:val="22"/>
          <w:szCs w:val="22"/>
          <w:lang w:val="cs-CZ"/>
        </w:rPr>
      </w:pPr>
    </w:p>
    <w:p w14:paraId="53FE2793" w14:textId="77777777" w:rsidR="005F3FF5" w:rsidRPr="00CF4ABB" w:rsidRDefault="005F3FF5" w:rsidP="005F3FF5">
      <w:pPr>
        <w:pStyle w:val="Zkladntext2"/>
        <w:spacing w:before="120" w:line="276" w:lineRule="auto"/>
        <w:jc w:val="both"/>
        <w:rPr>
          <w:rFonts w:ascii="Calibri" w:hAnsi="Calibri"/>
          <w:b w:val="0"/>
          <w:bCs w:val="0"/>
          <w:sz w:val="22"/>
          <w:szCs w:val="22"/>
          <w:lang w:val="cs-CZ"/>
        </w:rPr>
      </w:pPr>
      <w:r w:rsidRPr="00CF4ABB">
        <w:rPr>
          <w:rFonts w:ascii="Calibri" w:hAnsi="Calibri"/>
          <w:b w:val="0"/>
          <w:bCs w:val="0"/>
          <w:sz w:val="22"/>
          <w:szCs w:val="22"/>
          <w:lang w:val="cs-CZ"/>
        </w:rPr>
        <w:t>Pokud</w:t>
      </w:r>
      <w:r w:rsidRPr="009F4996">
        <w:rPr>
          <w:rFonts w:ascii="Calibri" w:hAnsi="Calibri"/>
          <w:b w:val="0"/>
          <w:bCs w:val="0"/>
          <w:sz w:val="22"/>
          <w:szCs w:val="22"/>
          <w:lang w:val="cs-CZ"/>
        </w:rPr>
        <w:t xml:space="preserve"> </w:t>
      </w:r>
      <w:r w:rsidRPr="00CF4ABB">
        <w:rPr>
          <w:rFonts w:ascii="Calibri" w:hAnsi="Calibri"/>
          <w:b w:val="0"/>
          <w:bCs w:val="0"/>
          <w:sz w:val="22"/>
          <w:szCs w:val="22"/>
          <w:lang w:val="cs-CZ"/>
        </w:rPr>
        <w:t>projekt předložený žadatelem</w:t>
      </w:r>
      <w:r>
        <w:rPr>
          <w:rFonts w:ascii="Calibri" w:hAnsi="Calibri"/>
          <w:b w:val="0"/>
          <w:bCs w:val="0"/>
          <w:sz w:val="22"/>
          <w:szCs w:val="22"/>
          <w:lang w:val="cs-CZ"/>
        </w:rPr>
        <w:t xml:space="preserve"> získá </w:t>
      </w:r>
      <w:r w:rsidRPr="00CF4ABB">
        <w:rPr>
          <w:rFonts w:ascii="Calibri" w:hAnsi="Calibri"/>
          <w:b w:val="0"/>
          <w:bCs w:val="0"/>
          <w:sz w:val="22"/>
          <w:szCs w:val="22"/>
          <w:lang w:val="cs-CZ"/>
        </w:rPr>
        <w:t>jedno záporné hodnocení</w:t>
      </w:r>
      <w:r>
        <w:rPr>
          <w:rFonts w:ascii="Calibri" w:hAnsi="Calibri"/>
          <w:b w:val="0"/>
          <w:bCs w:val="0"/>
          <w:sz w:val="22"/>
          <w:szCs w:val="22"/>
          <w:lang w:val="cs-CZ"/>
        </w:rPr>
        <w:t xml:space="preserve"> (NE), bude vyřazen</w:t>
      </w:r>
      <w:r w:rsidRPr="00CF4ABB">
        <w:rPr>
          <w:rFonts w:ascii="Calibri" w:hAnsi="Calibri"/>
          <w:b w:val="0"/>
          <w:bCs w:val="0"/>
          <w:sz w:val="22"/>
          <w:szCs w:val="22"/>
          <w:lang w:val="cs-CZ"/>
        </w:rPr>
        <w:t xml:space="preserve"> jako nepřijatelný</w:t>
      </w:r>
      <w:r>
        <w:rPr>
          <w:rFonts w:ascii="Calibri" w:hAnsi="Calibri"/>
          <w:b w:val="0"/>
          <w:bCs w:val="0"/>
          <w:sz w:val="22"/>
          <w:szCs w:val="22"/>
          <w:lang w:val="cs-CZ"/>
        </w:rPr>
        <w:t>.</w:t>
      </w:r>
    </w:p>
    <w:p w14:paraId="58410221" w14:textId="77777777" w:rsidR="005F3FF5" w:rsidRPr="00472D4B" w:rsidRDefault="005F3FF5" w:rsidP="005F3FF5">
      <w:pPr>
        <w:pStyle w:val="Zkladntext2"/>
        <w:spacing w:before="120" w:line="276" w:lineRule="auto"/>
        <w:jc w:val="both"/>
        <w:rPr>
          <w:rFonts w:ascii="Calibri" w:hAnsi="Calibri"/>
          <w:b w:val="0"/>
          <w:bCs w:val="0"/>
          <w:sz w:val="22"/>
          <w:szCs w:val="22"/>
          <w:lang w:val="cs-CZ"/>
        </w:rPr>
      </w:pPr>
      <w:r>
        <w:rPr>
          <w:rFonts w:ascii="Calibri" w:hAnsi="Calibri"/>
          <w:b w:val="0"/>
          <w:bCs w:val="0"/>
          <w:sz w:val="22"/>
          <w:szCs w:val="22"/>
          <w:lang w:val="cs-CZ"/>
        </w:rPr>
        <w:t>Minimální počet bodů požadovaných v kritériích 8 a 9</w:t>
      </w:r>
      <w:r w:rsidRPr="002070DA">
        <w:rPr>
          <w:rFonts w:ascii="Calibri" w:hAnsi="Calibri"/>
          <w:b w:val="0"/>
          <w:bCs w:val="0"/>
          <w:sz w:val="22"/>
          <w:szCs w:val="22"/>
          <w:lang w:val="cs-CZ"/>
        </w:rPr>
        <w:t xml:space="preserve"> bud</w:t>
      </w:r>
      <w:r>
        <w:rPr>
          <w:rFonts w:ascii="Calibri" w:hAnsi="Calibri"/>
          <w:b w:val="0"/>
          <w:bCs w:val="0"/>
          <w:sz w:val="22"/>
          <w:szCs w:val="22"/>
          <w:lang w:val="cs-CZ"/>
        </w:rPr>
        <w:t>e</w:t>
      </w:r>
      <w:r w:rsidRPr="002070DA">
        <w:rPr>
          <w:rFonts w:ascii="Calibri" w:hAnsi="Calibri"/>
          <w:b w:val="0"/>
          <w:bCs w:val="0"/>
          <w:sz w:val="22"/>
          <w:szCs w:val="22"/>
          <w:lang w:val="cs-CZ"/>
        </w:rPr>
        <w:t xml:space="preserve"> vázán na</w:t>
      </w:r>
      <w:r>
        <w:rPr>
          <w:rFonts w:ascii="Calibri" w:hAnsi="Calibri"/>
          <w:b w:val="0"/>
          <w:bCs w:val="0"/>
          <w:sz w:val="22"/>
          <w:szCs w:val="22"/>
          <w:lang w:val="cs-CZ"/>
        </w:rPr>
        <w:t xml:space="preserve"> získání</w:t>
      </w:r>
      <w:r w:rsidRPr="002070DA">
        <w:rPr>
          <w:rFonts w:ascii="Calibri" w:hAnsi="Calibri"/>
          <w:b w:val="0"/>
          <w:bCs w:val="0"/>
          <w:sz w:val="22"/>
          <w:szCs w:val="22"/>
          <w:lang w:val="cs-CZ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lang w:val="cs-CZ"/>
        </w:rPr>
        <w:t xml:space="preserve">bodového hodnocení </w:t>
      </w:r>
      <w:r w:rsidRPr="002070DA">
        <w:rPr>
          <w:rFonts w:ascii="Calibri" w:hAnsi="Calibri"/>
          <w:b w:val="0"/>
          <w:bCs w:val="0"/>
          <w:sz w:val="22"/>
          <w:szCs w:val="22"/>
          <w:lang w:val="cs-CZ"/>
        </w:rPr>
        <w:t xml:space="preserve">v pracovním formuláři </w:t>
      </w:r>
      <w:r w:rsidRPr="00472D4B">
        <w:rPr>
          <w:rFonts w:ascii="Calibri" w:hAnsi="Calibri"/>
          <w:sz w:val="22"/>
          <w:szCs w:val="22"/>
          <w:lang w:val="cs-CZ"/>
        </w:rPr>
        <w:t xml:space="preserve">příloha </w:t>
      </w:r>
      <w:r>
        <w:rPr>
          <w:rFonts w:ascii="Calibri" w:hAnsi="Calibri"/>
          <w:sz w:val="22"/>
          <w:szCs w:val="22"/>
          <w:lang w:val="cs-CZ"/>
        </w:rPr>
        <w:t xml:space="preserve">Osnovy plánu digitální transformace </w:t>
      </w:r>
      <w:r w:rsidRPr="00472D4B">
        <w:rPr>
          <w:rFonts w:ascii="Calibri" w:hAnsi="Calibri"/>
          <w:sz w:val="22"/>
          <w:szCs w:val="22"/>
          <w:lang w:val="cs-CZ"/>
        </w:rPr>
        <w:t xml:space="preserve">č. 1 </w:t>
      </w:r>
    </w:p>
    <w:p w14:paraId="50FB80A8" w14:textId="77777777" w:rsidR="002070DA" w:rsidRDefault="002070DA" w:rsidP="00B85989">
      <w:pPr>
        <w:pStyle w:val="Zkladntext2"/>
        <w:spacing w:before="120" w:line="276" w:lineRule="auto"/>
        <w:jc w:val="both"/>
        <w:rPr>
          <w:rFonts w:ascii="Calibri" w:hAnsi="Calibri"/>
          <w:b w:val="0"/>
          <w:bCs w:val="0"/>
          <w:sz w:val="22"/>
          <w:szCs w:val="22"/>
          <w:lang w:val="cs-CZ"/>
        </w:rPr>
      </w:pPr>
    </w:p>
    <w:p w14:paraId="5B83909C" w14:textId="77777777" w:rsidR="00E741EC" w:rsidRDefault="00E741EC" w:rsidP="00E741EC">
      <w:pPr>
        <w:pStyle w:val="Zkladntext2"/>
        <w:tabs>
          <w:tab w:val="left" w:pos="2622"/>
        </w:tabs>
        <w:spacing w:before="120" w:line="276" w:lineRule="auto"/>
        <w:jc w:val="both"/>
        <w:rPr>
          <w:rFonts w:ascii="Calibri" w:hAnsi="Calibri"/>
          <w:b w:val="0"/>
          <w:bCs w:val="0"/>
          <w:sz w:val="22"/>
          <w:szCs w:val="22"/>
          <w:lang w:val="cs-CZ"/>
        </w:rPr>
        <w:sectPr w:rsidR="00E741EC" w:rsidSect="005D645E">
          <w:headerReference w:type="default" r:id="rId9"/>
          <w:footerReference w:type="default" r:id="rId10"/>
          <w:pgSz w:w="11906" w:h="16838" w:code="9"/>
          <w:pgMar w:top="1701" w:right="851" w:bottom="1418" w:left="1134" w:header="709" w:footer="709" w:gutter="0"/>
          <w:cols w:space="708"/>
        </w:sectPr>
      </w:pPr>
    </w:p>
    <w:p w14:paraId="614F99DF" w14:textId="77777777" w:rsidR="00E741EC" w:rsidRDefault="00E741EC" w:rsidP="00E741EC">
      <w:pPr>
        <w:pStyle w:val="Zkladntext2"/>
        <w:tabs>
          <w:tab w:val="left" w:pos="2622"/>
        </w:tabs>
        <w:spacing w:before="120" w:line="276" w:lineRule="auto"/>
        <w:jc w:val="both"/>
        <w:rPr>
          <w:rFonts w:ascii="Calibri" w:hAnsi="Calibri"/>
          <w:b w:val="0"/>
          <w:bCs w:val="0"/>
          <w:sz w:val="22"/>
          <w:szCs w:val="22"/>
          <w:lang w:val="cs-CZ"/>
        </w:rPr>
      </w:pPr>
      <w:r>
        <w:rPr>
          <w:rFonts w:ascii="Calibri" w:hAnsi="Calibri"/>
          <w:b w:val="0"/>
          <w:bCs w:val="0"/>
          <w:sz w:val="22"/>
          <w:szCs w:val="22"/>
          <w:lang w:val="cs-CZ"/>
        </w:rPr>
        <w:lastRenderedPageBreak/>
        <w:tab/>
      </w:r>
    </w:p>
    <w:p w14:paraId="45CEDAC0" w14:textId="77777777" w:rsidR="00E741EC" w:rsidRDefault="00E741EC" w:rsidP="00E741EC"/>
    <w:p w14:paraId="2BAAD051" w14:textId="77777777" w:rsidR="00E741EC" w:rsidRPr="00CF4ABB" w:rsidRDefault="00E741EC" w:rsidP="00E741EC">
      <w:pPr>
        <w:pStyle w:val="Zkladntext2"/>
        <w:spacing w:before="120" w:line="276" w:lineRule="auto"/>
        <w:jc w:val="both"/>
        <w:rPr>
          <w:rFonts w:ascii="Calibri" w:hAnsi="Calibri"/>
          <w:b w:val="0"/>
          <w:bCs w:val="0"/>
          <w:sz w:val="22"/>
          <w:szCs w:val="22"/>
          <w:lang w:val="cs-CZ"/>
        </w:rPr>
      </w:pPr>
    </w:p>
    <w:p w14:paraId="530681BA" w14:textId="77777777" w:rsidR="00E741EC" w:rsidRDefault="00E741EC" w:rsidP="00E741EC">
      <w:pPr>
        <w:spacing w:after="120" w:line="276" w:lineRule="auto"/>
        <w:rPr>
          <w:rFonts w:ascii="Calibri" w:hAnsi="Calibri"/>
          <w:sz w:val="22"/>
          <w:szCs w:val="22"/>
        </w:rPr>
      </w:pPr>
      <w:r w:rsidRPr="00CF4ABB">
        <w:rPr>
          <w:rFonts w:ascii="Calibri" w:hAnsi="Calibri"/>
          <w:sz w:val="22"/>
          <w:szCs w:val="22"/>
        </w:rPr>
        <w:t xml:space="preserve">Kritéria </w:t>
      </w:r>
      <w:r>
        <w:rPr>
          <w:rFonts w:ascii="Calibri" w:hAnsi="Calibri"/>
          <w:sz w:val="22"/>
          <w:szCs w:val="22"/>
        </w:rPr>
        <w:t>pro </w:t>
      </w:r>
      <w:r w:rsidRPr="00CF4ABB">
        <w:rPr>
          <w:rFonts w:ascii="Calibri" w:hAnsi="Calibri"/>
          <w:sz w:val="22"/>
          <w:szCs w:val="22"/>
        </w:rPr>
        <w:t>hodnocení se vztahují v</w:t>
      </w:r>
      <w:r>
        <w:rPr>
          <w:rFonts w:ascii="Calibri" w:hAnsi="Calibri"/>
          <w:sz w:val="22"/>
          <w:szCs w:val="22"/>
        </w:rPr>
        <w:t> </w:t>
      </w:r>
      <w:r w:rsidRPr="00CF4ABB">
        <w:rPr>
          <w:rFonts w:ascii="Calibri" w:hAnsi="Calibri"/>
          <w:sz w:val="22"/>
          <w:szCs w:val="22"/>
        </w:rPr>
        <w:t>souladu s</w:t>
      </w:r>
      <w:r>
        <w:rPr>
          <w:rFonts w:ascii="Calibri" w:hAnsi="Calibri"/>
          <w:sz w:val="22"/>
          <w:szCs w:val="22"/>
        </w:rPr>
        <w:t> </w:t>
      </w:r>
      <w:r w:rsidRPr="00CF4ABB">
        <w:rPr>
          <w:rFonts w:ascii="Calibri" w:hAnsi="Calibri"/>
          <w:sz w:val="22"/>
          <w:szCs w:val="22"/>
        </w:rPr>
        <w:t>tou</w:t>
      </w:r>
      <w:r>
        <w:rPr>
          <w:rFonts w:ascii="Calibri" w:hAnsi="Calibri"/>
          <w:sz w:val="22"/>
          <w:szCs w:val="22"/>
        </w:rPr>
        <w:t>to </w:t>
      </w:r>
      <w:r w:rsidRPr="00CF4ABB">
        <w:rPr>
          <w:rFonts w:ascii="Calibri" w:hAnsi="Calibri"/>
          <w:sz w:val="22"/>
          <w:szCs w:val="22"/>
        </w:rPr>
        <w:t>výzvou k</w:t>
      </w:r>
      <w:r>
        <w:rPr>
          <w:rFonts w:ascii="Calibri" w:hAnsi="Calibri"/>
          <w:sz w:val="22"/>
          <w:szCs w:val="22"/>
        </w:rPr>
        <w:t> </w:t>
      </w:r>
      <w:r w:rsidRPr="00CF4ABB">
        <w:rPr>
          <w:rFonts w:ascii="Calibri" w:hAnsi="Calibri"/>
          <w:b/>
          <w:sz w:val="22"/>
          <w:szCs w:val="22"/>
        </w:rPr>
        <w:t>podporovaným aktivitám programu</w:t>
      </w:r>
      <w:r w:rsidRPr="00CF4ABB">
        <w:rPr>
          <w:rFonts w:ascii="Calibri" w:hAnsi="Calibri"/>
          <w:sz w:val="22"/>
          <w:szCs w:val="22"/>
        </w:rPr>
        <w:t>.</w:t>
      </w:r>
    </w:p>
    <w:tbl>
      <w:tblPr>
        <w:tblW w:w="14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783"/>
        <w:gridCol w:w="1701"/>
        <w:gridCol w:w="1276"/>
      </w:tblGrid>
      <w:tr w:rsidR="00E741EC" w:rsidRPr="00954D14" w14:paraId="39427064" w14:textId="77777777" w:rsidTr="009A7F52">
        <w:trPr>
          <w:trHeight w:val="868"/>
        </w:trPr>
        <w:tc>
          <w:tcPr>
            <w:tcW w:w="11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BAB8F4B" w14:textId="77777777" w:rsidR="00E741EC" w:rsidRPr="00741F5A" w:rsidRDefault="00E741EC" w:rsidP="009A7F5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3" w:name="_Toc500419528"/>
            <w:r w:rsidRPr="00A4757E"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Pr="00741F5A">
              <w:rPr>
                <w:rFonts w:asciiTheme="minorHAnsi" w:hAnsiTheme="minorHAnsi"/>
                <w:b/>
                <w:sz w:val="22"/>
                <w:szCs w:val="22"/>
              </w:rPr>
              <w:t>Binární (vylučovací) kritéria</w:t>
            </w:r>
            <w:bookmarkEnd w:id="3"/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FA4F81A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4D14">
              <w:rPr>
                <w:rFonts w:asciiTheme="minorHAnsi" w:hAnsiTheme="minorHAnsi" w:cs="Arial"/>
                <w:b/>
                <w:sz w:val="22"/>
                <w:szCs w:val="22"/>
              </w:rPr>
              <w:t>ANO/NE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6CEDEB4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4D14">
              <w:rPr>
                <w:rFonts w:asciiTheme="minorHAnsi" w:hAnsiTheme="minorHAnsi" w:cs="Arial"/>
                <w:b/>
                <w:sz w:val="22"/>
                <w:szCs w:val="22"/>
              </w:rPr>
              <w:t>Zdroj informace</w:t>
            </w:r>
          </w:p>
        </w:tc>
      </w:tr>
      <w:tr w:rsidR="00E741EC" w:rsidRPr="00954D14" w14:paraId="07139F53" w14:textId="77777777" w:rsidTr="009A7F52">
        <w:trPr>
          <w:trHeight w:val="1438"/>
        </w:trPr>
        <w:tc>
          <w:tcPr>
            <w:tcW w:w="534" w:type="dxa"/>
          </w:tcPr>
          <w:p w14:paraId="44DE6D5E" w14:textId="77777777" w:rsidR="00E741EC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0783" w:type="dxa"/>
          </w:tcPr>
          <w:p w14:paraId="24167C1A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4D14">
              <w:rPr>
                <w:rFonts w:asciiTheme="minorHAnsi" w:hAnsiTheme="minorHAnsi"/>
                <w:b/>
                <w:sz w:val="22"/>
                <w:szCs w:val="22"/>
              </w:rPr>
              <w:t>Projekt respektuje zásady rovných příležitostí</w:t>
            </w:r>
          </w:p>
          <w:p w14:paraId="0DA3B9D4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4D14">
              <w:rPr>
                <w:rFonts w:asciiTheme="minorHAnsi" w:hAnsiTheme="minorHAnsi"/>
                <w:sz w:val="22"/>
                <w:szCs w:val="22"/>
              </w:rPr>
              <w:t>Komentář:</w:t>
            </w:r>
          </w:p>
          <w:p w14:paraId="5D1CBF53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54D14">
              <w:rPr>
                <w:rFonts w:asciiTheme="minorHAnsi" w:hAnsiTheme="minorHAnsi"/>
                <w:sz w:val="22"/>
                <w:szCs w:val="22"/>
              </w:rPr>
              <w:t>Z návrhu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projektu musí být zřejmé, že nabízí příležitosti všem skupinám obyvatel, které splňují požadované kvalifikační předpoklady.</w:t>
            </w:r>
          </w:p>
        </w:tc>
        <w:tc>
          <w:tcPr>
            <w:tcW w:w="1701" w:type="dxa"/>
          </w:tcPr>
          <w:p w14:paraId="32E4ADAB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7E1D">
              <w:rPr>
                <w:rFonts w:asciiTheme="minorHAnsi" w:hAnsiTheme="minorHAnsi" w:cs="Arial"/>
                <w:b/>
                <w:sz w:val="22"/>
                <w:szCs w:val="22"/>
              </w:rPr>
              <w:t>ano/ ne</w:t>
            </w:r>
          </w:p>
        </w:tc>
        <w:tc>
          <w:tcPr>
            <w:tcW w:w="1276" w:type="dxa"/>
          </w:tcPr>
          <w:p w14:paraId="09E73CC9" w14:textId="77777777" w:rsidR="00E741EC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PZ</w:t>
            </w:r>
          </w:p>
        </w:tc>
      </w:tr>
      <w:tr w:rsidR="00E741EC" w:rsidRPr="00954D14" w14:paraId="4CA1CCFA" w14:textId="77777777" w:rsidTr="009A7F52">
        <w:trPr>
          <w:trHeight w:val="894"/>
        </w:trPr>
        <w:tc>
          <w:tcPr>
            <w:tcW w:w="534" w:type="dxa"/>
          </w:tcPr>
          <w:p w14:paraId="16D3DE64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4D14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0783" w:type="dxa"/>
          </w:tcPr>
          <w:p w14:paraId="59074E62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54D14">
              <w:rPr>
                <w:rFonts w:asciiTheme="minorHAnsi" w:hAnsiTheme="minorHAnsi"/>
                <w:b/>
                <w:sz w:val="22"/>
                <w:szCs w:val="22"/>
              </w:rPr>
              <w:t xml:space="preserve">Projekt má pozitivní či neutrální vliv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 </w:t>
            </w:r>
            <w:r w:rsidRPr="00954D14">
              <w:rPr>
                <w:rFonts w:asciiTheme="minorHAnsi" w:hAnsiTheme="minorHAnsi"/>
                <w:b/>
                <w:sz w:val="22"/>
                <w:szCs w:val="22"/>
              </w:rPr>
              <w:t>životní prostředí 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na </w:t>
            </w:r>
            <w:r w:rsidRPr="00954D14">
              <w:rPr>
                <w:rFonts w:asciiTheme="minorHAnsi" w:hAnsiTheme="minorHAnsi"/>
                <w:b/>
                <w:sz w:val="22"/>
                <w:szCs w:val="22"/>
              </w:rPr>
              <w:t>zdraví lidí</w:t>
            </w:r>
          </w:p>
          <w:p w14:paraId="0856FE51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4D14">
              <w:rPr>
                <w:rFonts w:asciiTheme="minorHAnsi" w:hAnsiTheme="minorHAnsi"/>
                <w:sz w:val="22"/>
                <w:szCs w:val="22"/>
              </w:rPr>
              <w:t xml:space="preserve">Komentář: </w:t>
            </w:r>
          </w:p>
          <w:p w14:paraId="0C670E72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4D14">
              <w:rPr>
                <w:rFonts w:asciiTheme="minorHAnsi" w:hAnsiTheme="minorHAnsi"/>
                <w:sz w:val="22"/>
                <w:szCs w:val="22"/>
              </w:rPr>
              <w:t xml:space="preserve">Při posuzování vlivu </w:t>
            </w:r>
            <w:r>
              <w:rPr>
                <w:rFonts w:asciiTheme="minorHAnsi" w:hAnsiTheme="minorHAnsi"/>
                <w:sz w:val="22"/>
                <w:szCs w:val="22"/>
              </w:rPr>
              <w:t>na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ŽP se posoudí, zda opatření, kroky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práce během realizace projektu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 xml:space="preserve">jeho finální výsledek, nepoškozují ŽP nebo </w:t>
            </w:r>
            <w:r>
              <w:rPr>
                <w:rFonts w:asciiTheme="minorHAnsi" w:hAnsiTheme="minorHAnsi"/>
                <w:sz w:val="22"/>
                <w:szCs w:val="22"/>
              </w:rPr>
              <w:t>na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něho nemají jiný negativní vliv, ať už přímý nebo nepřímý. Naopak, projekt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jeho výsledek by měl být k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ŽP šetrný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v případě možnosti by i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mohl napomáhat regeneraci ŽP. Hodnocení se zaměřuje zejmé</w:t>
            </w:r>
            <w:r>
              <w:rPr>
                <w:rFonts w:asciiTheme="minorHAnsi" w:hAnsiTheme="minorHAnsi"/>
                <w:sz w:val="22"/>
                <w:szCs w:val="22"/>
              </w:rPr>
              <w:t>na na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problematiku ochrany ovzduší, vody, omezení hlučnosti, vibrací, produkci odpadů, snížení energetické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materiálové náročnosti, apod.</w:t>
            </w:r>
          </w:p>
        </w:tc>
        <w:tc>
          <w:tcPr>
            <w:tcW w:w="1701" w:type="dxa"/>
          </w:tcPr>
          <w:p w14:paraId="68A1D48C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7E1D">
              <w:rPr>
                <w:rFonts w:asciiTheme="minorHAnsi" w:hAnsiTheme="minorHAnsi" w:cs="Arial"/>
                <w:b/>
                <w:sz w:val="22"/>
                <w:szCs w:val="22"/>
              </w:rPr>
              <w:t>ano/ ne</w:t>
            </w:r>
          </w:p>
        </w:tc>
        <w:tc>
          <w:tcPr>
            <w:tcW w:w="1276" w:type="dxa"/>
          </w:tcPr>
          <w:p w14:paraId="2363F459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PZ</w:t>
            </w:r>
          </w:p>
        </w:tc>
      </w:tr>
      <w:tr w:rsidR="00E741EC" w:rsidRPr="00954D14" w14:paraId="517FEB1E" w14:textId="77777777" w:rsidTr="009A7F52">
        <w:trPr>
          <w:trHeight w:val="894"/>
        </w:trPr>
        <w:tc>
          <w:tcPr>
            <w:tcW w:w="534" w:type="dxa"/>
          </w:tcPr>
          <w:p w14:paraId="76417A12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4D14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0783" w:type="dxa"/>
          </w:tcPr>
          <w:p w14:paraId="48F4E9EB" w14:textId="77777777" w:rsidR="00E741EC" w:rsidRPr="00323C86" w:rsidRDefault="00E741EC" w:rsidP="009A7F5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23C86">
              <w:rPr>
                <w:rFonts w:asciiTheme="minorHAnsi" w:hAnsiTheme="minorHAnsi"/>
                <w:b/>
                <w:sz w:val="22"/>
                <w:szCs w:val="22"/>
              </w:rPr>
              <w:t>Hospodárnost projektu</w:t>
            </w:r>
          </w:p>
          <w:p w14:paraId="76BEAD11" w14:textId="77777777" w:rsidR="00E741EC" w:rsidRPr="00323C86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23C86">
              <w:rPr>
                <w:rFonts w:asciiTheme="minorHAnsi" w:hAnsiTheme="minorHAnsi"/>
                <w:sz w:val="22"/>
                <w:szCs w:val="22"/>
              </w:rPr>
              <w:t xml:space="preserve">Komentář: </w:t>
            </w:r>
          </w:p>
          <w:p w14:paraId="0C025712" w14:textId="77777777" w:rsidR="00E741EC" w:rsidRPr="00323C86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23C86">
              <w:rPr>
                <w:rFonts w:asciiTheme="minorHAnsi" w:hAnsiTheme="minorHAnsi"/>
                <w:sz w:val="22"/>
                <w:szCs w:val="22"/>
              </w:rPr>
              <w:t>Rozpočet je sestaven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souladu s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pokyny Říd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cího orgánu, jeho jednotlivé položky jsou dostatečně popsány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jejich potřebnost zdůvodněna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 podnikatelském záměru a cenovými nabídkami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. Rozpočet je hospodárný, anebo úroveň jeho sestavení umožňuje hospodárnosti dosáhnout krácením jeho položek.</w:t>
            </w:r>
          </w:p>
          <w:p w14:paraId="50D3049C" w14:textId="77777777" w:rsidR="00E741EC" w:rsidRPr="00323C86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23C86">
              <w:rPr>
                <w:rFonts w:asciiTheme="minorHAnsi" w:hAnsiTheme="minorHAnsi"/>
                <w:sz w:val="22"/>
                <w:szCs w:val="22"/>
              </w:rPr>
              <w:t>Všechny zdroje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náklady musí být identifikovány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přiřazeny k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 xml:space="preserve">jednotlivým aktivitám. Jejich struktura musí být dostatečně podrobná </w:t>
            </w:r>
            <w:r>
              <w:rPr>
                <w:rFonts w:asciiTheme="minorHAnsi" w:hAnsiTheme="minorHAnsi"/>
                <w:sz w:val="22"/>
                <w:szCs w:val="22"/>
              </w:rPr>
              <w:t>na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úrovni jednotlivých nákladů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aktivit. Náklady musí odpovídat principům hospodárnosti, účelnosti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efektivnosti. Náklady musí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jednotlivých položkách i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sumárně odpovídat rozsahu akce, být přiměřené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odpovídat cenám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místě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čase obvyklým.</w:t>
            </w:r>
          </w:p>
          <w:p w14:paraId="4A64C1EB" w14:textId="77777777" w:rsidR="00E741EC" w:rsidRPr="00323C86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23C86">
              <w:rPr>
                <w:rFonts w:asciiTheme="minorHAnsi" w:hAnsiTheme="minorHAnsi"/>
                <w:sz w:val="22"/>
                <w:szCs w:val="22"/>
              </w:rPr>
              <w:t>Rozpočet musí obsahovat přehledné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jasné rozlišení výdajů projektu včetně podrobného rozepsání způsobilých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nezpůsobilých výdajů. Navrhované výdaje jsou nutné k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realizaci projektu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jsou provázány s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 xml:space="preserve">aktivitami projektu. </w:t>
            </w:r>
          </w:p>
          <w:p w14:paraId="167027C5" w14:textId="77777777" w:rsidR="00E741EC" w:rsidRPr="00323C86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23C86">
              <w:rPr>
                <w:rFonts w:asciiTheme="minorHAnsi" w:hAnsiTheme="minorHAnsi"/>
                <w:sz w:val="22"/>
                <w:szCs w:val="22"/>
              </w:rPr>
              <w:t>Hodnotitel vyjmenuje všechny položky, u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kterých není odůvodně</w:t>
            </w:r>
            <w:r>
              <w:rPr>
                <w:rFonts w:asciiTheme="minorHAnsi" w:hAnsiTheme="minorHAnsi"/>
                <w:sz w:val="22"/>
                <w:szCs w:val="22"/>
              </w:rPr>
              <w:t>na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 xml:space="preserve">potřebnost </w:t>
            </w:r>
            <w:r>
              <w:rPr>
                <w:rFonts w:asciiTheme="minorHAnsi" w:hAnsiTheme="minorHAnsi"/>
                <w:sz w:val="22"/>
                <w:szCs w:val="22"/>
              </w:rPr>
              <w:t>pro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realizaci projektu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 xml:space="preserve">uveden návrh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na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krácení veškerých nákladů, které neodpovídají výši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místě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čase obvyklé.</w:t>
            </w:r>
          </w:p>
          <w:p w14:paraId="67B26A69" w14:textId="77777777" w:rsidR="00E741EC" w:rsidRPr="00323C86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23C86">
              <w:rPr>
                <w:rFonts w:asciiTheme="minorHAnsi" w:hAnsiTheme="minorHAnsi"/>
                <w:sz w:val="22"/>
                <w:szCs w:val="22"/>
              </w:rPr>
              <w:t xml:space="preserve">Pokud součet předražení rozpočtových položek, položek nepotřebných </w:t>
            </w:r>
            <w:r>
              <w:rPr>
                <w:rFonts w:asciiTheme="minorHAnsi" w:hAnsiTheme="minorHAnsi"/>
                <w:sz w:val="22"/>
                <w:szCs w:val="22"/>
              </w:rPr>
              <w:t>pro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realizaci projektu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nedostatečně popsaných nebo doložených položek přesáhne 50 % částky žadatelem navrženého rozpočtu, projekt neplní binární kritérium hospodárnosti.</w:t>
            </w:r>
          </w:p>
        </w:tc>
        <w:tc>
          <w:tcPr>
            <w:tcW w:w="1701" w:type="dxa"/>
          </w:tcPr>
          <w:p w14:paraId="42A920AD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7E1D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ano/ ne</w:t>
            </w:r>
          </w:p>
        </w:tc>
        <w:tc>
          <w:tcPr>
            <w:tcW w:w="1276" w:type="dxa"/>
          </w:tcPr>
          <w:p w14:paraId="6D576137" w14:textId="77777777" w:rsidR="00E741EC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4D14">
              <w:rPr>
                <w:rFonts w:asciiTheme="minorHAnsi" w:hAnsiTheme="minorHAnsi" w:cs="Arial"/>
                <w:sz w:val="22"/>
                <w:szCs w:val="22"/>
              </w:rPr>
              <w:t>Žádost o</w:t>
            </w: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 w:cs="Arial"/>
                <w:sz w:val="22"/>
                <w:szCs w:val="22"/>
              </w:rPr>
              <w:t>podporu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14:paraId="4C39690D" w14:textId="25970885" w:rsidR="00E741EC" w:rsidRPr="00954D14" w:rsidRDefault="00E741EC" w:rsidP="003025EC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PZ, </w:t>
            </w:r>
            <w:r w:rsidRPr="00472331">
              <w:rPr>
                <w:rFonts w:asciiTheme="minorHAnsi" w:hAnsiTheme="minorHAnsi" w:cs="Arial"/>
                <w:sz w:val="22"/>
                <w:szCs w:val="22"/>
              </w:rPr>
              <w:t>cenové nabídky</w:t>
            </w:r>
          </w:p>
        </w:tc>
      </w:tr>
      <w:tr w:rsidR="00E741EC" w:rsidRPr="00954D14" w14:paraId="25B656D5" w14:textId="77777777" w:rsidTr="009A7F52">
        <w:trPr>
          <w:trHeight w:val="894"/>
        </w:trPr>
        <w:tc>
          <w:tcPr>
            <w:tcW w:w="534" w:type="dxa"/>
          </w:tcPr>
          <w:p w14:paraId="336BBE1C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783" w:type="dxa"/>
          </w:tcPr>
          <w:p w14:paraId="4768F457" w14:textId="77777777" w:rsidR="00E741EC" w:rsidRPr="00323C86" w:rsidRDefault="00E741EC" w:rsidP="009A7F5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23C86">
              <w:rPr>
                <w:rFonts w:asciiTheme="minorHAnsi" w:hAnsiTheme="minorHAnsi"/>
                <w:b/>
                <w:sz w:val="22"/>
                <w:szCs w:val="22"/>
              </w:rPr>
              <w:t>Integrace pořízené technologie.</w:t>
            </w:r>
          </w:p>
          <w:p w14:paraId="207281FA" w14:textId="77777777" w:rsidR="00E741EC" w:rsidRPr="00323C86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23C86">
              <w:rPr>
                <w:rFonts w:asciiTheme="minorHAnsi" w:hAnsiTheme="minorHAnsi"/>
                <w:sz w:val="22"/>
                <w:szCs w:val="22"/>
              </w:rPr>
              <w:t>Komentář: Popis jak realizací projektu dojde k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 xml:space="preserve">propojení pořizovaných nebo stávajících technologií autonomní obousměrnou komunikací </w:t>
            </w:r>
            <w:r>
              <w:rPr>
                <w:rFonts w:asciiTheme="minorHAnsi" w:hAnsiTheme="minorHAnsi"/>
                <w:sz w:val="22"/>
                <w:szCs w:val="22"/>
              </w:rPr>
              <w:t>v rámci ekonomické činnosti žadatele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3F11B86" w14:textId="77777777" w:rsidR="00E741EC" w:rsidRPr="00323C86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23C86">
              <w:rPr>
                <w:rFonts w:asciiTheme="minorHAnsi" w:hAnsiTheme="minorHAnsi"/>
                <w:sz w:val="22"/>
                <w:szCs w:val="22"/>
              </w:rPr>
              <w:t xml:space="preserve">Pořizovaná nebo stávající (pokud se stane součástí projektu) technologie má zajištěnou propojitelnost mezi patřičnými jednotlivými zařízeními ne/výrobní technologie. Hodnotitel posoudí zajištění integrity </w:t>
            </w:r>
            <w:r>
              <w:rPr>
                <w:rFonts w:asciiTheme="minorHAnsi" w:hAnsiTheme="minorHAnsi"/>
                <w:sz w:val="22"/>
                <w:szCs w:val="22"/>
              </w:rPr>
              <w:t>na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úrovni jedné výrobní buňky, provozu nebo propojenosti informačních systémů.</w:t>
            </w:r>
          </w:p>
        </w:tc>
        <w:tc>
          <w:tcPr>
            <w:tcW w:w="1701" w:type="dxa"/>
          </w:tcPr>
          <w:p w14:paraId="33B9DD5D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4D14">
              <w:rPr>
                <w:rFonts w:asciiTheme="minorHAnsi" w:hAnsiTheme="minorHAnsi" w:cs="Arial"/>
                <w:b/>
                <w:sz w:val="22"/>
                <w:szCs w:val="22"/>
              </w:rPr>
              <w:t>ano/ ne</w:t>
            </w:r>
          </w:p>
        </w:tc>
        <w:tc>
          <w:tcPr>
            <w:tcW w:w="1276" w:type="dxa"/>
          </w:tcPr>
          <w:p w14:paraId="7C6E1205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PZ</w:t>
            </w:r>
          </w:p>
        </w:tc>
      </w:tr>
      <w:tr w:rsidR="00E741EC" w:rsidRPr="00954D14" w14:paraId="3278AB68" w14:textId="77777777" w:rsidTr="009A7F52">
        <w:trPr>
          <w:trHeight w:val="983"/>
        </w:trPr>
        <w:tc>
          <w:tcPr>
            <w:tcW w:w="534" w:type="dxa"/>
          </w:tcPr>
          <w:p w14:paraId="5F2DFD86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0783" w:type="dxa"/>
          </w:tcPr>
          <w:p w14:paraId="0263D6D9" w14:textId="77777777" w:rsidR="00E741EC" w:rsidRPr="00906333" w:rsidRDefault="00E741EC" w:rsidP="009A7F5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C068F">
              <w:rPr>
                <w:rFonts w:asciiTheme="minorHAnsi" w:hAnsiTheme="minorHAnsi"/>
                <w:b/>
                <w:sz w:val="22"/>
                <w:szCs w:val="22"/>
              </w:rPr>
              <w:t>Práce 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DC068F">
              <w:rPr>
                <w:rFonts w:asciiTheme="minorHAnsi" w:hAnsiTheme="minorHAnsi"/>
                <w:b/>
                <w:sz w:val="22"/>
                <w:szCs w:val="22"/>
              </w:rPr>
              <w:t>lidskými zdroji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DC068F">
              <w:rPr>
                <w:rFonts w:asciiTheme="minorHAnsi" w:hAnsiTheme="minorHAnsi"/>
                <w:b/>
                <w:sz w:val="22"/>
                <w:szCs w:val="22"/>
              </w:rPr>
              <w:t>průběhu digitální transformace společnosti</w:t>
            </w:r>
          </w:p>
          <w:p w14:paraId="4B35FC27" w14:textId="77777777" w:rsidR="00E741EC" w:rsidRPr="00906333" w:rsidRDefault="00E741EC" w:rsidP="009A7F5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06333">
              <w:rPr>
                <w:rFonts w:asciiTheme="minorHAnsi" w:hAnsiTheme="minorHAnsi"/>
                <w:sz w:val="22"/>
                <w:szCs w:val="22"/>
              </w:rPr>
              <w:t>Komentář: Odpovídající pozornost musí být věnová</w:t>
            </w:r>
            <w:r>
              <w:rPr>
                <w:rFonts w:asciiTheme="minorHAnsi" w:hAnsiTheme="minorHAnsi"/>
                <w:sz w:val="22"/>
                <w:szCs w:val="22"/>
              </w:rPr>
              <w:t>na </w:t>
            </w:r>
            <w:r w:rsidRPr="00906333">
              <w:rPr>
                <w:rFonts w:asciiTheme="minorHAnsi" w:hAnsiTheme="minorHAnsi"/>
                <w:sz w:val="22"/>
                <w:szCs w:val="22"/>
              </w:rPr>
              <w:t>práci s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06333">
              <w:rPr>
                <w:rFonts w:asciiTheme="minorHAnsi" w:hAnsiTheme="minorHAnsi"/>
                <w:sz w:val="22"/>
                <w:szCs w:val="22"/>
              </w:rPr>
              <w:t>lidskými zdroji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06333">
              <w:rPr>
                <w:rFonts w:asciiTheme="minorHAnsi" w:hAnsiTheme="minorHAnsi"/>
                <w:sz w:val="22"/>
                <w:szCs w:val="22"/>
              </w:rPr>
              <w:t>změnám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06333">
              <w:rPr>
                <w:rFonts w:asciiTheme="minorHAnsi" w:hAnsiTheme="minorHAnsi"/>
                <w:sz w:val="22"/>
                <w:szCs w:val="22"/>
              </w:rPr>
              <w:t>jejich struktuře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06333">
              <w:rPr>
                <w:rFonts w:asciiTheme="minorHAnsi" w:hAnsiTheme="minorHAnsi"/>
                <w:sz w:val="22"/>
                <w:szCs w:val="22"/>
              </w:rPr>
              <w:t>průběhu digitální transformace firmy. Žadatel popíše změnu organizační struktury společnosti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06333">
              <w:rPr>
                <w:rFonts w:asciiTheme="minorHAnsi" w:hAnsiTheme="minorHAnsi"/>
                <w:sz w:val="22"/>
                <w:szCs w:val="22"/>
              </w:rPr>
              <w:t>důsledku digitální transformace (změ</w:t>
            </w:r>
            <w:r>
              <w:rPr>
                <w:rFonts w:asciiTheme="minorHAnsi" w:hAnsiTheme="minorHAnsi"/>
                <w:sz w:val="22"/>
                <w:szCs w:val="22"/>
              </w:rPr>
              <w:t>na </w:t>
            </w:r>
            <w:r w:rsidRPr="00906333">
              <w:rPr>
                <w:rFonts w:asciiTheme="minorHAnsi" w:hAnsiTheme="minorHAnsi"/>
                <w:sz w:val="22"/>
                <w:szCs w:val="22"/>
              </w:rPr>
              <w:t>pracovních míst, vytvoření nového pracovního místa spojeného s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06333">
              <w:rPr>
                <w:rFonts w:asciiTheme="minorHAnsi" w:hAnsiTheme="minorHAnsi"/>
                <w:sz w:val="22"/>
                <w:szCs w:val="22"/>
              </w:rPr>
              <w:t>digitální transformací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06333">
              <w:rPr>
                <w:rFonts w:asciiTheme="minorHAnsi" w:hAnsiTheme="minorHAnsi"/>
                <w:sz w:val="22"/>
                <w:szCs w:val="22"/>
              </w:rPr>
              <w:t>jejím řízením, atd.).</w:t>
            </w:r>
          </w:p>
        </w:tc>
        <w:tc>
          <w:tcPr>
            <w:tcW w:w="1701" w:type="dxa"/>
          </w:tcPr>
          <w:p w14:paraId="71173C49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4D14">
              <w:rPr>
                <w:rFonts w:asciiTheme="minorHAnsi" w:hAnsiTheme="minorHAnsi" w:cs="Arial"/>
                <w:b/>
                <w:sz w:val="22"/>
                <w:szCs w:val="22"/>
              </w:rPr>
              <w:t>ano/ ne</w:t>
            </w:r>
          </w:p>
        </w:tc>
        <w:tc>
          <w:tcPr>
            <w:tcW w:w="1276" w:type="dxa"/>
          </w:tcPr>
          <w:p w14:paraId="23709E61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PZ</w:t>
            </w:r>
          </w:p>
        </w:tc>
      </w:tr>
      <w:tr w:rsidR="00E741EC" w:rsidRPr="00954D14" w14:paraId="4049AE09" w14:textId="77777777" w:rsidTr="009A7F52">
        <w:trPr>
          <w:trHeight w:val="894"/>
        </w:trPr>
        <w:tc>
          <w:tcPr>
            <w:tcW w:w="534" w:type="dxa"/>
          </w:tcPr>
          <w:p w14:paraId="5A548926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783" w:type="dxa"/>
          </w:tcPr>
          <w:p w14:paraId="781E64DF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54D14">
              <w:rPr>
                <w:rFonts w:asciiTheme="minorHAnsi" w:hAnsiTheme="minorHAnsi"/>
                <w:b/>
                <w:sz w:val="22"/>
                <w:szCs w:val="22"/>
              </w:rPr>
              <w:t>Žadatel uvedl 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b/>
                <w:sz w:val="22"/>
                <w:szCs w:val="22"/>
              </w:rPr>
              <w:t>vysvětlil, 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b/>
                <w:sz w:val="22"/>
                <w:szCs w:val="22"/>
              </w:rPr>
              <w:t>jaké výrobní či produktové modernizaci dojde.</w:t>
            </w:r>
          </w:p>
          <w:p w14:paraId="4110B8B2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4D14">
              <w:rPr>
                <w:rFonts w:asciiTheme="minorHAnsi" w:hAnsiTheme="minorHAnsi"/>
                <w:sz w:val="22"/>
                <w:szCs w:val="22"/>
              </w:rPr>
              <w:t xml:space="preserve">Komentář: Žadatel popsal konkrétní přínosy </w:t>
            </w:r>
            <w:r>
              <w:rPr>
                <w:rFonts w:asciiTheme="minorHAnsi" w:hAnsiTheme="minorHAnsi"/>
                <w:sz w:val="22"/>
                <w:szCs w:val="22"/>
              </w:rPr>
              <w:t>pro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podnikatelskou činnost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daném CZ NACE. Informace uvedená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PZ by měla obsahem odpovídat přílo</w:t>
            </w:r>
            <w:r w:rsidR="00616B30">
              <w:rPr>
                <w:rFonts w:asciiTheme="minorHAnsi" w:hAnsiTheme="minorHAnsi"/>
                <w:sz w:val="22"/>
                <w:szCs w:val="22"/>
              </w:rPr>
              <w:t>ze č. 1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 xml:space="preserve"> MH. </w:t>
            </w:r>
          </w:p>
        </w:tc>
        <w:tc>
          <w:tcPr>
            <w:tcW w:w="1701" w:type="dxa"/>
          </w:tcPr>
          <w:p w14:paraId="398A5DE8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4D14">
              <w:rPr>
                <w:rFonts w:asciiTheme="minorHAnsi" w:hAnsiTheme="minorHAnsi" w:cs="Arial"/>
                <w:b/>
                <w:sz w:val="22"/>
                <w:szCs w:val="22"/>
              </w:rPr>
              <w:t>ano/ ne</w:t>
            </w:r>
          </w:p>
        </w:tc>
        <w:tc>
          <w:tcPr>
            <w:tcW w:w="1276" w:type="dxa"/>
          </w:tcPr>
          <w:p w14:paraId="0C414D93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PZ</w:t>
            </w:r>
          </w:p>
        </w:tc>
      </w:tr>
      <w:tr w:rsidR="00E741EC" w:rsidRPr="00954D14" w14:paraId="2BF5C9A0" w14:textId="77777777" w:rsidTr="009A7F52">
        <w:trPr>
          <w:trHeight w:val="894"/>
        </w:trPr>
        <w:tc>
          <w:tcPr>
            <w:tcW w:w="534" w:type="dxa"/>
          </w:tcPr>
          <w:p w14:paraId="65A65A7F" w14:textId="77777777" w:rsidR="00E741EC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10783" w:type="dxa"/>
          </w:tcPr>
          <w:p w14:paraId="39EAA210" w14:textId="77777777" w:rsidR="00E741EC" w:rsidRPr="00781FC5" w:rsidRDefault="00E741EC" w:rsidP="009A7F5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1FC5">
              <w:rPr>
                <w:rFonts w:asciiTheme="minorHAnsi" w:hAnsiTheme="minorHAnsi"/>
                <w:b/>
                <w:sz w:val="22"/>
                <w:szCs w:val="22"/>
              </w:rPr>
              <w:t>Zpracovaný plán digitální transformace (PDT) části nebo celé společnosti žadatele.</w:t>
            </w:r>
          </w:p>
          <w:p w14:paraId="7958172D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4D14">
              <w:rPr>
                <w:rFonts w:asciiTheme="minorHAnsi" w:hAnsiTheme="minorHAnsi"/>
                <w:sz w:val="22"/>
                <w:szCs w:val="22"/>
              </w:rPr>
              <w:t>Komentář:</w:t>
            </w:r>
          </w:p>
          <w:p w14:paraId="437E119C" w14:textId="77777777" w:rsidR="00E741EC" w:rsidRPr="00954D14" w:rsidRDefault="00E741EC" w:rsidP="002F35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A39BC">
              <w:rPr>
                <w:rFonts w:asciiTheme="minorHAnsi" w:hAnsiTheme="minorHAnsi"/>
                <w:sz w:val="22"/>
                <w:szCs w:val="22"/>
              </w:rPr>
              <w:t xml:space="preserve">Požadovaný Plán digitální transformace splňuje podmínky uvedené ve Výzvě (je zpracován dle osnovy, která je přílohou Výzvy s uvedením cílů, jichž má být digitální transformací příjemce dotace dosaženo. V pracovním formuláři, příloha </w:t>
            </w:r>
            <w:r w:rsidR="002F35CA">
              <w:rPr>
                <w:rFonts w:asciiTheme="minorHAnsi" w:hAnsiTheme="minorHAnsi"/>
                <w:sz w:val="22"/>
                <w:szCs w:val="22"/>
              </w:rPr>
              <w:t>č. 1 Osnovy plánu digitální transformace</w:t>
            </w:r>
            <w:r w:rsidRPr="00FA39BC">
              <w:rPr>
                <w:rFonts w:asciiTheme="minorHAnsi" w:hAnsiTheme="minorHAnsi"/>
                <w:sz w:val="22"/>
                <w:szCs w:val="22"/>
              </w:rPr>
              <w:t>, je zaznamenána současná a plánovaná digitální úroveň žadatele.</w:t>
            </w:r>
          </w:p>
        </w:tc>
        <w:tc>
          <w:tcPr>
            <w:tcW w:w="1701" w:type="dxa"/>
          </w:tcPr>
          <w:p w14:paraId="567655AD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ano/ne</w:t>
            </w:r>
          </w:p>
        </w:tc>
        <w:tc>
          <w:tcPr>
            <w:tcW w:w="1276" w:type="dxa"/>
          </w:tcPr>
          <w:p w14:paraId="14C1BD0B" w14:textId="77777777" w:rsidR="00E741EC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PZ</w:t>
            </w:r>
          </w:p>
          <w:p w14:paraId="677E17C0" w14:textId="77777777" w:rsidR="00E741EC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PDT</w:t>
            </w:r>
          </w:p>
          <w:p w14:paraId="6B6208E6" w14:textId="77777777" w:rsidR="00E741EC" w:rsidRDefault="002F35CA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příloha výzvy č. 6</w:t>
            </w:r>
          </w:p>
          <w:p w14:paraId="2AFC4BD4" w14:textId="77777777" w:rsidR="00E741EC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741EC" w:rsidRPr="00954D14" w14:paraId="18CFFE07" w14:textId="77777777" w:rsidTr="009A7F52">
        <w:trPr>
          <w:trHeight w:val="894"/>
        </w:trPr>
        <w:tc>
          <w:tcPr>
            <w:tcW w:w="534" w:type="dxa"/>
          </w:tcPr>
          <w:p w14:paraId="0F44CF27" w14:textId="77777777" w:rsidR="00E741EC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10783" w:type="dxa"/>
          </w:tcPr>
          <w:p w14:paraId="5DCBBE58" w14:textId="77777777" w:rsidR="00E741EC" w:rsidRPr="004C6EE8" w:rsidRDefault="00E741EC" w:rsidP="009A7F5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4C6EE8">
              <w:rPr>
                <w:rFonts w:ascii="Calibri" w:hAnsi="Calibri" w:cs="Arial"/>
                <w:b/>
                <w:sz w:val="22"/>
                <w:szCs w:val="22"/>
              </w:rPr>
              <w:t>Připravenost žadatele k realizaci projektu</w:t>
            </w:r>
          </w:p>
          <w:p w14:paraId="6C521221" w14:textId="77777777" w:rsidR="00E741EC" w:rsidRDefault="00E741EC" w:rsidP="009A7F5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Komentář: </w:t>
            </w:r>
            <w:r w:rsidRPr="000752DC">
              <w:rPr>
                <w:rFonts w:ascii="Calibri" w:hAnsi="Calibri"/>
                <w:sz w:val="22"/>
                <w:szCs w:val="22"/>
              </w:rPr>
              <w:t>Žadatel zaznamená jeho současnou úroveň do pracovního formuláře, příloha č. 1</w:t>
            </w:r>
            <w:r w:rsidR="0098535E">
              <w:rPr>
                <w:rFonts w:asciiTheme="minorHAnsi" w:hAnsiTheme="minorHAnsi"/>
                <w:sz w:val="22"/>
                <w:szCs w:val="22"/>
              </w:rPr>
              <w:t xml:space="preserve"> Osnovy plánu digitální transformac</w:t>
            </w:r>
            <w:r w:rsidR="0098535E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0752DC">
              <w:rPr>
                <w:rFonts w:ascii="Calibri" w:hAnsi="Calibri"/>
                <w:sz w:val="22"/>
                <w:szCs w:val="22"/>
              </w:rPr>
              <w:t xml:space="preserve">konkrétně </w:t>
            </w:r>
            <w:r>
              <w:rPr>
                <w:rFonts w:ascii="Calibri" w:hAnsi="Calibri"/>
                <w:sz w:val="22"/>
                <w:szCs w:val="22"/>
              </w:rPr>
              <w:t xml:space="preserve">v popisu projektu </w:t>
            </w:r>
            <w:r w:rsidRPr="000752DC">
              <w:rPr>
                <w:rFonts w:ascii="Calibri" w:hAnsi="Calibri"/>
                <w:sz w:val="22"/>
                <w:szCs w:val="22"/>
              </w:rPr>
              <w:t>uvede jakými technologiemi nebo technologickými procesy disponuje a jak jsou v současnosti propojeny.</w:t>
            </w:r>
          </w:p>
          <w:p w14:paraId="238E65DD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Minimální počet bodů vyhodnocených dle pracovního formuláře je 13 včetně.</w:t>
            </w:r>
          </w:p>
        </w:tc>
        <w:tc>
          <w:tcPr>
            <w:tcW w:w="1701" w:type="dxa"/>
          </w:tcPr>
          <w:p w14:paraId="28E69C17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ano /ne</w:t>
            </w:r>
          </w:p>
        </w:tc>
        <w:tc>
          <w:tcPr>
            <w:tcW w:w="1276" w:type="dxa"/>
          </w:tcPr>
          <w:p w14:paraId="31FED8CD" w14:textId="77777777" w:rsidR="00E741EC" w:rsidRDefault="00616B30" w:rsidP="0098535E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39BC">
              <w:rPr>
                <w:rFonts w:asciiTheme="minorHAnsi" w:hAnsiTheme="minorHAnsi"/>
                <w:sz w:val="22"/>
                <w:szCs w:val="22"/>
              </w:rPr>
              <w:t>příloha výzvy č.</w:t>
            </w:r>
            <w:r w:rsidR="0098535E">
              <w:rPr>
                <w:rFonts w:asciiTheme="minorHAnsi" w:hAnsiTheme="minorHAnsi"/>
                <w:sz w:val="22"/>
                <w:szCs w:val="22"/>
              </w:rPr>
              <w:t xml:space="preserve"> 6</w:t>
            </w:r>
            <w:r w:rsidR="00E741E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741EC" w:rsidRPr="00954D14" w14:paraId="7EC5C618" w14:textId="77777777" w:rsidTr="009A7F52">
        <w:trPr>
          <w:trHeight w:val="894"/>
        </w:trPr>
        <w:tc>
          <w:tcPr>
            <w:tcW w:w="534" w:type="dxa"/>
          </w:tcPr>
          <w:p w14:paraId="7E5105F1" w14:textId="77777777" w:rsidR="00E741EC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10783" w:type="dxa"/>
          </w:tcPr>
          <w:p w14:paraId="055DDF9F" w14:textId="77777777" w:rsidR="00E741EC" w:rsidRPr="007F00F7" w:rsidRDefault="00E741EC" w:rsidP="009A7F5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F00F7">
              <w:rPr>
                <w:rFonts w:ascii="Calibri" w:hAnsi="Calibri"/>
                <w:b/>
                <w:sz w:val="22"/>
                <w:szCs w:val="22"/>
              </w:rPr>
              <w:t>Plánovaná úroveň digitální transformace po realizaci projektu – pokrok v oblasti digitální transformace</w:t>
            </w:r>
          </w:p>
          <w:p w14:paraId="7D588DFB" w14:textId="4C8BA271" w:rsidR="00E741EC" w:rsidRDefault="00E741EC" w:rsidP="009A7F5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Komentář: </w:t>
            </w:r>
            <w:r w:rsidRPr="000752DC">
              <w:rPr>
                <w:rFonts w:ascii="Calibri" w:hAnsi="Calibri"/>
                <w:sz w:val="22"/>
                <w:szCs w:val="22"/>
              </w:rPr>
              <w:t xml:space="preserve">Žadatel zaznamená jeho </w:t>
            </w:r>
            <w:r>
              <w:rPr>
                <w:rFonts w:ascii="Calibri" w:hAnsi="Calibri"/>
                <w:sz w:val="22"/>
                <w:szCs w:val="22"/>
              </w:rPr>
              <w:t>budoucí</w:t>
            </w:r>
            <w:r w:rsidRPr="000752DC">
              <w:rPr>
                <w:rFonts w:ascii="Calibri" w:hAnsi="Calibri"/>
                <w:sz w:val="22"/>
                <w:szCs w:val="22"/>
              </w:rPr>
              <w:t xml:space="preserve"> úroveň </w:t>
            </w:r>
            <w:r>
              <w:rPr>
                <w:rFonts w:ascii="Calibri" w:hAnsi="Calibri"/>
                <w:sz w:val="22"/>
                <w:szCs w:val="22"/>
              </w:rPr>
              <w:t>do </w:t>
            </w:r>
            <w:r w:rsidRPr="000752DC">
              <w:rPr>
                <w:rFonts w:ascii="Calibri" w:hAnsi="Calibri"/>
                <w:sz w:val="22"/>
                <w:szCs w:val="22"/>
              </w:rPr>
              <w:t xml:space="preserve">pracovního formuláře, </w:t>
            </w:r>
            <w:r w:rsidR="007B7AB5">
              <w:rPr>
                <w:rFonts w:ascii="Calibri" w:hAnsi="Calibri"/>
                <w:sz w:val="22"/>
                <w:szCs w:val="22"/>
              </w:rPr>
              <w:t>příloha č</w:t>
            </w:r>
            <w:r w:rsidR="007B7AB5" w:rsidRPr="000752DC">
              <w:rPr>
                <w:rFonts w:ascii="Calibri" w:hAnsi="Calibri"/>
                <w:sz w:val="22"/>
                <w:szCs w:val="22"/>
              </w:rPr>
              <w:t>. 1</w:t>
            </w:r>
            <w:r w:rsidR="007B7AB5">
              <w:rPr>
                <w:rFonts w:asciiTheme="minorHAnsi" w:hAnsiTheme="minorHAnsi"/>
                <w:sz w:val="22"/>
                <w:szCs w:val="22"/>
              </w:rPr>
              <w:t xml:space="preserve"> Osnovy plánu digitální transformac</w:t>
            </w:r>
            <w:r w:rsidR="007B7AB5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0752DC">
              <w:rPr>
                <w:rFonts w:ascii="Calibri" w:hAnsi="Calibri"/>
                <w:sz w:val="22"/>
                <w:szCs w:val="22"/>
              </w:rPr>
              <w:t>konkrétně uvede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752DC">
              <w:rPr>
                <w:rFonts w:ascii="Calibri" w:hAnsi="Calibri"/>
                <w:sz w:val="22"/>
                <w:szCs w:val="22"/>
              </w:rPr>
              <w:t xml:space="preserve"> jak</w:t>
            </w:r>
            <w:r>
              <w:rPr>
                <w:rFonts w:ascii="Calibri" w:hAnsi="Calibri"/>
                <w:sz w:val="22"/>
                <w:szCs w:val="22"/>
              </w:rPr>
              <w:t>é technologie</w:t>
            </w:r>
            <w:r w:rsidRPr="000752D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budou předmětem realizace projektu, jaká bude jejich integrace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do výrobního procesu a jakého pokroku bude v jednotlivých oblastech dosaženo</w:t>
            </w:r>
            <w:r w:rsidRPr="000752DC">
              <w:rPr>
                <w:rFonts w:ascii="Calibri" w:hAnsi="Calibri"/>
                <w:sz w:val="22"/>
                <w:szCs w:val="22"/>
              </w:rPr>
              <w:t>.</w:t>
            </w:r>
          </w:p>
          <w:p w14:paraId="494BD15E" w14:textId="77777777" w:rsidR="00E741EC" w:rsidRPr="004C6EE8" w:rsidRDefault="00E741EC" w:rsidP="009A7F5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Minimální počet bodů vyhodnocených dle pracovního formuláře je 24 včetně.</w:t>
            </w:r>
          </w:p>
        </w:tc>
        <w:tc>
          <w:tcPr>
            <w:tcW w:w="1701" w:type="dxa"/>
          </w:tcPr>
          <w:p w14:paraId="7CABCE4C" w14:textId="77777777" w:rsidR="00E741EC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ano /ne</w:t>
            </w:r>
          </w:p>
        </w:tc>
        <w:tc>
          <w:tcPr>
            <w:tcW w:w="1276" w:type="dxa"/>
          </w:tcPr>
          <w:p w14:paraId="661640EE" w14:textId="77777777" w:rsidR="00E741EC" w:rsidRDefault="00616B30" w:rsidP="0098535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39BC">
              <w:rPr>
                <w:rFonts w:asciiTheme="minorHAnsi" w:hAnsiTheme="minorHAnsi"/>
                <w:sz w:val="22"/>
                <w:szCs w:val="22"/>
              </w:rPr>
              <w:t xml:space="preserve">příloha výzvy č. </w:t>
            </w:r>
            <w:r w:rsidR="0098535E">
              <w:rPr>
                <w:rFonts w:asciiTheme="minorHAnsi" w:hAnsiTheme="minorHAnsi"/>
                <w:sz w:val="22"/>
                <w:szCs w:val="22"/>
              </w:rPr>
              <w:t>6</w:t>
            </w:r>
            <w:r w:rsidR="00E741E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741EC" w:rsidRPr="00954D14" w14:paraId="2BD67636" w14:textId="77777777" w:rsidTr="009A7F52">
        <w:trPr>
          <w:trHeight w:val="894"/>
        </w:trPr>
        <w:tc>
          <w:tcPr>
            <w:tcW w:w="534" w:type="dxa"/>
          </w:tcPr>
          <w:p w14:paraId="044D8C8B" w14:textId="77777777" w:rsidR="00E741EC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10783" w:type="dxa"/>
          </w:tcPr>
          <w:p w14:paraId="2E1573DC" w14:textId="77777777" w:rsidR="00E741EC" w:rsidRDefault="00E741EC" w:rsidP="009A7F5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Posouzení relevantnosti plánu d</w:t>
            </w:r>
            <w:r w:rsidRPr="00781FC5">
              <w:rPr>
                <w:rFonts w:asciiTheme="minorHAnsi" w:hAnsiTheme="minorHAnsi"/>
                <w:b/>
                <w:sz w:val="22"/>
                <w:szCs w:val="22"/>
              </w:rPr>
              <w:t>igitální transformace (PDT) části nebo celé společnosti žadatele.</w:t>
            </w:r>
          </w:p>
          <w:p w14:paraId="080A7DB7" w14:textId="77777777" w:rsidR="00E741EC" w:rsidRPr="00A76B45" w:rsidRDefault="00E741EC" w:rsidP="0098535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76B45">
              <w:rPr>
                <w:rFonts w:asciiTheme="minorHAnsi" w:hAnsiTheme="minorHAnsi"/>
                <w:sz w:val="22"/>
                <w:szCs w:val="22"/>
              </w:rPr>
              <w:t xml:space="preserve">Komentář: </w:t>
            </w:r>
            <w:r>
              <w:rPr>
                <w:rFonts w:asciiTheme="minorHAnsi" w:hAnsiTheme="minorHAnsi"/>
                <w:sz w:val="22"/>
                <w:szCs w:val="22"/>
              </w:rPr>
              <w:t>Interní hodnotitel posoudí relevantnost nastaveného plánu a navržených řešení k jeho naplnění v rámci předloženého projektu.</w:t>
            </w:r>
          </w:p>
        </w:tc>
        <w:tc>
          <w:tcPr>
            <w:tcW w:w="1701" w:type="dxa"/>
          </w:tcPr>
          <w:p w14:paraId="15859134" w14:textId="77777777" w:rsidR="00E741EC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ano/ne</w:t>
            </w:r>
          </w:p>
        </w:tc>
        <w:tc>
          <w:tcPr>
            <w:tcW w:w="1276" w:type="dxa"/>
          </w:tcPr>
          <w:p w14:paraId="40202273" w14:textId="77777777" w:rsidR="00E741EC" w:rsidRDefault="00E741EC" w:rsidP="009A7F5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PDT</w:t>
            </w:r>
          </w:p>
        </w:tc>
      </w:tr>
      <w:tr w:rsidR="00E741EC" w:rsidRPr="00954D14" w14:paraId="0B58092A" w14:textId="77777777" w:rsidTr="009A7F52">
        <w:trPr>
          <w:trHeight w:val="894"/>
        </w:trPr>
        <w:tc>
          <w:tcPr>
            <w:tcW w:w="14294" w:type="dxa"/>
            <w:gridSpan w:val="4"/>
          </w:tcPr>
          <w:p w14:paraId="5D81C6B0" w14:textId="77777777" w:rsidR="00E741EC" w:rsidRDefault="00E741EC" w:rsidP="009A7F52">
            <w:pPr>
              <w:spacing w:line="276" w:lineRule="auto"/>
              <w:rPr>
                <w:rFonts w:ascii="Arial" w:hAnsi="Arial" w:cs="Arial"/>
              </w:rPr>
            </w:pPr>
            <w:r w:rsidRPr="00C952D0">
              <w:rPr>
                <w:rFonts w:ascii="Calibri" w:hAnsi="Calibri" w:cs="Arial"/>
                <w:b/>
                <w:sz w:val="22"/>
                <w:szCs w:val="22"/>
              </w:rPr>
              <w:t>Souhrnný komentář k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 </w:t>
            </w:r>
            <w:r w:rsidRPr="00C952D0">
              <w:rPr>
                <w:rFonts w:ascii="Calibri" w:hAnsi="Calibri" w:cs="Arial"/>
                <w:b/>
                <w:sz w:val="22"/>
                <w:szCs w:val="22"/>
              </w:rPr>
              <w:t>projektu</w:t>
            </w:r>
            <w:r>
              <w:rPr>
                <w:rFonts w:ascii="Arial" w:hAnsi="Arial" w:cs="Arial"/>
              </w:rPr>
              <w:t xml:space="preserve"> </w:t>
            </w:r>
          </w:p>
          <w:p w14:paraId="56B03C4E" w14:textId="77777777" w:rsidR="00E741EC" w:rsidRDefault="00E741EC" w:rsidP="009A7F5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884F84">
              <w:rPr>
                <w:rFonts w:ascii="Arial" w:hAnsi="Arial" w:cs="Arial"/>
              </w:rPr>
              <w:t> případě vyřazení projektu na tomto místě hodnotitel uvede řádné zdůvodnění</w:t>
            </w:r>
            <w:r>
              <w:rPr>
                <w:rFonts w:ascii="Arial" w:hAnsi="Arial" w:cs="Arial"/>
              </w:rPr>
              <w:t>.</w:t>
            </w:r>
          </w:p>
          <w:p w14:paraId="42066B88" w14:textId="77777777" w:rsidR="00E741EC" w:rsidRDefault="00E741EC" w:rsidP="009A7F5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952D0">
              <w:rPr>
                <w:rFonts w:ascii="Calibri" w:hAnsi="Calibri" w:cs="Arial"/>
                <w:iCs/>
                <w:sz w:val="22"/>
                <w:szCs w:val="22"/>
              </w:rPr>
              <w:t>Hodnotitel zde uvede nejvýznamnější rysy svého posudku, případně přidá další relevantní postřehy a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 </w:t>
            </w:r>
            <w:r w:rsidRPr="00C952D0">
              <w:rPr>
                <w:rFonts w:ascii="Calibri" w:hAnsi="Calibri" w:cs="Arial"/>
                <w:iCs/>
                <w:sz w:val="22"/>
                <w:szCs w:val="22"/>
              </w:rPr>
              <w:t xml:space="preserve">názory,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pro </w:t>
            </w:r>
            <w:r w:rsidRPr="00C952D0">
              <w:rPr>
                <w:rFonts w:ascii="Calibri" w:hAnsi="Calibri" w:cs="Arial"/>
                <w:iCs/>
                <w:sz w:val="22"/>
                <w:szCs w:val="22"/>
              </w:rPr>
              <w:t>něž nenašel v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 </w:t>
            </w:r>
            <w:r w:rsidRPr="00C952D0">
              <w:rPr>
                <w:rFonts w:ascii="Calibri" w:hAnsi="Calibri" w:cs="Arial"/>
                <w:iCs/>
                <w:sz w:val="22"/>
                <w:szCs w:val="22"/>
              </w:rPr>
              <w:t>hodnot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i</w:t>
            </w:r>
            <w:r w:rsidRPr="00C952D0">
              <w:rPr>
                <w:rFonts w:ascii="Calibri" w:hAnsi="Calibri" w:cs="Arial"/>
                <w:iCs/>
                <w:sz w:val="22"/>
                <w:szCs w:val="22"/>
              </w:rPr>
              <w:t>cí tabulce oporu. Provede abstrakt posudku</w:t>
            </w:r>
            <w:r w:rsidRPr="00C952D0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Podkladem mu jsou souhrnná</w:t>
            </w:r>
            <w:r w:rsidRPr="00C952D0">
              <w:rPr>
                <w:rFonts w:ascii="Calibri" w:hAnsi="Calibri" w:cs="Arial"/>
                <w:iCs/>
                <w:sz w:val="22"/>
                <w:szCs w:val="22"/>
              </w:rPr>
              <w:t xml:space="preserve"> hodnocení dílčích částí.</w:t>
            </w:r>
          </w:p>
        </w:tc>
      </w:tr>
    </w:tbl>
    <w:p w14:paraId="4B64520B" w14:textId="77777777" w:rsidR="00E741EC" w:rsidRDefault="00E741EC" w:rsidP="00E741EC">
      <w:pPr>
        <w:pStyle w:val="Zkladntext"/>
        <w:spacing w:line="276" w:lineRule="auto"/>
        <w:jc w:val="both"/>
        <w:rPr>
          <w:rFonts w:ascii="Calibri" w:hAnsi="Calibri" w:cs="Arial"/>
          <w:b/>
          <w:bCs/>
        </w:rPr>
      </w:pPr>
    </w:p>
    <w:p w14:paraId="62AC5C44" w14:textId="77777777" w:rsidR="00C419A0" w:rsidRPr="00E741EC" w:rsidRDefault="00C419A0" w:rsidP="00E741EC">
      <w:pPr>
        <w:sectPr w:rsidR="00C419A0" w:rsidRPr="00E741EC" w:rsidSect="00E741EC">
          <w:pgSz w:w="16838" w:h="11906" w:orient="landscape" w:code="9"/>
          <w:pgMar w:top="1134" w:right="1701" w:bottom="851" w:left="1418" w:header="709" w:footer="709" w:gutter="0"/>
          <w:cols w:space="708"/>
          <w:docGrid w:linePitch="272"/>
        </w:sectPr>
      </w:pPr>
    </w:p>
    <w:bookmarkEnd w:id="1"/>
    <w:bookmarkEnd w:id="2"/>
    <w:p w14:paraId="095C889B" w14:textId="77777777" w:rsidR="00E741EC" w:rsidRPr="00E741EC" w:rsidRDefault="001B70EC" w:rsidP="00E741EC">
      <w:pPr>
        <w:pStyle w:val="Zkladntext3"/>
        <w:spacing w:line="276" w:lineRule="auto"/>
        <w:ind w:left="567" w:hanging="567"/>
        <w:rPr>
          <w:rFonts w:asciiTheme="minorHAnsi" w:hAnsiTheme="minorHAnsi" w:cs="Arial"/>
          <w:b/>
          <w:caps/>
          <w:color w:val="auto"/>
          <w:sz w:val="28"/>
          <w:szCs w:val="24"/>
        </w:rPr>
      </w:pPr>
      <w:r>
        <w:rPr>
          <w:rFonts w:asciiTheme="minorHAnsi" w:hAnsiTheme="minorHAnsi" w:cs="Arial"/>
          <w:b/>
          <w:color w:val="auto"/>
          <w:sz w:val="28"/>
          <w:szCs w:val="24"/>
        </w:rPr>
        <w:lastRenderedPageBreak/>
        <w:t>2</w:t>
      </w:r>
      <w:r w:rsidR="00287FC8" w:rsidRPr="008E4099">
        <w:rPr>
          <w:rFonts w:asciiTheme="minorHAnsi" w:hAnsiTheme="minorHAnsi" w:cs="Arial"/>
          <w:b/>
          <w:color w:val="auto"/>
          <w:sz w:val="28"/>
          <w:szCs w:val="24"/>
        </w:rPr>
        <w:t>.</w:t>
      </w:r>
      <w:r w:rsidR="008E4099" w:rsidRPr="008E4099">
        <w:rPr>
          <w:rFonts w:ascii="Calibri" w:hAnsi="Calibri"/>
          <w:b/>
          <w:sz w:val="32"/>
          <w:szCs w:val="24"/>
        </w:rPr>
        <w:tab/>
      </w:r>
      <w:r w:rsidR="00287FC8" w:rsidRPr="008E4099">
        <w:rPr>
          <w:rFonts w:asciiTheme="minorHAnsi" w:hAnsiTheme="minorHAnsi" w:cs="Arial"/>
          <w:b/>
          <w:caps/>
          <w:color w:val="auto"/>
          <w:sz w:val="28"/>
          <w:szCs w:val="24"/>
        </w:rPr>
        <w:t>Výběr projektů</w:t>
      </w:r>
      <w:r w:rsidR="008D168F" w:rsidRPr="008E4099">
        <w:rPr>
          <w:rFonts w:asciiTheme="minorHAnsi" w:hAnsiTheme="minorHAnsi" w:cs="Arial"/>
          <w:b/>
          <w:caps/>
          <w:color w:val="auto"/>
          <w:sz w:val="28"/>
          <w:szCs w:val="24"/>
        </w:rPr>
        <w:t xml:space="preserve"> a</w:t>
      </w:r>
      <w:r w:rsidR="00955A6C">
        <w:rPr>
          <w:rFonts w:asciiTheme="minorHAnsi" w:hAnsiTheme="minorHAnsi" w:cs="Arial"/>
          <w:b/>
          <w:caps/>
          <w:color w:val="auto"/>
          <w:sz w:val="28"/>
          <w:szCs w:val="24"/>
        </w:rPr>
        <w:t> </w:t>
      </w:r>
      <w:r w:rsidR="008D168F" w:rsidRPr="008E4099">
        <w:rPr>
          <w:rFonts w:asciiTheme="minorHAnsi" w:hAnsiTheme="minorHAnsi" w:cs="Arial"/>
          <w:b/>
          <w:caps/>
          <w:color w:val="auto"/>
          <w:sz w:val="28"/>
          <w:szCs w:val="24"/>
        </w:rPr>
        <w:t>vydání Rozhodnutí o</w:t>
      </w:r>
      <w:r w:rsidR="00955A6C">
        <w:rPr>
          <w:rFonts w:asciiTheme="minorHAnsi" w:hAnsiTheme="minorHAnsi" w:cs="Arial"/>
          <w:b/>
          <w:caps/>
          <w:color w:val="auto"/>
          <w:sz w:val="28"/>
          <w:szCs w:val="24"/>
        </w:rPr>
        <w:t> </w:t>
      </w:r>
      <w:r w:rsidR="008D168F" w:rsidRPr="008E4099">
        <w:rPr>
          <w:rFonts w:asciiTheme="minorHAnsi" w:hAnsiTheme="minorHAnsi" w:cs="Arial"/>
          <w:b/>
          <w:caps/>
          <w:color w:val="auto"/>
          <w:sz w:val="28"/>
          <w:szCs w:val="24"/>
        </w:rPr>
        <w:t>poskytnutí dotace</w:t>
      </w:r>
    </w:p>
    <w:p w14:paraId="3DF14500" w14:textId="77777777" w:rsidR="00E741EC" w:rsidRPr="00F809FE" w:rsidRDefault="00E741EC" w:rsidP="00E741EC">
      <w:pPr>
        <w:jc w:val="both"/>
        <w:rPr>
          <w:rFonts w:asciiTheme="minorHAnsi" w:hAnsiTheme="minorHAnsi"/>
          <w:sz w:val="22"/>
          <w:szCs w:val="22"/>
        </w:rPr>
      </w:pPr>
    </w:p>
    <w:p w14:paraId="6BF0EEA8" w14:textId="77777777" w:rsidR="00E741EC" w:rsidRPr="00F809FE" w:rsidRDefault="00E741EC" w:rsidP="00E741EC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D52D1">
        <w:rPr>
          <w:rFonts w:ascii="Calibri" w:hAnsi="Calibri"/>
          <w:color w:val="000000"/>
          <w:sz w:val="22"/>
          <w:szCs w:val="22"/>
        </w:rPr>
        <w:t>Na straně ŘO zas</w:t>
      </w:r>
      <w:r>
        <w:rPr>
          <w:rFonts w:ascii="Calibri" w:hAnsi="Calibri"/>
          <w:color w:val="000000"/>
          <w:sz w:val="22"/>
          <w:szCs w:val="22"/>
        </w:rPr>
        <w:t>edne Verifikační komise OP PIK</w:t>
      </w:r>
      <w:r w:rsidRPr="00FD52D1">
        <w:rPr>
          <w:rFonts w:ascii="Calibri" w:hAnsi="Calibri"/>
          <w:color w:val="000000"/>
          <w:sz w:val="22"/>
          <w:szCs w:val="22"/>
        </w:rPr>
        <w:t xml:space="preserve">, která rozhoduje o zamítnutí/schválení žádosti o podporu na základě závazného stanoviska ZS ITI a doporučuje projekty pro vydání rozhodnutí o poskytnutí podpory. </w:t>
      </w:r>
      <w:r>
        <w:rPr>
          <w:rFonts w:ascii="Calibri" w:hAnsi="Calibri"/>
          <w:color w:val="000000"/>
          <w:sz w:val="22"/>
          <w:szCs w:val="22"/>
        </w:rPr>
        <w:t xml:space="preserve">Verifikační </w:t>
      </w:r>
      <w:r w:rsidRPr="00FD52D1">
        <w:rPr>
          <w:rFonts w:ascii="Calibri" w:hAnsi="Calibri"/>
          <w:color w:val="000000"/>
          <w:sz w:val="22"/>
          <w:szCs w:val="22"/>
        </w:rPr>
        <w:t>komise je povinna se řídit vydaným závazným stanoviskem ZS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FD52D1">
        <w:rPr>
          <w:rFonts w:ascii="Calibri" w:hAnsi="Calibri"/>
          <w:color w:val="000000"/>
          <w:sz w:val="22"/>
          <w:szCs w:val="22"/>
        </w:rPr>
        <w:t xml:space="preserve">ITI. </w:t>
      </w:r>
      <w:r w:rsidRPr="003F3B96">
        <w:rPr>
          <w:rFonts w:ascii="Calibri" w:hAnsi="Calibri"/>
          <w:color w:val="000000"/>
          <w:sz w:val="22"/>
          <w:szCs w:val="22"/>
        </w:rPr>
        <w:t xml:space="preserve">Zástupce </w:t>
      </w:r>
      <w:r>
        <w:rPr>
          <w:rFonts w:ascii="Calibri" w:hAnsi="Calibri"/>
          <w:color w:val="000000"/>
          <w:sz w:val="22"/>
          <w:szCs w:val="22"/>
        </w:rPr>
        <w:t xml:space="preserve">dotčeného </w:t>
      </w:r>
      <w:r w:rsidRPr="003F3B96">
        <w:rPr>
          <w:rFonts w:ascii="Calibri" w:hAnsi="Calibri"/>
          <w:color w:val="000000"/>
          <w:sz w:val="22"/>
          <w:szCs w:val="22"/>
        </w:rPr>
        <w:t xml:space="preserve">ZS ITI může být přizván </w:t>
      </w:r>
      <w:r>
        <w:rPr>
          <w:rFonts w:ascii="Calibri" w:hAnsi="Calibri"/>
          <w:color w:val="000000"/>
          <w:sz w:val="22"/>
          <w:szCs w:val="22"/>
        </w:rPr>
        <w:t>v roli hosta</w:t>
      </w:r>
      <w:r w:rsidRPr="003F3B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Verifikační komise bez hlasovacího práva</w:t>
      </w:r>
      <w:r w:rsidRPr="003F3B96">
        <w:rPr>
          <w:rFonts w:ascii="Calibri" w:hAnsi="Calibri"/>
          <w:color w:val="000000"/>
          <w:sz w:val="22"/>
          <w:szCs w:val="22"/>
        </w:rPr>
        <w:t>.</w:t>
      </w:r>
      <w:r w:rsidRPr="00F809FE">
        <w:rPr>
          <w:rFonts w:asciiTheme="minorHAnsi" w:hAnsiTheme="minorHAnsi"/>
          <w:sz w:val="22"/>
          <w:szCs w:val="22"/>
        </w:rPr>
        <w:t xml:space="preserve"> Rozhodnutí </w:t>
      </w:r>
      <w:r>
        <w:rPr>
          <w:rFonts w:ascii="Calibri" w:hAnsi="Calibri"/>
          <w:color w:val="000000"/>
          <w:sz w:val="22"/>
          <w:szCs w:val="22"/>
        </w:rPr>
        <w:t xml:space="preserve">Verifikační </w:t>
      </w:r>
      <w:r w:rsidRPr="00F809FE">
        <w:rPr>
          <w:rFonts w:asciiTheme="minorHAnsi" w:hAnsiTheme="minorHAnsi"/>
          <w:sz w:val="22"/>
          <w:szCs w:val="22"/>
        </w:rPr>
        <w:t>komise je přijímáno hlasováním jejích členů, přičemž pro schválení rozhodnutí je zapotřebí nadpoloviční většiny kladných hlasů všech přítomných osob.</w:t>
      </w:r>
    </w:p>
    <w:p w14:paraId="1500A52F" w14:textId="77777777" w:rsidR="00E741EC" w:rsidRPr="00F809FE" w:rsidRDefault="00E741EC" w:rsidP="00E741EC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Verifikační </w:t>
      </w:r>
      <w:r w:rsidRPr="00F809FE">
        <w:rPr>
          <w:rFonts w:asciiTheme="minorHAnsi" w:hAnsiTheme="minorHAnsi"/>
          <w:sz w:val="22"/>
          <w:szCs w:val="22"/>
        </w:rPr>
        <w:t xml:space="preserve">komise má v souladu se schváleným programovým dokumentem OP PIK a v souladu s Řídící dokumentací OP PIK (Operační manuál OP PIK) pravomoc projednávaný projekt vrátit k vyjádření se k jejím výhradám, které musí být v zápise z jednání </w:t>
      </w:r>
      <w:r>
        <w:rPr>
          <w:rFonts w:ascii="Calibri" w:hAnsi="Calibri"/>
          <w:color w:val="000000"/>
          <w:sz w:val="22"/>
          <w:szCs w:val="22"/>
        </w:rPr>
        <w:t xml:space="preserve">Verifikační </w:t>
      </w:r>
      <w:r w:rsidRPr="00F809FE">
        <w:rPr>
          <w:rFonts w:asciiTheme="minorHAnsi" w:hAnsiTheme="minorHAnsi"/>
          <w:sz w:val="22"/>
          <w:szCs w:val="22"/>
        </w:rPr>
        <w:t xml:space="preserve">komise konkrétně formulovány a musí se na nich konsensuálně shodnout všichni členové </w:t>
      </w:r>
      <w:r>
        <w:rPr>
          <w:rFonts w:ascii="Calibri" w:hAnsi="Calibri"/>
          <w:color w:val="000000"/>
          <w:sz w:val="22"/>
          <w:szCs w:val="22"/>
        </w:rPr>
        <w:t xml:space="preserve">Verifikační </w:t>
      </w:r>
      <w:r w:rsidRPr="00F809FE">
        <w:rPr>
          <w:rFonts w:asciiTheme="minorHAnsi" w:hAnsiTheme="minorHAnsi"/>
          <w:sz w:val="22"/>
          <w:szCs w:val="22"/>
        </w:rPr>
        <w:t>komise, a to výhradně z následujících důvodů:</w:t>
      </w:r>
    </w:p>
    <w:p w14:paraId="54CDC32E" w14:textId="77777777" w:rsidR="00E741EC" w:rsidRPr="00F809FE" w:rsidRDefault="00E741EC" w:rsidP="00E741EC">
      <w:pPr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809FE">
        <w:rPr>
          <w:rFonts w:asciiTheme="minorHAnsi" w:hAnsiTheme="minorHAnsi"/>
          <w:sz w:val="22"/>
          <w:szCs w:val="22"/>
        </w:rPr>
        <w:t xml:space="preserve">pokud má vážné pochybnosti o relevantnosti posudku hodnotitele/interního arbitra nebo jeho určité části a potvrzení této pochybnosti by zjevně mělo vyústit v nedoporučení projektu k financování; </w:t>
      </w:r>
    </w:p>
    <w:p w14:paraId="74C5A402" w14:textId="77777777" w:rsidR="00E741EC" w:rsidRPr="00F809FE" w:rsidRDefault="00E741EC" w:rsidP="00E741EC">
      <w:pPr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809FE">
        <w:rPr>
          <w:rFonts w:asciiTheme="minorHAnsi" w:hAnsiTheme="minorHAnsi"/>
          <w:sz w:val="22"/>
          <w:szCs w:val="22"/>
        </w:rPr>
        <w:t>v případě podezření na procesní pochybení v některé etapě hodnocení projektu;</w:t>
      </w:r>
    </w:p>
    <w:p w14:paraId="5D31DAEF" w14:textId="77777777" w:rsidR="00E741EC" w:rsidRPr="00F809FE" w:rsidRDefault="00E741EC" w:rsidP="00E741EC">
      <w:pPr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809FE">
        <w:rPr>
          <w:rFonts w:asciiTheme="minorHAnsi" w:hAnsiTheme="minorHAnsi"/>
          <w:sz w:val="22"/>
          <w:szCs w:val="22"/>
        </w:rPr>
        <w:t xml:space="preserve">v případě zjištění nových závažných skutečností spojených s odbornými specifikami daného projektu, které by podle názoru členů </w:t>
      </w:r>
      <w:r>
        <w:rPr>
          <w:rFonts w:ascii="Calibri" w:hAnsi="Calibri"/>
          <w:color w:val="000000"/>
          <w:sz w:val="22"/>
          <w:szCs w:val="22"/>
        </w:rPr>
        <w:t xml:space="preserve">Verifikační </w:t>
      </w:r>
      <w:r w:rsidRPr="00F809FE">
        <w:rPr>
          <w:rFonts w:asciiTheme="minorHAnsi" w:hAnsiTheme="minorHAnsi"/>
          <w:sz w:val="22"/>
          <w:szCs w:val="22"/>
        </w:rPr>
        <w:t xml:space="preserve">komise mohly vést k odlišnému závěru hodnotitelů, pokud by tyto skutečnosti jim byly v době hodnocení známy. </w:t>
      </w:r>
    </w:p>
    <w:p w14:paraId="5CA8E68D" w14:textId="77777777" w:rsidR="00E741EC" w:rsidRPr="00F809FE" w:rsidRDefault="00E741EC" w:rsidP="00E741EC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7F5895">
        <w:rPr>
          <w:rFonts w:ascii="Calibri" w:hAnsi="Calibri"/>
          <w:color w:val="000000"/>
          <w:sz w:val="22"/>
          <w:szCs w:val="22"/>
        </w:rPr>
        <w:t>Za tímto účelem si může VK v případě potřeby zadat vypracování odborné expertízy, která však již nemůže být součástí hodnocení projektu.</w:t>
      </w:r>
      <w:r w:rsidRPr="00F809FE">
        <w:rPr>
          <w:rFonts w:asciiTheme="minorHAnsi" w:hAnsiTheme="minorHAnsi"/>
          <w:sz w:val="22"/>
          <w:szCs w:val="22"/>
        </w:rPr>
        <w:t xml:space="preserve"> </w:t>
      </w:r>
    </w:p>
    <w:p w14:paraId="56A1A65C" w14:textId="77777777" w:rsidR="00E741EC" w:rsidRDefault="00E741EC" w:rsidP="00E741EC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809FE">
        <w:rPr>
          <w:rFonts w:asciiTheme="minorHAnsi" w:hAnsiTheme="minorHAnsi"/>
          <w:sz w:val="22"/>
          <w:szCs w:val="22"/>
        </w:rPr>
        <w:t xml:space="preserve">Každý žadatel může podat žádost </w:t>
      </w:r>
      <w:r w:rsidRPr="009E4828">
        <w:rPr>
          <w:rFonts w:asciiTheme="minorHAnsi" w:hAnsiTheme="minorHAnsi"/>
          <w:b/>
          <w:sz w:val="22"/>
          <w:szCs w:val="22"/>
        </w:rPr>
        <w:t>o přezkum rozhodnutí</w:t>
      </w:r>
      <w:r w:rsidRPr="00F809FE">
        <w:rPr>
          <w:rFonts w:asciiTheme="minorHAnsi" w:hAnsiTheme="minorHAnsi"/>
          <w:sz w:val="22"/>
          <w:szCs w:val="22"/>
        </w:rPr>
        <w:t xml:space="preserve"> proti výsledku dané části procesu schvalování projektů, ve které neuspěl, a to </w:t>
      </w:r>
      <w:r w:rsidRPr="009E4828">
        <w:rPr>
          <w:rFonts w:asciiTheme="minorHAnsi" w:hAnsiTheme="minorHAnsi"/>
          <w:b/>
          <w:sz w:val="22"/>
          <w:szCs w:val="22"/>
        </w:rPr>
        <w:t>nejpozději do 15 kalendářních dní</w:t>
      </w:r>
      <w:r w:rsidRPr="00F809FE">
        <w:rPr>
          <w:rFonts w:asciiTheme="minorHAnsi" w:hAnsiTheme="minorHAnsi"/>
          <w:sz w:val="22"/>
          <w:szCs w:val="22"/>
        </w:rPr>
        <w:t xml:space="preserve"> ode dne doručení oznámení. Žádost o přezkum rozhodnutí je elektronické podání v MS2014+, jímž žadatelé vyjadřují nespokojenost s rozhodnutím Řídicího orgánu programu ve fázi hodnocení a výběru projektů.</w:t>
      </w:r>
    </w:p>
    <w:p w14:paraId="1277E9EC" w14:textId="77777777" w:rsidR="00E741EC" w:rsidRPr="00F809FE" w:rsidRDefault="00E741EC" w:rsidP="00E741EC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809FE">
        <w:rPr>
          <w:rFonts w:asciiTheme="minorHAnsi" w:hAnsiTheme="minorHAnsi"/>
          <w:sz w:val="22"/>
          <w:szCs w:val="22"/>
        </w:rPr>
        <w:t xml:space="preserve">V případě schválení projektu bude poskytovatelem podpory vydáno </w:t>
      </w:r>
      <w:r w:rsidRPr="00F809FE">
        <w:rPr>
          <w:rFonts w:asciiTheme="minorHAnsi" w:hAnsiTheme="minorHAnsi"/>
          <w:b/>
          <w:sz w:val="22"/>
          <w:szCs w:val="22"/>
        </w:rPr>
        <w:t>Rozhodnutí o poskytnutí dotace</w:t>
      </w:r>
      <w:r w:rsidRPr="00F809FE">
        <w:rPr>
          <w:rFonts w:asciiTheme="minorHAnsi" w:hAnsiTheme="minorHAnsi"/>
          <w:sz w:val="22"/>
          <w:szCs w:val="22"/>
        </w:rPr>
        <w:t>, jehož součástí jsou závazné podmínky poskytnutí dotace a ostatní povinnosti příjemce a jehož vzor je jednou z příloh Výzvy.</w:t>
      </w:r>
    </w:p>
    <w:p w14:paraId="1D55B5B0" w14:textId="77777777" w:rsidR="007050F5" w:rsidRPr="00C952D0" w:rsidRDefault="007050F5" w:rsidP="00C6494E">
      <w:pPr>
        <w:pStyle w:val="Zkladntext3"/>
        <w:spacing w:after="120" w:line="240" w:lineRule="auto"/>
        <w:rPr>
          <w:rFonts w:asciiTheme="minorHAnsi" w:hAnsiTheme="minorHAnsi" w:cs="Arial"/>
          <w:b/>
          <w:color w:val="auto"/>
          <w:szCs w:val="24"/>
        </w:rPr>
      </w:pPr>
    </w:p>
    <w:p w14:paraId="7C27E831" w14:textId="77777777" w:rsidR="00E176D8" w:rsidRPr="00C952D0" w:rsidRDefault="00E176D8" w:rsidP="00E176D8">
      <w:pPr>
        <w:pStyle w:val="Zkladntext3"/>
        <w:spacing w:line="240" w:lineRule="auto"/>
        <w:rPr>
          <w:rFonts w:ascii="Calibri" w:hAnsi="Calibri" w:cs="Arial"/>
          <w:b/>
          <w:i/>
          <w:color w:val="auto"/>
          <w:sz w:val="20"/>
        </w:rPr>
      </w:pPr>
      <w:r w:rsidRPr="00C952D0">
        <w:rPr>
          <w:rFonts w:ascii="Calibri" w:hAnsi="Calibri" w:cs="Arial"/>
          <w:b/>
          <w:i/>
          <w:color w:val="auto"/>
          <w:sz w:val="20"/>
        </w:rPr>
        <w:t>Z</w:t>
      </w:r>
      <w:r>
        <w:rPr>
          <w:rFonts w:ascii="Calibri" w:hAnsi="Calibri" w:cs="Arial"/>
          <w:b/>
          <w:i/>
          <w:color w:val="auto"/>
          <w:sz w:val="20"/>
        </w:rPr>
        <w:t>K</w:t>
      </w:r>
      <w:r w:rsidRPr="00C952D0">
        <w:rPr>
          <w:rFonts w:ascii="Calibri" w:hAnsi="Calibri" w:cs="Arial"/>
          <w:b/>
          <w:i/>
          <w:color w:val="auto"/>
          <w:sz w:val="20"/>
        </w:rPr>
        <w:t>RATKY:</w:t>
      </w:r>
    </w:p>
    <w:p w14:paraId="2203960A" w14:textId="77777777" w:rsidR="00E176D8" w:rsidRPr="00C952D0" w:rsidRDefault="00E176D8" w:rsidP="00E176D8">
      <w:pPr>
        <w:pStyle w:val="Zkladntext3"/>
        <w:spacing w:line="240" w:lineRule="auto"/>
        <w:rPr>
          <w:rFonts w:ascii="Calibri" w:hAnsi="Calibri" w:cs="Arial"/>
          <w:b/>
          <w:i/>
          <w:color w:val="auto"/>
          <w:sz w:val="20"/>
        </w:rPr>
      </w:pPr>
      <w:r w:rsidRPr="00C952D0">
        <w:rPr>
          <w:rFonts w:ascii="Calibri" w:hAnsi="Calibri" w:cs="Arial"/>
          <w:i/>
          <w:color w:val="auto"/>
          <w:sz w:val="20"/>
        </w:rPr>
        <w:t>EU - Evropská unie</w:t>
      </w:r>
    </w:p>
    <w:p w14:paraId="7E9FC962" w14:textId="77777777" w:rsidR="00E176D8" w:rsidRPr="00C952D0" w:rsidRDefault="00E176D8" w:rsidP="00E176D8">
      <w:pPr>
        <w:pStyle w:val="Zkladntext3"/>
        <w:spacing w:line="240" w:lineRule="auto"/>
        <w:rPr>
          <w:rFonts w:ascii="Calibri" w:hAnsi="Calibri" w:cs="Arial"/>
          <w:i/>
          <w:color w:val="auto"/>
          <w:sz w:val="20"/>
        </w:rPr>
      </w:pPr>
      <w:r w:rsidRPr="00C952D0">
        <w:rPr>
          <w:rFonts w:ascii="Calibri" w:hAnsi="Calibri" w:cs="Arial"/>
          <w:i/>
          <w:color w:val="auto"/>
          <w:sz w:val="20"/>
        </w:rPr>
        <w:t>MSP – malý a</w:t>
      </w:r>
      <w:r w:rsidR="00955A6C">
        <w:rPr>
          <w:rFonts w:ascii="Calibri" w:hAnsi="Calibri" w:cs="Arial"/>
          <w:i/>
          <w:color w:val="auto"/>
          <w:sz w:val="20"/>
        </w:rPr>
        <w:t> </w:t>
      </w:r>
      <w:r w:rsidRPr="00C952D0">
        <w:rPr>
          <w:rFonts w:ascii="Calibri" w:hAnsi="Calibri" w:cs="Arial"/>
          <w:i/>
          <w:color w:val="auto"/>
          <w:sz w:val="20"/>
        </w:rPr>
        <w:t>střední podnik</w:t>
      </w:r>
    </w:p>
    <w:p w14:paraId="52FDA6F1" w14:textId="77777777" w:rsidR="00E176D8" w:rsidRDefault="00E176D8" w:rsidP="00E176D8">
      <w:pPr>
        <w:pStyle w:val="Zkladntext3"/>
        <w:spacing w:line="240" w:lineRule="auto"/>
        <w:rPr>
          <w:rFonts w:ascii="Calibri" w:hAnsi="Calibri" w:cs="Arial"/>
          <w:i/>
          <w:color w:val="auto"/>
          <w:sz w:val="20"/>
        </w:rPr>
      </w:pPr>
      <w:r w:rsidRPr="00C952D0">
        <w:rPr>
          <w:rFonts w:ascii="Calibri" w:hAnsi="Calibri" w:cs="Arial"/>
          <w:i/>
          <w:color w:val="auto"/>
          <w:sz w:val="20"/>
        </w:rPr>
        <w:t>OPPI – Operační program Podnikání a</w:t>
      </w:r>
      <w:r w:rsidR="00955A6C">
        <w:rPr>
          <w:rFonts w:ascii="Calibri" w:hAnsi="Calibri" w:cs="Arial"/>
          <w:i/>
          <w:color w:val="auto"/>
          <w:sz w:val="20"/>
        </w:rPr>
        <w:t> </w:t>
      </w:r>
      <w:r w:rsidRPr="00C952D0">
        <w:rPr>
          <w:rFonts w:ascii="Calibri" w:hAnsi="Calibri" w:cs="Arial"/>
          <w:i/>
          <w:color w:val="auto"/>
          <w:sz w:val="20"/>
        </w:rPr>
        <w:t>inovace</w:t>
      </w:r>
      <w:r w:rsidR="009362E0">
        <w:rPr>
          <w:rFonts w:ascii="Calibri" w:hAnsi="Calibri" w:cs="Arial"/>
          <w:i/>
          <w:color w:val="auto"/>
          <w:sz w:val="20"/>
        </w:rPr>
        <w:t xml:space="preserve"> 2007 – 2013</w:t>
      </w:r>
    </w:p>
    <w:p w14:paraId="67FA4C95" w14:textId="77777777" w:rsidR="009362E0" w:rsidRDefault="009362E0" w:rsidP="00E176D8">
      <w:pPr>
        <w:pStyle w:val="Zkladntext3"/>
        <w:spacing w:line="240" w:lineRule="auto"/>
        <w:rPr>
          <w:rFonts w:ascii="Calibri" w:hAnsi="Calibri" w:cs="Arial"/>
          <w:i/>
          <w:color w:val="auto"/>
          <w:sz w:val="20"/>
        </w:rPr>
      </w:pPr>
      <w:r>
        <w:rPr>
          <w:rFonts w:ascii="Calibri" w:hAnsi="Calibri" w:cs="Arial"/>
          <w:i/>
          <w:color w:val="auto"/>
          <w:sz w:val="20"/>
        </w:rPr>
        <w:t>OP PIK – Operační program Podnikání a</w:t>
      </w:r>
      <w:r w:rsidR="00955A6C">
        <w:rPr>
          <w:rFonts w:ascii="Calibri" w:hAnsi="Calibri" w:cs="Arial"/>
          <w:i/>
          <w:color w:val="auto"/>
          <w:sz w:val="20"/>
        </w:rPr>
        <w:t> </w:t>
      </w:r>
      <w:r>
        <w:rPr>
          <w:rFonts w:ascii="Calibri" w:hAnsi="Calibri" w:cs="Arial"/>
          <w:i/>
          <w:color w:val="auto"/>
          <w:sz w:val="20"/>
        </w:rPr>
        <w:t xml:space="preserve">inovace </w:t>
      </w:r>
      <w:r w:rsidR="00216960">
        <w:rPr>
          <w:rFonts w:ascii="Calibri" w:hAnsi="Calibri" w:cs="Arial"/>
          <w:i/>
          <w:color w:val="auto"/>
          <w:sz w:val="20"/>
        </w:rPr>
        <w:t>pro </w:t>
      </w:r>
      <w:r>
        <w:rPr>
          <w:rFonts w:ascii="Calibri" w:hAnsi="Calibri" w:cs="Arial"/>
          <w:i/>
          <w:color w:val="auto"/>
          <w:sz w:val="20"/>
        </w:rPr>
        <w:t xml:space="preserve">konkurenceschopnost 2014 </w:t>
      </w:r>
      <w:r w:rsidR="00E36F38">
        <w:rPr>
          <w:rFonts w:ascii="Calibri" w:hAnsi="Calibri" w:cs="Arial"/>
          <w:i/>
          <w:color w:val="auto"/>
          <w:sz w:val="20"/>
        </w:rPr>
        <w:t>–</w:t>
      </w:r>
      <w:r>
        <w:rPr>
          <w:rFonts w:ascii="Calibri" w:hAnsi="Calibri" w:cs="Arial"/>
          <w:i/>
          <w:color w:val="auto"/>
          <w:sz w:val="20"/>
        </w:rPr>
        <w:t xml:space="preserve"> 2020</w:t>
      </w:r>
    </w:p>
    <w:p w14:paraId="0858D297" w14:textId="77777777" w:rsidR="00E36F38" w:rsidRPr="00C952D0" w:rsidRDefault="00E36F38" w:rsidP="00E176D8">
      <w:pPr>
        <w:pStyle w:val="Zkladntext3"/>
        <w:spacing w:line="240" w:lineRule="auto"/>
        <w:rPr>
          <w:rFonts w:ascii="Calibri" w:hAnsi="Calibri" w:cs="Arial"/>
          <w:i/>
          <w:color w:val="auto"/>
          <w:sz w:val="20"/>
        </w:rPr>
      </w:pPr>
      <w:r>
        <w:rPr>
          <w:rFonts w:ascii="Calibri" w:hAnsi="Calibri" w:cs="Arial"/>
          <w:i/>
          <w:color w:val="auto"/>
          <w:sz w:val="20"/>
        </w:rPr>
        <w:t>PDT</w:t>
      </w:r>
      <w:r w:rsidRPr="00C952D0">
        <w:rPr>
          <w:rFonts w:ascii="Calibri" w:hAnsi="Calibri" w:cs="Arial"/>
          <w:i/>
          <w:color w:val="auto"/>
          <w:sz w:val="20"/>
        </w:rPr>
        <w:t xml:space="preserve"> – </w:t>
      </w:r>
      <w:r>
        <w:rPr>
          <w:rFonts w:ascii="Calibri" w:hAnsi="Calibri" w:cs="Arial"/>
          <w:i/>
          <w:color w:val="auto"/>
          <w:sz w:val="20"/>
        </w:rPr>
        <w:t>Plán digitální transformace</w:t>
      </w:r>
    </w:p>
    <w:p w14:paraId="529391E4" w14:textId="77777777" w:rsidR="00E176D8" w:rsidRPr="00C952D0" w:rsidRDefault="00E176D8" w:rsidP="00E176D8">
      <w:pPr>
        <w:pStyle w:val="Zkladntext3"/>
        <w:spacing w:line="240" w:lineRule="auto"/>
        <w:rPr>
          <w:rFonts w:ascii="Calibri" w:hAnsi="Calibri" w:cs="Arial"/>
          <w:i/>
          <w:color w:val="auto"/>
          <w:sz w:val="20"/>
        </w:rPr>
      </w:pPr>
      <w:r w:rsidRPr="00C952D0">
        <w:rPr>
          <w:rFonts w:ascii="Calibri" w:hAnsi="Calibri" w:cs="Arial"/>
          <w:i/>
          <w:color w:val="auto"/>
          <w:sz w:val="20"/>
        </w:rPr>
        <w:t>PZ- podnikatelský záměr</w:t>
      </w:r>
    </w:p>
    <w:p w14:paraId="0250CA06" w14:textId="77777777" w:rsidR="00E36F38" w:rsidRDefault="00E176D8" w:rsidP="00E176D8">
      <w:pPr>
        <w:pStyle w:val="Zkladntext3"/>
        <w:spacing w:line="240" w:lineRule="auto"/>
        <w:rPr>
          <w:rFonts w:ascii="Calibri" w:hAnsi="Calibri" w:cs="Arial"/>
          <w:i/>
          <w:color w:val="auto"/>
          <w:sz w:val="20"/>
        </w:rPr>
      </w:pPr>
      <w:r w:rsidRPr="00C952D0">
        <w:rPr>
          <w:rFonts w:ascii="Calibri" w:hAnsi="Calibri" w:cs="Arial"/>
          <w:i/>
          <w:color w:val="auto"/>
          <w:sz w:val="20"/>
        </w:rPr>
        <w:t>Ž</w:t>
      </w:r>
      <w:r w:rsidR="00830923">
        <w:rPr>
          <w:rFonts w:ascii="Calibri" w:hAnsi="Calibri" w:cs="Arial"/>
          <w:i/>
          <w:color w:val="auto"/>
          <w:sz w:val="20"/>
        </w:rPr>
        <w:t>oP</w:t>
      </w:r>
      <w:r w:rsidRPr="00C952D0">
        <w:rPr>
          <w:rFonts w:ascii="Calibri" w:hAnsi="Calibri" w:cs="Arial"/>
          <w:i/>
          <w:color w:val="auto"/>
          <w:sz w:val="20"/>
        </w:rPr>
        <w:t xml:space="preserve"> – žádost o</w:t>
      </w:r>
      <w:r w:rsidR="00955A6C">
        <w:rPr>
          <w:rFonts w:ascii="Calibri" w:hAnsi="Calibri" w:cs="Arial"/>
          <w:i/>
          <w:color w:val="auto"/>
          <w:sz w:val="20"/>
        </w:rPr>
        <w:t> </w:t>
      </w:r>
      <w:r w:rsidRPr="00C952D0">
        <w:rPr>
          <w:rFonts w:ascii="Calibri" w:hAnsi="Calibri" w:cs="Arial"/>
          <w:i/>
          <w:color w:val="auto"/>
          <w:sz w:val="20"/>
        </w:rPr>
        <w:t>podporu včetně příloh</w:t>
      </w:r>
    </w:p>
    <w:p w14:paraId="7062F4C2" w14:textId="77777777" w:rsidR="00E36F38" w:rsidRPr="00C952D0" w:rsidRDefault="00E36F38" w:rsidP="00E36F38">
      <w:pPr>
        <w:pStyle w:val="Zkladntext3"/>
        <w:spacing w:line="240" w:lineRule="auto"/>
        <w:rPr>
          <w:rFonts w:ascii="Calibri" w:hAnsi="Calibri" w:cs="Arial"/>
          <w:i/>
          <w:color w:val="auto"/>
          <w:sz w:val="20"/>
        </w:rPr>
      </w:pPr>
      <w:r>
        <w:rPr>
          <w:rFonts w:ascii="Calibri" w:hAnsi="Calibri" w:cs="Arial"/>
          <w:i/>
          <w:sz w:val="20"/>
        </w:rPr>
        <w:t>ZS ITI – Zprostředkující subjekt Integrované územní investice</w:t>
      </w:r>
    </w:p>
    <w:p w14:paraId="1F54B99B" w14:textId="77777777" w:rsidR="00E36F38" w:rsidRPr="00C952D0" w:rsidRDefault="00E36F38" w:rsidP="00E176D8">
      <w:pPr>
        <w:pStyle w:val="Zkladntext3"/>
        <w:spacing w:line="240" w:lineRule="auto"/>
        <w:rPr>
          <w:rFonts w:ascii="Calibri" w:hAnsi="Calibri" w:cs="Arial"/>
          <w:i/>
          <w:color w:val="auto"/>
          <w:sz w:val="20"/>
        </w:rPr>
      </w:pPr>
    </w:p>
    <w:p w14:paraId="106134EC" w14:textId="77777777" w:rsidR="004625BF" w:rsidRDefault="004625BF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kern w:val="3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7C37EB64" w14:textId="77777777" w:rsidR="00E206F2" w:rsidRPr="00A45208" w:rsidRDefault="00E206F2" w:rsidP="00E206F2">
      <w:pPr>
        <w:pStyle w:val="Nadpis1"/>
        <w:numPr>
          <w:ilvl w:val="0"/>
          <w:numId w:val="0"/>
        </w:numPr>
        <w:ind w:left="432" w:hanging="432"/>
        <w:rPr>
          <w:rFonts w:asciiTheme="minorHAnsi" w:hAnsiTheme="minorHAnsi"/>
          <w:sz w:val="24"/>
          <w:szCs w:val="24"/>
        </w:rPr>
      </w:pPr>
      <w:r w:rsidRPr="00A45208">
        <w:rPr>
          <w:rFonts w:asciiTheme="minorHAnsi" w:hAnsiTheme="minorHAnsi"/>
          <w:sz w:val="24"/>
          <w:szCs w:val="24"/>
        </w:rPr>
        <w:lastRenderedPageBreak/>
        <w:t xml:space="preserve">Příloha </w:t>
      </w:r>
      <w:r w:rsidR="00616B30">
        <w:rPr>
          <w:rFonts w:asciiTheme="minorHAnsi" w:hAnsiTheme="minorHAnsi"/>
          <w:sz w:val="24"/>
          <w:szCs w:val="24"/>
        </w:rPr>
        <w:t>č. 1</w:t>
      </w:r>
    </w:p>
    <w:p w14:paraId="084E5B3C" w14:textId="77777777" w:rsidR="00E206F2" w:rsidRPr="003C7090" w:rsidRDefault="00E206F2" w:rsidP="003C7090"/>
    <w:p w14:paraId="410EC2AC" w14:textId="77777777" w:rsidR="00C23D26" w:rsidRPr="008E4099" w:rsidRDefault="00830923" w:rsidP="00C23D26">
      <w:pPr>
        <w:spacing w:line="276" w:lineRule="auto"/>
        <w:ind w:left="284"/>
        <w:jc w:val="center"/>
        <w:rPr>
          <w:rFonts w:asciiTheme="minorHAnsi" w:hAnsiTheme="minorHAnsi"/>
          <w:sz w:val="22"/>
          <w:szCs w:val="24"/>
          <w:u w:val="single"/>
        </w:rPr>
      </w:pPr>
      <w:r>
        <w:rPr>
          <w:rFonts w:asciiTheme="minorHAnsi" w:hAnsiTheme="minorHAnsi"/>
          <w:sz w:val="22"/>
          <w:szCs w:val="24"/>
          <w:u w:val="single"/>
        </w:rPr>
        <w:t>A</w:t>
      </w:r>
      <w:r w:rsidR="003030F3">
        <w:rPr>
          <w:rFonts w:asciiTheme="minorHAnsi" w:hAnsiTheme="minorHAnsi"/>
          <w:sz w:val="22"/>
          <w:szCs w:val="24"/>
          <w:u w:val="single"/>
        </w:rPr>
        <w:t>6</w:t>
      </w:r>
      <w:r w:rsidR="00C23D26" w:rsidRPr="008E4099">
        <w:rPr>
          <w:rFonts w:asciiTheme="minorHAnsi" w:hAnsiTheme="minorHAnsi"/>
          <w:sz w:val="22"/>
          <w:szCs w:val="24"/>
          <w:u w:val="single"/>
        </w:rPr>
        <w:t xml:space="preserve"> – Výrobní či produktová </w:t>
      </w:r>
      <w:r w:rsidR="00D06E06" w:rsidRPr="008E4099">
        <w:rPr>
          <w:rFonts w:asciiTheme="minorHAnsi" w:hAnsiTheme="minorHAnsi"/>
          <w:sz w:val="22"/>
          <w:szCs w:val="24"/>
          <w:u w:val="single"/>
        </w:rPr>
        <w:t>modernizace</w:t>
      </w:r>
      <w:r w:rsidR="00C23D26" w:rsidRPr="008E4099">
        <w:rPr>
          <w:rFonts w:asciiTheme="minorHAnsi" w:hAnsiTheme="minorHAnsi"/>
          <w:sz w:val="22"/>
          <w:szCs w:val="24"/>
          <w:u w:val="single"/>
        </w:rPr>
        <w:t xml:space="preserve"> (konkrétní přínosy)</w:t>
      </w:r>
    </w:p>
    <w:p w14:paraId="6E4F0AF6" w14:textId="77777777" w:rsidR="00C23D26" w:rsidRPr="008E4099" w:rsidRDefault="00C23D26" w:rsidP="00C23D26">
      <w:pPr>
        <w:spacing w:line="276" w:lineRule="auto"/>
        <w:jc w:val="both"/>
        <w:rPr>
          <w:rFonts w:asciiTheme="minorHAnsi" w:hAnsiTheme="minorHAnsi"/>
          <w:sz w:val="22"/>
          <w:szCs w:val="24"/>
        </w:rPr>
      </w:pPr>
    </w:p>
    <w:p w14:paraId="69646E55" w14:textId="77777777" w:rsidR="00C23D26" w:rsidRPr="008E4099" w:rsidRDefault="00C23D26" w:rsidP="00C23D26">
      <w:pPr>
        <w:spacing w:line="276" w:lineRule="auto"/>
        <w:jc w:val="both"/>
        <w:rPr>
          <w:rFonts w:asciiTheme="minorHAnsi" w:hAnsiTheme="minorHAnsi"/>
          <w:sz w:val="22"/>
          <w:szCs w:val="24"/>
        </w:rPr>
      </w:pPr>
      <w:r w:rsidRPr="008E4099">
        <w:rPr>
          <w:rFonts w:asciiTheme="minorHAnsi" w:hAnsiTheme="minorHAnsi"/>
          <w:sz w:val="22"/>
          <w:szCs w:val="24"/>
        </w:rPr>
        <w:t>Žadatel v</w:t>
      </w:r>
      <w:r w:rsidR="00955A6C">
        <w:rPr>
          <w:rFonts w:asciiTheme="minorHAnsi" w:hAnsiTheme="minorHAnsi"/>
          <w:sz w:val="22"/>
          <w:szCs w:val="24"/>
        </w:rPr>
        <w:t> </w:t>
      </w:r>
      <w:r w:rsidRPr="008E4099">
        <w:rPr>
          <w:rFonts w:asciiTheme="minorHAnsi" w:hAnsiTheme="minorHAnsi"/>
          <w:sz w:val="22"/>
          <w:szCs w:val="24"/>
        </w:rPr>
        <w:t>Podnikatelském záměru uvede konkrétní přínosy dosažené realizací projektu, např.:</w:t>
      </w:r>
    </w:p>
    <w:p w14:paraId="4CE9B388" w14:textId="77777777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 xml:space="preserve">Optimalizace subdodávek </w:t>
      </w:r>
      <w:r w:rsidR="00216960">
        <w:rPr>
          <w:rFonts w:asciiTheme="minorHAnsi" w:hAnsiTheme="minorHAnsi"/>
          <w:szCs w:val="24"/>
        </w:rPr>
        <w:t>od </w:t>
      </w:r>
      <w:r w:rsidRPr="008E4099">
        <w:rPr>
          <w:rFonts w:asciiTheme="minorHAnsi" w:hAnsiTheme="minorHAnsi"/>
          <w:szCs w:val="24"/>
        </w:rPr>
        <w:t>jednotlivých dodavatelů – dodavatelských řetězců,</w:t>
      </w:r>
    </w:p>
    <w:p w14:paraId="3C993D86" w14:textId="77777777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>Přestavitelnost technologických linek podle požadavku zákazníka (např. u</w:t>
      </w:r>
      <w:r w:rsidR="00955A6C">
        <w:rPr>
          <w:rFonts w:asciiTheme="minorHAnsi" w:hAnsiTheme="minorHAnsi"/>
          <w:szCs w:val="24"/>
        </w:rPr>
        <w:t> </w:t>
      </w:r>
      <w:r w:rsidRPr="008E4099">
        <w:rPr>
          <w:rFonts w:asciiTheme="minorHAnsi" w:hAnsiTheme="minorHAnsi"/>
          <w:szCs w:val="24"/>
        </w:rPr>
        <w:t>automobilů),</w:t>
      </w:r>
    </w:p>
    <w:p w14:paraId="5DDA24B4" w14:textId="77777777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>Životnost produktů – automatické ohlašovaní výrobkových součástí, u</w:t>
      </w:r>
      <w:r w:rsidR="00955A6C">
        <w:rPr>
          <w:rFonts w:asciiTheme="minorHAnsi" w:hAnsiTheme="minorHAnsi"/>
          <w:szCs w:val="24"/>
        </w:rPr>
        <w:t> </w:t>
      </w:r>
      <w:r w:rsidRPr="008E4099">
        <w:rPr>
          <w:rFonts w:asciiTheme="minorHAnsi" w:hAnsiTheme="minorHAnsi"/>
          <w:szCs w:val="24"/>
        </w:rPr>
        <w:t>kterých skončila životnost a</w:t>
      </w:r>
      <w:r w:rsidR="00955A6C">
        <w:rPr>
          <w:rFonts w:asciiTheme="minorHAnsi" w:hAnsiTheme="minorHAnsi"/>
          <w:szCs w:val="24"/>
        </w:rPr>
        <w:t> </w:t>
      </w:r>
      <w:r w:rsidRPr="008E4099">
        <w:rPr>
          <w:rFonts w:asciiTheme="minorHAnsi" w:hAnsiTheme="minorHAnsi"/>
          <w:szCs w:val="24"/>
        </w:rPr>
        <w:t>jejich náhrada,</w:t>
      </w:r>
    </w:p>
    <w:p w14:paraId="14BF043B" w14:textId="77777777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>Ohlašování poruch u</w:t>
      </w:r>
      <w:r w:rsidR="00955A6C">
        <w:rPr>
          <w:rFonts w:asciiTheme="minorHAnsi" w:hAnsiTheme="minorHAnsi"/>
          <w:szCs w:val="24"/>
        </w:rPr>
        <w:t> </w:t>
      </w:r>
      <w:r w:rsidRPr="008E4099">
        <w:rPr>
          <w:rFonts w:asciiTheme="minorHAnsi" w:hAnsiTheme="minorHAnsi"/>
          <w:szCs w:val="24"/>
        </w:rPr>
        <w:t>jednotlivých produktů a</w:t>
      </w:r>
      <w:r w:rsidR="00955A6C">
        <w:rPr>
          <w:rFonts w:asciiTheme="minorHAnsi" w:hAnsiTheme="minorHAnsi"/>
          <w:szCs w:val="24"/>
        </w:rPr>
        <w:t> </w:t>
      </w:r>
      <w:r w:rsidRPr="008E4099">
        <w:rPr>
          <w:rFonts w:asciiTheme="minorHAnsi" w:hAnsiTheme="minorHAnsi"/>
          <w:szCs w:val="24"/>
        </w:rPr>
        <w:t>doporučení postupu jejich vyřešení,</w:t>
      </w:r>
    </w:p>
    <w:p w14:paraId="7F12020E" w14:textId="77777777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>Optimalizace služeb v</w:t>
      </w:r>
      <w:r w:rsidR="00955A6C">
        <w:rPr>
          <w:rFonts w:asciiTheme="minorHAnsi" w:hAnsiTheme="minorHAnsi"/>
          <w:szCs w:val="24"/>
        </w:rPr>
        <w:t> </w:t>
      </w:r>
      <w:r w:rsidRPr="008E4099">
        <w:rPr>
          <w:rFonts w:asciiTheme="minorHAnsi" w:hAnsiTheme="minorHAnsi"/>
          <w:szCs w:val="24"/>
        </w:rPr>
        <w:t>průběhu dodávek zakoupeného zboží,</w:t>
      </w:r>
    </w:p>
    <w:p w14:paraId="70E5BCE2" w14:textId="77777777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>Zkrácení doby v</w:t>
      </w:r>
      <w:r w:rsidR="00955A6C">
        <w:rPr>
          <w:rFonts w:asciiTheme="minorHAnsi" w:hAnsiTheme="minorHAnsi"/>
          <w:szCs w:val="24"/>
        </w:rPr>
        <w:t> </w:t>
      </w:r>
      <w:r w:rsidRPr="008E4099">
        <w:rPr>
          <w:rFonts w:asciiTheme="minorHAnsi" w:hAnsiTheme="minorHAnsi"/>
          <w:szCs w:val="24"/>
        </w:rPr>
        <w:t>oblasti dodavatelských služeb, dosažení snížení potřebných zásob,</w:t>
      </w:r>
    </w:p>
    <w:p w14:paraId="388C1639" w14:textId="77777777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>Zefektivnění řízení výroby, výrazná minimalizace ztrátového času,</w:t>
      </w:r>
    </w:p>
    <w:p w14:paraId="713D66BD" w14:textId="77777777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>Schopnost zdokonalování vlastní funkce produktu – inovační proces,</w:t>
      </w:r>
    </w:p>
    <w:p w14:paraId="5B9B5F4A" w14:textId="77777777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>Schopnost nalezení (doporučení) nových materiálů k</w:t>
      </w:r>
      <w:r w:rsidR="00955A6C">
        <w:rPr>
          <w:rFonts w:asciiTheme="minorHAnsi" w:hAnsiTheme="minorHAnsi"/>
          <w:szCs w:val="24"/>
        </w:rPr>
        <w:t> </w:t>
      </w:r>
      <w:r w:rsidRPr="008E4099">
        <w:rPr>
          <w:rFonts w:asciiTheme="minorHAnsi" w:hAnsiTheme="minorHAnsi"/>
          <w:szCs w:val="24"/>
        </w:rPr>
        <w:t>dosažení vyšší konkurenceschopnosti produktu.</w:t>
      </w:r>
    </w:p>
    <w:p w14:paraId="72A372D2" w14:textId="77777777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 xml:space="preserve">Rychlost uvedení nového výrobku </w:t>
      </w:r>
      <w:r w:rsidR="00216960">
        <w:rPr>
          <w:rFonts w:asciiTheme="minorHAnsi" w:hAnsiTheme="minorHAnsi"/>
          <w:szCs w:val="24"/>
        </w:rPr>
        <w:t>na </w:t>
      </w:r>
      <w:r w:rsidRPr="008E4099">
        <w:rPr>
          <w:rFonts w:asciiTheme="minorHAnsi" w:hAnsiTheme="minorHAnsi"/>
          <w:szCs w:val="24"/>
        </w:rPr>
        <w:t>trh</w:t>
      </w:r>
    </w:p>
    <w:p w14:paraId="0378D36F" w14:textId="77777777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>Vyšší flexibilita a</w:t>
      </w:r>
      <w:r w:rsidR="00955A6C">
        <w:rPr>
          <w:rFonts w:asciiTheme="minorHAnsi" w:hAnsiTheme="minorHAnsi"/>
          <w:szCs w:val="24"/>
        </w:rPr>
        <w:t> </w:t>
      </w:r>
      <w:r w:rsidRPr="008E4099">
        <w:rPr>
          <w:rFonts w:asciiTheme="minorHAnsi" w:hAnsiTheme="minorHAnsi"/>
          <w:szCs w:val="24"/>
        </w:rPr>
        <w:t>modularita výroby</w:t>
      </w:r>
    </w:p>
    <w:p w14:paraId="4D540797" w14:textId="77777777" w:rsidR="00E0162F" w:rsidRPr="00C345EF" w:rsidRDefault="00E0162F" w:rsidP="00C345EF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sz w:val="24"/>
          <w:szCs w:val="24"/>
        </w:rPr>
      </w:pPr>
    </w:p>
    <w:sectPr w:rsidR="00E0162F" w:rsidRPr="00C345EF" w:rsidSect="00C419A0">
      <w:pgSz w:w="11906" w:h="16838" w:code="9"/>
      <w:pgMar w:top="1701" w:right="1134" w:bottom="1418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551CBE" w16cid:durableId="1F704A35"/>
  <w16cid:commentId w16cid:paraId="6CD78835" w16cid:durableId="1F704A46"/>
  <w16cid:commentId w16cid:paraId="2C829DF0" w16cid:durableId="1F704A74"/>
  <w16cid:commentId w16cid:paraId="3F358750" w16cid:durableId="1F704C1C"/>
  <w16cid:commentId w16cid:paraId="229346FD" w16cid:durableId="1F704B1B"/>
  <w16cid:commentId w16cid:paraId="7404D864" w16cid:durableId="1F704B81"/>
  <w16cid:commentId w16cid:paraId="6D9BB334" w16cid:durableId="1F704B8C"/>
  <w16cid:commentId w16cid:paraId="114FADB5" w16cid:durableId="1F704BAF"/>
  <w16cid:commentId w16cid:paraId="406976A2" w16cid:durableId="1F704BDD"/>
  <w16cid:commentId w16cid:paraId="03C37799" w16cid:durableId="1F704B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CD005" w14:textId="77777777" w:rsidR="00865A67" w:rsidRDefault="00865A67">
      <w:r>
        <w:separator/>
      </w:r>
    </w:p>
  </w:endnote>
  <w:endnote w:type="continuationSeparator" w:id="0">
    <w:p w14:paraId="0BE8518B" w14:textId="77777777" w:rsidR="00865A67" w:rsidRDefault="0086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CEE8C" w14:textId="77777777" w:rsidR="00865A67" w:rsidRPr="00EF7D72" w:rsidRDefault="00865A67">
    <w:pPr>
      <w:pStyle w:val="Zpat"/>
      <w:rPr>
        <w:rFonts w:ascii="Arial" w:hAnsi="Arial" w:cs="Arial"/>
        <w:b/>
        <w:sz w:val="18"/>
        <w:szCs w:val="18"/>
      </w:rPr>
    </w:pPr>
    <w:r>
      <w:tab/>
    </w:r>
    <w:r w:rsidRPr="00EF7D72">
      <w:rPr>
        <w:rStyle w:val="slostrnky"/>
        <w:rFonts w:ascii="Arial" w:hAnsi="Arial" w:cs="Arial"/>
        <w:b/>
        <w:sz w:val="18"/>
        <w:szCs w:val="18"/>
      </w:rPr>
      <w:fldChar w:fldCharType="begin"/>
    </w:r>
    <w:r w:rsidRPr="00EF7D72">
      <w:rPr>
        <w:rStyle w:val="slostrnky"/>
        <w:rFonts w:ascii="Arial" w:hAnsi="Arial" w:cs="Arial"/>
        <w:b/>
        <w:sz w:val="18"/>
        <w:szCs w:val="18"/>
      </w:rPr>
      <w:instrText xml:space="preserve"> PAGE </w:instrText>
    </w:r>
    <w:r w:rsidRPr="00EF7D72">
      <w:rPr>
        <w:rStyle w:val="slostrnky"/>
        <w:rFonts w:ascii="Arial" w:hAnsi="Arial" w:cs="Arial"/>
        <w:b/>
        <w:sz w:val="18"/>
        <w:szCs w:val="18"/>
      </w:rPr>
      <w:fldChar w:fldCharType="separate"/>
    </w:r>
    <w:r w:rsidR="00017CF2">
      <w:rPr>
        <w:rStyle w:val="slostrnky"/>
        <w:rFonts w:ascii="Arial" w:hAnsi="Arial" w:cs="Arial"/>
        <w:b/>
        <w:noProof/>
        <w:sz w:val="18"/>
        <w:szCs w:val="18"/>
      </w:rPr>
      <w:t>7</w:t>
    </w:r>
    <w:r w:rsidRPr="00EF7D72">
      <w:rPr>
        <w:rStyle w:val="slostrnky"/>
        <w:rFonts w:ascii="Arial" w:hAnsi="Arial" w:cs="Arial"/>
        <w:b/>
        <w:sz w:val="18"/>
        <w:szCs w:val="18"/>
      </w:rPr>
      <w:fldChar w:fldCharType="end"/>
    </w:r>
    <w:r w:rsidRPr="00EF7D72">
      <w:rPr>
        <w:rStyle w:val="slostrnky"/>
        <w:rFonts w:ascii="Arial" w:hAnsi="Arial" w:cs="Arial"/>
        <w:b/>
        <w:sz w:val="18"/>
        <w:szCs w:val="18"/>
      </w:rPr>
      <w:t>/</w:t>
    </w:r>
    <w:r w:rsidRPr="00EF7D72">
      <w:rPr>
        <w:rStyle w:val="slostrnky"/>
        <w:rFonts w:ascii="Arial" w:hAnsi="Arial" w:cs="Arial"/>
        <w:b/>
        <w:sz w:val="18"/>
        <w:szCs w:val="18"/>
      </w:rPr>
      <w:fldChar w:fldCharType="begin"/>
    </w:r>
    <w:r w:rsidRPr="00EF7D72">
      <w:rPr>
        <w:rStyle w:val="slostrnky"/>
        <w:rFonts w:ascii="Arial" w:hAnsi="Arial" w:cs="Arial"/>
        <w:b/>
        <w:sz w:val="18"/>
        <w:szCs w:val="18"/>
      </w:rPr>
      <w:instrText xml:space="preserve"> NUMPAGES </w:instrText>
    </w:r>
    <w:r w:rsidRPr="00EF7D72">
      <w:rPr>
        <w:rStyle w:val="slostrnky"/>
        <w:rFonts w:ascii="Arial" w:hAnsi="Arial" w:cs="Arial"/>
        <w:b/>
        <w:sz w:val="18"/>
        <w:szCs w:val="18"/>
      </w:rPr>
      <w:fldChar w:fldCharType="separate"/>
    </w:r>
    <w:r w:rsidR="00017CF2">
      <w:rPr>
        <w:rStyle w:val="slostrnky"/>
        <w:rFonts w:ascii="Arial" w:hAnsi="Arial" w:cs="Arial"/>
        <w:b/>
        <w:noProof/>
        <w:sz w:val="18"/>
        <w:szCs w:val="18"/>
      </w:rPr>
      <w:t>13</w:t>
    </w:r>
    <w:r w:rsidRPr="00EF7D72">
      <w:rPr>
        <w:rStyle w:val="slostrnky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55231" w14:textId="77777777" w:rsidR="00865A67" w:rsidRDefault="00865A67">
      <w:r>
        <w:separator/>
      </w:r>
    </w:p>
  </w:footnote>
  <w:footnote w:type="continuationSeparator" w:id="0">
    <w:p w14:paraId="649A5EA8" w14:textId="77777777" w:rsidR="00865A67" w:rsidRDefault="0086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4C630" w14:textId="77777777" w:rsidR="00865A67" w:rsidRDefault="00865A67" w:rsidP="00C26DF4">
    <w:pPr>
      <w:pStyle w:val="Zhlav"/>
      <w:jc w:val="center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D03AAB7" wp14:editId="60B8F4D6">
          <wp:simplePos x="0" y="0"/>
          <wp:positionH relativeFrom="column">
            <wp:posOffset>5025390</wp:posOffset>
          </wp:positionH>
          <wp:positionV relativeFrom="paragraph">
            <wp:posOffset>-112395</wp:posOffset>
          </wp:positionV>
          <wp:extent cx="1078230" cy="5765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3295A516" wp14:editId="31EB13AF">
          <wp:simplePos x="0" y="0"/>
          <wp:positionH relativeFrom="margin">
            <wp:posOffset>-174625</wp:posOffset>
          </wp:positionH>
          <wp:positionV relativeFrom="paragraph">
            <wp:posOffset>-48260</wp:posOffset>
          </wp:positionV>
          <wp:extent cx="1751965" cy="472440"/>
          <wp:effectExtent l="0" t="0" r="635" b="381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3.65pt;height:204.1pt" o:bullet="t">
        <v:imagedata r:id="rId1" o:title="art4490"/>
      </v:shape>
    </w:pict>
  </w:numPicBullet>
  <w:numPicBullet w:numPicBulletId="1">
    <w:pict>
      <v:shape id="_x0000_i1029" type="#_x0000_t75" style="width:274.95pt;height:202.95pt" o:bullet="t">
        <v:imagedata r:id="rId2" o:title="artE4CA"/>
      </v:shape>
    </w:pict>
  </w:numPicBullet>
  <w:abstractNum w:abstractNumId="0" w15:restartNumberingAfterBreak="0">
    <w:nsid w:val="00351B03"/>
    <w:multiLevelType w:val="hybridMultilevel"/>
    <w:tmpl w:val="C1461B6E"/>
    <w:lvl w:ilvl="0" w:tplc="9C2842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A85"/>
    <w:multiLevelType w:val="hybridMultilevel"/>
    <w:tmpl w:val="A5F6503E"/>
    <w:lvl w:ilvl="0" w:tplc="EB1C3D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8E6E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34F1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1E3E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6872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4F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21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802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E0A6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B63703"/>
    <w:multiLevelType w:val="hybridMultilevel"/>
    <w:tmpl w:val="72C69BCE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0BE176C9"/>
    <w:multiLevelType w:val="hybridMultilevel"/>
    <w:tmpl w:val="CD583DE8"/>
    <w:lvl w:ilvl="0" w:tplc="44FA87A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7B9E"/>
    <w:multiLevelType w:val="hybridMultilevel"/>
    <w:tmpl w:val="AE2076DE"/>
    <w:lvl w:ilvl="0" w:tplc="B2888C28">
      <w:start w:val="15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4B4335"/>
    <w:multiLevelType w:val="hybridMultilevel"/>
    <w:tmpl w:val="F8823196"/>
    <w:lvl w:ilvl="0" w:tplc="6D886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316F8"/>
    <w:multiLevelType w:val="multilevel"/>
    <w:tmpl w:val="3320A8B2"/>
    <w:numStyleLink w:val="VariantaB-odrky"/>
  </w:abstractNum>
  <w:abstractNum w:abstractNumId="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8" w15:restartNumberingAfterBreak="0">
    <w:nsid w:val="1CDE39E6"/>
    <w:multiLevelType w:val="hybridMultilevel"/>
    <w:tmpl w:val="F1586AA4"/>
    <w:lvl w:ilvl="0" w:tplc="8AA68B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6E12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1494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66E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0CA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3E84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9CE6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0B7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867E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12D7045"/>
    <w:multiLevelType w:val="hybridMultilevel"/>
    <w:tmpl w:val="4F644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3440"/>
    <w:multiLevelType w:val="hybridMultilevel"/>
    <w:tmpl w:val="9294A76C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40C1891"/>
    <w:multiLevelType w:val="hybridMultilevel"/>
    <w:tmpl w:val="40903672"/>
    <w:lvl w:ilvl="0" w:tplc="2E2489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AC3F3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C4DB2">
      <w:start w:val="59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D609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0BA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446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ACD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818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DEF4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8186BEA"/>
    <w:multiLevelType w:val="hybridMultilevel"/>
    <w:tmpl w:val="E700753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115D0"/>
    <w:multiLevelType w:val="hybridMultilevel"/>
    <w:tmpl w:val="F63036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732665E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4267D"/>
    <w:multiLevelType w:val="hybridMultilevel"/>
    <w:tmpl w:val="2D8263B6"/>
    <w:lvl w:ilvl="0" w:tplc="C668FC44">
      <w:start w:val="1"/>
      <w:numFmt w:val="lowerRoman"/>
      <w:pStyle w:val="Styl3"/>
      <w:lvlText w:val="%1"/>
      <w:lvlJc w:val="right"/>
      <w:pPr>
        <w:ind w:left="720" w:hanging="360"/>
      </w:pPr>
      <w:rPr>
        <w:rFonts w:hint="default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D6C873D4"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F20AF"/>
    <w:multiLevelType w:val="hybridMultilevel"/>
    <w:tmpl w:val="3726FE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91E2B"/>
    <w:multiLevelType w:val="hybridMultilevel"/>
    <w:tmpl w:val="4566C8B2"/>
    <w:lvl w:ilvl="0" w:tplc="3A42865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56EA3"/>
    <w:multiLevelType w:val="hybridMultilevel"/>
    <w:tmpl w:val="7CF42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E19C6"/>
    <w:multiLevelType w:val="multilevel"/>
    <w:tmpl w:val="ACA01E0A"/>
    <w:lvl w:ilvl="0">
      <w:start w:val="1"/>
      <w:numFmt w:val="decimal"/>
      <w:pStyle w:val="rovenadpisu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ovenadpisu2"/>
      <w:lvlText w:val="%1.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pStyle w:val="rovenadpisu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C063435"/>
    <w:multiLevelType w:val="multilevel"/>
    <w:tmpl w:val="9CDA04C2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19"/>
  </w:num>
  <w:num w:numId="9">
    <w:abstractNumId w:val="0"/>
  </w:num>
  <w:num w:numId="10">
    <w:abstractNumId w:val="16"/>
  </w:num>
  <w:num w:numId="11">
    <w:abstractNumId w:val="11"/>
  </w:num>
  <w:num w:numId="12">
    <w:abstractNumId w:val="19"/>
  </w:num>
  <w:num w:numId="13">
    <w:abstractNumId w:val="1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12"/>
  </w:num>
  <w:num w:numId="19">
    <w:abstractNumId w:val="15"/>
  </w:num>
  <w:num w:numId="20">
    <w:abstractNumId w:val="4"/>
  </w:num>
  <w:num w:numId="21">
    <w:abstractNumId w:val="13"/>
  </w:num>
  <w:num w:numId="22">
    <w:abstractNumId w:val="2"/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d3d84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17"/>
    <w:rsid w:val="00003971"/>
    <w:rsid w:val="00010197"/>
    <w:rsid w:val="00011643"/>
    <w:rsid w:val="00011ABB"/>
    <w:rsid w:val="00011C2B"/>
    <w:rsid w:val="0001239C"/>
    <w:rsid w:val="000145D9"/>
    <w:rsid w:val="00015B21"/>
    <w:rsid w:val="000175C9"/>
    <w:rsid w:val="00017CF2"/>
    <w:rsid w:val="00021F56"/>
    <w:rsid w:val="00022BFA"/>
    <w:rsid w:val="000230AB"/>
    <w:rsid w:val="000231C0"/>
    <w:rsid w:val="00026882"/>
    <w:rsid w:val="000275D5"/>
    <w:rsid w:val="00030246"/>
    <w:rsid w:val="000319B5"/>
    <w:rsid w:val="00036A70"/>
    <w:rsid w:val="00036DF3"/>
    <w:rsid w:val="000372C9"/>
    <w:rsid w:val="00041979"/>
    <w:rsid w:val="0004269F"/>
    <w:rsid w:val="00042938"/>
    <w:rsid w:val="00046478"/>
    <w:rsid w:val="00046FB9"/>
    <w:rsid w:val="00047162"/>
    <w:rsid w:val="0004794A"/>
    <w:rsid w:val="000516BE"/>
    <w:rsid w:val="00051884"/>
    <w:rsid w:val="000537FE"/>
    <w:rsid w:val="00054093"/>
    <w:rsid w:val="00054F77"/>
    <w:rsid w:val="000572D0"/>
    <w:rsid w:val="00057AAA"/>
    <w:rsid w:val="00061415"/>
    <w:rsid w:val="000622EA"/>
    <w:rsid w:val="00064391"/>
    <w:rsid w:val="00065D6C"/>
    <w:rsid w:val="00066341"/>
    <w:rsid w:val="0007084E"/>
    <w:rsid w:val="00070C6C"/>
    <w:rsid w:val="0007302F"/>
    <w:rsid w:val="00073416"/>
    <w:rsid w:val="00074D35"/>
    <w:rsid w:val="000752DC"/>
    <w:rsid w:val="000772C9"/>
    <w:rsid w:val="0008049C"/>
    <w:rsid w:val="0008099B"/>
    <w:rsid w:val="000813A1"/>
    <w:rsid w:val="00081CAD"/>
    <w:rsid w:val="00081CB2"/>
    <w:rsid w:val="00082022"/>
    <w:rsid w:val="00083657"/>
    <w:rsid w:val="00084693"/>
    <w:rsid w:val="0008775E"/>
    <w:rsid w:val="0008790B"/>
    <w:rsid w:val="00087DA9"/>
    <w:rsid w:val="00090D11"/>
    <w:rsid w:val="00091EA7"/>
    <w:rsid w:val="0009369C"/>
    <w:rsid w:val="00093F43"/>
    <w:rsid w:val="00094F91"/>
    <w:rsid w:val="00095BB1"/>
    <w:rsid w:val="00095D1F"/>
    <w:rsid w:val="00096BF1"/>
    <w:rsid w:val="00097147"/>
    <w:rsid w:val="000A2B22"/>
    <w:rsid w:val="000A336B"/>
    <w:rsid w:val="000A5A3F"/>
    <w:rsid w:val="000A7329"/>
    <w:rsid w:val="000B0447"/>
    <w:rsid w:val="000B1CA6"/>
    <w:rsid w:val="000B3F38"/>
    <w:rsid w:val="000B4136"/>
    <w:rsid w:val="000B6603"/>
    <w:rsid w:val="000B78EF"/>
    <w:rsid w:val="000C0C0D"/>
    <w:rsid w:val="000C242A"/>
    <w:rsid w:val="000C4D2F"/>
    <w:rsid w:val="000C532F"/>
    <w:rsid w:val="000C5F47"/>
    <w:rsid w:val="000C607A"/>
    <w:rsid w:val="000C7A3E"/>
    <w:rsid w:val="000D4720"/>
    <w:rsid w:val="000D542D"/>
    <w:rsid w:val="000D6027"/>
    <w:rsid w:val="000D610B"/>
    <w:rsid w:val="000D6A6F"/>
    <w:rsid w:val="000E2C95"/>
    <w:rsid w:val="000E5C5E"/>
    <w:rsid w:val="000E74FF"/>
    <w:rsid w:val="000F09E5"/>
    <w:rsid w:val="000F54FD"/>
    <w:rsid w:val="000F5BA1"/>
    <w:rsid w:val="0010075C"/>
    <w:rsid w:val="0010145F"/>
    <w:rsid w:val="001019D5"/>
    <w:rsid w:val="001037D8"/>
    <w:rsid w:val="00104C63"/>
    <w:rsid w:val="0010577B"/>
    <w:rsid w:val="00106D8B"/>
    <w:rsid w:val="00107EF2"/>
    <w:rsid w:val="00111023"/>
    <w:rsid w:val="0011284D"/>
    <w:rsid w:val="00112F33"/>
    <w:rsid w:val="0011384B"/>
    <w:rsid w:val="00113E8A"/>
    <w:rsid w:val="001152AB"/>
    <w:rsid w:val="001153D9"/>
    <w:rsid w:val="00115616"/>
    <w:rsid w:val="00115657"/>
    <w:rsid w:val="001162F3"/>
    <w:rsid w:val="00122055"/>
    <w:rsid w:val="001220A0"/>
    <w:rsid w:val="00122407"/>
    <w:rsid w:val="00124FC4"/>
    <w:rsid w:val="00126847"/>
    <w:rsid w:val="00126D5F"/>
    <w:rsid w:val="00130844"/>
    <w:rsid w:val="00130C75"/>
    <w:rsid w:val="00131338"/>
    <w:rsid w:val="0013139E"/>
    <w:rsid w:val="00132237"/>
    <w:rsid w:val="001327AF"/>
    <w:rsid w:val="001349A9"/>
    <w:rsid w:val="00134B2F"/>
    <w:rsid w:val="00136C21"/>
    <w:rsid w:val="00136F64"/>
    <w:rsid w:val="001370C9"/>
    <w:rsid w:val="00140670"/>
    <w:rsid w:val="00140C99"/>
    <w:rsid w:val="00144E42"/>
    <w:rsid w:val="001456AF"/>
    <w:rsid w:val="001469FA"/>
    <w:rsid w:val="00147EEA"/>
    <w:rsid w:val="00152935"/>
    <w:rsid w:val="00154517"/>
    <w:rsid w:val="00155D62"/>
    <w:rsid w:val="0015643D"/>
    <w:rsid w:val="001569AE"/>
    <w:rsid w:val="00157432"/>
    <w:rsid w:val="0015765A"/>
    <w:rsid w:val="00160A0F"/>
    <w:rsid w:val="00161841"/>
    <w:rsid w:val="00161AEA"/>
    <w:rsid w:val="0016212E"/>
    <w:rsid w:val="00162939"/>
    <w:rsid w:val="001630CA"/>
    <w:rsid w:val="00164619"/>
    <w:rsid w:val="00164900"/>
    <w:rsid w:val="001675CF"/>
    <w:rsid w:val="00171137"/>
    <w:rsid w:val="0017195A"/>
    <w:rsid w:val="00173FF1"/>
    <w:rsid w:val="00176103"/>
    <w:rsid w:val="00177278"/>
    <w:rsid w:val="00177930"/>
    <w:rsid w:val="00180733"/>
    <w:rsid w:val="00180990"/>
    <w:rsid w:val="0018149D"/>
    <w:rsid w:val="001860D6"/>
    <w:rsid w:val="00186781"/>
    <w:rsid w:val="00192CA0"/>
    <w:rsid w:val="00193D4E"/>
    <w:rsid w:val="0019635A"/>
    <w:rsid w:val="00196C18"/>
    <w:rsid w:val="001A1C7D"/>
    <w:rsid w:val="001A23DB"/>
    <w:rsid w:val="001A26F6"/>
    <w:rsid w:val="001A52C2"/>
    <w:rsid w:val="001B0001"/>
    <w:rsid w:val="001B2661"/>
    <w:rsid w:val="001B49DC"/>
    <w:rsid w:val="001B6DBD"/>
    <w:rsid w:val="001B70EC"/>
    <w:rsid w:val="001C1603"/>
    <w:rsid w:val="001C2E1D"/>
    <w:rsid w:val="001C3035"/>
    <w:rsid w:val="001C453A"/>
    <w:rsid w:val="001C4EE8"/>
    <w:rsid w:val="001C5704"/>
    <w:rsid w:val="001C60BF"/>
    <w:rsid w:val="001C632F"/>
    <w:rsid w:val="001C6628"/>
    <w:rsid w:val="001C7F7B"/>
    <w:rsid w:val="001D03A0"/>
    <w:rsid w:val="001D03E0"/>
    <w:rsid w:val="001D11F8"/>
    <w:rsid w:val="001D1FDE"/>
    <w:rsid w:val="001D2752"/>
    <w:rsid w:val="001D3040"/>
    <w:rsid w:val="001D4099"/>
    <w:rsid w:val="001D6351"/>
    <w:rsid w:val="001D6A16"/>
    <w:rsid w:val="001D7230"/>
    <w:rsid w:val="001D7CC7"/>
    <w:rsid w:val="001E0900"/>
    <w:rsid w:val="001E0F7E"/>
    <w:rsid w:val="001E2E0C"/>
    <w:rsid w:val="001E50FA"/>
    <w:rsid w:val="001E7EEC"/>
    <w:rsid w:val="001F30D0"/>
    <w:rsid w:val="001F32AE"/>
    <w:rsid w:val="001F5AEF"/>
    <w:rsid w:val="001F7CBA"/>
    <w:rsid w:val="002001EF"/>
    <w:rsid w:val="00202E3A"/>
    <w:rsid w:val="002032BB"/>
    <w:rsid w:val="00204EFB"/>
    <w:rsid w:val="002053C2"/>
    <w:rsid w:val="00205F86"/>
    <w:rsid w:val="002069ED"/>
    <w:rsid w:val="002070DA"/>
    <w:rsid w:val="00210813"/>
    <w:rsid w:val="00212E58"/>
    <w:rsid w:val="002150CF"/>
    <w:rsid w:val="002155FA"/>
    <w:rsid w:val="00216960"/>
    <w:rsid w:val="00216DAD"/>
    <w:rsid w:val="00217706"/>
    <w:rsid w:val="00217A3E"/>
    <w:rsid w:val="00223997"/>
    <w:rsid w:val="00223C0B"/>
    <w:rsid w:val="00224573"/>
    <w:rsid w:val="0022536C"/>
    <w:rsid w:val="002261C4"/>
    <w:rsid w:val="002274E8"/>
    <w:rsid w:val="002363F4"/>
    <w:rsid w:val="002368DA"/>
    <w:rsid w:val="00237643"/>
    <w:rsid w:val="002401DB"/>
    <w:rsid w:val="00240C22"/>
    <w:rsid w:val="00241FF0"/>
    <w:rsid w:val="002433ED"/>
    <w:rsid w:val="00244D03"/>
    <w:rsid w:val="00245CC3"/>
    <w:rsid w:val="002460EE"/>
    <w:rsid w:val="0025090D"/>
    <w:rsid w:val="00251665"/>
    <w:rsid w:val="002535D5"/>
    <w:rsid w:val="00253C7B"/>
    <w:rsid w:val="0025476F"/>
    <w:rsid w:val="00255BEA"/>
    <w:rsid w:val="00255E9A"/>
    <w:rsid w:val="00256718"/>
    <w:rsid w:val="00256A91"/>
    <w:rsid w:val="00257A6B"/>
    <w:rsid w:val="0026447F"/>
    <w:rsid w:val="00264CD9"/>
    <w:rsid w:val="00270653"/>
    <w:rsid w:val="00271485"/>
    <w:rsid w:val="002723D6"/>
    <w:rsid w:val="00274FDA"/>
    <w:rsid w:val="002751EB"/>
    <w:rsid w:val="00275954"/>
    <w:rsid w:val="00276323"/>
    <w:rsid w:val="00277E25"/>
    <w:rsid w:val="00277E34"/>
    <w:rsid w:val="00280EE3"/>
    <w:rsid w:val="0028231D"/>
    <w:rsid w:val="00284922"/>
    <w:rsid w:val="00284C59"/>
    <w:rsid w:val="0028753C"/>
    <w:rsid w:val="00287FC8"/>
    <w:rsid w:val="0029163F"/>
    <w:rsid w:val="002931F4"/>
    <w:rsid w:val="00294531"/>
    <w:rsid w:val="002A13E9"/>
    <w:rsid w:val="002A2677"/>
    <w:rsid w:val="002A2EA8"/>
    <w:rsid w:val="002A52AF"/>
    <w:rsid w:val="002A7A07"/>
    <w:rsid w:val="002B140B"/>
    <w:rsid w:val="002B2378"/>
    <w:rsid w:val="002B2925"/>
    <w:rsid w:val="002B3557"/>
    <w:rsid w:val="002B3D36"/>
    <w:rsid w:val="002B4CC7"/>
    <w:rsid w:val="002B797A"/>
    <w:rsid w:val="002C06B2"/>
    <w:rsid w:val="002C365F"/>
    <w:rsid w:val="002C52A7"/>
    <w:rsid w:val="002C56BF"/>
    <w:rsid w:val="002D014D"/>
    <w:rsid w:val="002D0FF0"/>
    <w:rsid w:val="002D38FA"/>
    <w:rsid w:val="002D59C1"/>
    <w:rsid w:val="002D639F"/>
    <w:rsid w:val="002D64F5"/>
    <w:rsid w:val="002E0158"/>
    <w:rsid w:val="002E0C38"/>
    <w:rsid w:val="002E1297"/>
    <w:rsid w:val="002E12D3"/>
    <w:rsid w:val="002E14B9"/>
    <w:rsid w:val="002E3D5E"/>
    <w:rsid w:val="002E4FD0"/>
    <w:rsid w:val="002E6D3C"/>
    <w:rsid w:val="002F2704"/>
    <w:rsid w:val="002F27B1"/>
    <w:rsid w:val="002F35CA"/>
    <w:rsid w:val="002F4167"/>
    <w:rsid w:val="002F4B43"/>
    <w:rsid w:val="002F50EB"/>
    <w:rsid w:val="002F5895"/>
    <w:rsid w:val="002F58CD"/>
    <w:rsid w:val="0030017C"/>
    <w:rsid w:val="00301577"/>
    <w:rsid w:val="003025EC"/>
    <w:rsid w:val="003030F3"/>
    <w:rsid w:val="003058AC"/>
    <w:rsid w:val="00306C66"/>
    <w:rsid w:val="00306EF5"/>
    <w:rsid w:val="003079BC"/>
    <w:rsid w:val="00311571"/>
    <w:rsid w:val="003131D6"/>
    <w:rsid w:val="00313A6B"/>
    <w:rsid w:val="00314E04"/>
    <w:rsid w:val="00315C41"/>
    <w:rsid w:val="00316983"/>
    <w:rsid w:val="00316DB6"/>
    <w:rsid w:val="003171FF"/>
    <w:rsid w:val="00317501"/>
    <w:rsid w:val="00317BD4"/>
    <w:rsid w:val="00320863"/>
    <w:rsid w:val="00321598"/>
    <w:rsid w:val="00321722"/>
    <w:rsid w:val="003230BF"/>
    <w:rsid w:val="00323C86"/>
    <w:rsid w:val="00324CE3"/>
    <w:rsid w:val="0032540A"/>
    <w:rsid w:val="00326396"/>
    <w:rsid w:val="0033090B"/>
    <w:rsid w:val="00333660"/>
    <w:rsid w:val="00333E79"/>
    <w:rsid w:val="003353AC"/>
    <w:rsid w:val="003358B2"/>
    <w:rsid w:val="00335EC6"/>
    <w:rsid w:val="00336878"/>
    <w:rsid w:val="00337E06"/>
    <w:rsid w:val="003409C7"/>
    <w:rsid w:val="00343EBF"/>
    <w:rsid w:val="00344B53"/>
    <w:rsid w:val="00344FDA"/>
    <w:rsid w:val="00345ACA"/>
    <w:rsid w:val="00346326"/>
    <w:rsid w:val="003465D0"/>
    <w:rsid w:val="00347930"/>
    <w:rsid w:val="003503DF"/>
    <w:rsid w:val="00351251"/>
    <w:rsid w:val="00352658"/>
    <w:rsid w:val="00354293"/>
    <w:rsid w:val="00355CEE"/>
    <w:rsid w:val="00360753"/>
    <w:rsid w:val="00360A12"/>
    <w:rsid w:val="00360A38"/>
    <w:rsid w:val="003617D6"/>
    <w:rsid w:val="00362658"/>
    <w:rsid w:val="00362902"/>
    <w:rsid w:val="003660FB"/>
    <w:rsid w:val="0036777F"/>
    <w:rsid w:val="003678DB"/>
    <w:rsid w:val="00367D33"/>
    <w:rsid w:val="003727B5"/>
    <w:rsid w:val="003746AD"/>
    <w:rsid w:val="00376149"/>
    <w:rsid w:val="0038082A"/>
    <w:rsid w:val="00381FE4"/>
    <w:rsid w:val="00382494"/>
    <w:rsid w:val="00385CD4"/>
    <w:rsid w:val="00386A47"/>
    <w:rsid w:val="00386AD5"/>
    <w:rsid w:val="00392205"/>
    <w:rsid w:val="0039395C"/>
    <w:rsid w:val="00394BAD"/>
    <w:rsid w:val="0039535C"/>
    <w:rsid w:val="0039708F"/>
    <w:rsid w:val="003A01BC"/>
    <w:rsid w:val="003A3286"/>
    <w:rsid w:val="003A3583"/>
    <w:rsid w:val="003A3E08"/>
    <w:rsid w:val="003A48B6"/>
    <w:rsid w:val="003A5827"/>
    <w:rsid w:val="003A74E8"/>
    <w:rsid w:val="003B06A7"/>
    <w:rsid w:val="003B0E8D"/>
    <w:rsid w:val="003B27CF"/>
    <w:rsid w:val="003B3124"/>
    <w:rsid w:val="003B6D07"/>
    <w:rsid w:val="003C2377"/>
    <w:rsid w:val="003C3226"/>
    <w:rsid w:val="003C370A"/>
    <w:rsid w:val="003C4207"/>
    <w:rsid w:val="003C4E1C"/>
    <w:rsid w:val="003C7090"/>
    <w:rsid w:val="003C7447"/>
    <w:rsid w:val="003D0752"/>
    <w:rsid w:val="003D4478"/>
    <w:rsid w:val="003D48E3"/>
    <w:rsid w:val="003D65A0"/>
    <w:rsid w:val="003D6AAC"/>
    <w:rsid w:val="003D7C3E"/>
    <w:rsid w:val="003E2998"/>
    <w:rsid w:val="003E2CF8"/>
    <w:rsid w:val="003E5040"/>
    <w:rsid w:val="003E783C"/>
    <w:rsid w:val="003F23C7"/>
    <w:rsid w:val="00400115"/>
    <w:rsid w:val="004007B8"/>
    <w:rsid w:val="00403A6C"/>
    <w:rsid w:val="00404C8E"/>
    <w:rsid w:val="004077D8"/>
    <w:rsid w:val="00407CCB"/>
    <w:rsid w:val="00411652"/>
    <w:rsid w:val="00411711"/>
    <w:rsid w:val="00413A87"/>
    <w:rsid w:val="004230D9"/>
    <w:rsid w:val="004278AA"/>
    <w:rsid w:val="00431056"/>
    <w:rsid w:val="00431601"/>
    <w:rsid w:val="00431AE1"/>
    <w:rsid w:val="0043209A"/>
    <w:rsid w:val="0043286C"/>
    <w:rsid w:val="00432A2E"/>
    <w:rsid w:val="00433A57"/>
    <w:rsid w:val="00434183"/>
    <w:rsid w:val="00435D55"/>
    <w:rsid w:val="004368BF"/>
    <w:rsid w:val="00440105"/>
    <w:rsid w:val="00444D9E"/>
    <w:rsid w:val="004451D8"/>
    <w:rsid w:val="004453AE"/>
    <w:rsid w:val="00446970"/>
    <w:rsid w:val="00450094"/>
    <w:rsid w:val="004505F6"/>
    <w:rsid w:val="0045098E"/>
    <w:rsid w:val="00450DFE"/>
    <w:rsid w:val="004521C4"/>
    <w:rsid w:val="00454795"/>
    <w:rsid w:val="00455AC2"/>
    <w:rsid w:val="00462243"/>
    <w:rsid w:val="004625BF"/>
    <w:rsid w:val="00467135"/>
    <w:rsid w:val="00467A7A"/>
    <w:rsid w:val="004702F5"/>
    <w:rsid w:val="004710EA"/>
    <w:rsid w:val="00472331"/>
    <w:rsid w:val="00472C8D"/>
    <w:rsid w:val="00472D4B"/>
    <w:rsid w:val="00474FB1"/>
    <w:rsid w:val="00475BDF"/>
    <w:rsid w:val="0048051B"/>
    <w:rsid w:val="00480DA7"/>
    <w:rsid w:val="00480F1E"/>
    <w:rsid w:val="004819C4"/>
    <w:rsid w:val="00483452"/>
    <w:rsid w:val="004844B7"/>
    <w:rsid w:val="00485F1D"/>
    <w:rsid w:val="004861CD"/>
    <w:rsid w:val="00486811"/>
    <w:rsid w:val="00492C73"/>
    <w:rsid w:val="00494129"/>
    <w:rsid w:val="00497558"/>
    <w:rsid w:val="00497B5E"/>
    <w:rsid w:val="00497C63"/>
    <w:rsid w:val="004A1806"/>
    <w:rsid w:val="004A2CAA"/>
    <w:rsid w:val="004A37A4"/>
    <w:rsid w:val="004A381B"/>
    <w:rsid w:val="004A4F72"/>
    <w:rsid w:val="004A599D"/>
    <w:rsid w:val="004A7154"/>
    <w:rsid w:val="004B0413"/>
    <w:rsid w:val="004B0902"/>
    <w:rsid w:val="004B1FCA"/>
    <w:rsid w:val="004B34AA"/>
    <w:rsid w:val="004B5D04"/>
    <w:rsid w:val="004B651F"/>
    <w:rsid w:val="004C0AA6"/>
    <w:rsid w:val="004C6EE8"/>
    <w:rsid w:val="004C72F7"/>
    <w:rsid w:val="004C7674"/>
    <w:rsid w:val="004C7CF3"/>
    <w:rsid w:val="004D1C7A"/>
    <w:rsid w:val="004D2695"/>
    <w:rsid w:val="004D410D"/>
    <w:rsid w:val="004D4222"/>
    <w:rsid w:val="004D7650"/>
    <w:rsid w:val="004E3330"/>
    <w:rsid w:val="004E4A4D"/>
    <w:rsid w:val="004E4A7E"/>
    <w:rsid w:val="004E4EE5"/>
    <w:rsid w:val="004E5613"/>
    <w:rsid w:val="004E6622"/>
    <w:rsid w:val="004E742B"/>
    <w:rsid w:val="004E7CE4"/>
    <w:rsid w:val="004F0EB0"/>
    <w:rsid w:val="004F767F"/>
    <w:rsid w:val="004F791A"/>
    <w:rsid w:val="004F7979"/>
    <w:rsid w:val="005003F4"/>
    <w:rsid w:val="00502117"/>
    <w:rsid w:val="00502B83"/>
    <w:rsid w:val="00503A62"/>
    <w:rsid w:val="005054E5"/>
    <w:rsid w:val="00505AD5"/>
    <w:rsid w:val="00505CBC"/>
    <w:rsid w:val="0050615F"/>
    <w:rsid w:val="00507B34"/>
    <w:rsid w:val="0051084C"/>
    <w:rsid w:val="00512B6D"/>
    <w:rsid w:val="00512D1E"/>
    <w:rsid w:val="005134F1"/>
    <w:rsid w:val="005240AA"/>
    <w:rsid w:val="005241BB"/>
    <w:rsid w:val="00532A5F"/>
    <w:rsid w:val="00533A71"/>
    <w:rsid w:val="00537E35"/>
    <w:rsid w:val="005405F7"/>
    <w:rsid w:val="00542AB0"/>
    <w:rsid w:val="00543E03"/>
    <w:rsid w:val="00543EE8"/>
    <w:rsid w:val="005455C4"/>
    <w:rsid w:val="0054797A"/>
    <w:rsid w:val="00547C4D"/>
    <w:rsid w:val="00552872"/>
    <w:rsid w:val="0055368B"/>
    <w:rsid w:val="00553FC8"/>
    <w:rsid w:val="005542F6"/>
    <w:rsid w:val="0055546A"/>
    <w:rsid w:val="00555B2D"/>
    <w:rsid w:val="00556C90"/>
    <w:rsid w:val="00556D69"/>
    <w:rsid w:val="0055727A"/>
    <w:rsid w:val="0056134C"/>
    <w:rsid w:val="005622A2"/>
    <w:rsid w:val="00564C01"/>
    <w:rsid w:val="00565002"/>
    <w:rsid w:val="005651AC"/>
    <w:rsid w:val="00565EEE"/>
    <w:rsid w:val="005663F2"/>
    <w:rsid w:val="00567A19"/>
    <w:rsid w:val="00571205"/>
    <w:rsid w:val="00571324"/>
    <w:rsid w:val="00571758"/>
    <w:rsid w:val="00572AD8"/>
    <w:rsid w:val="005743FB"/>
    <w:rsid w:val="00577B7E"/>
    <w:rsid w:val="0058104B"/>
    <w:rsid w:val="00581E5C"/>
    <w:rsid w:val="00582CA5"/>
    <w:rsid w:val="00583E24"/>
    <w:rsid w:val="00584D8D"/>
    <w:rsid w:val="00585658"/>
    <w:rsid w:val="005869F2"/>
    <w:rsid w:val="00587E36"/>
    <w:rsid w:val="00596C9E"/>
    <w:rsid w:val="00596FE1"/>
    <w:rsid w:val="0059744F"/>
    <w:rsid w:val="005A0167"/>
    <w:rsid w:val="005A04AB"/>
    <w:rsid w:val="005A21CF"/>
    <w:rsid w:val="005A25D9"/>
    <w:rsid w:val="005B2942"/>
    <w:rsid w:val="005B338E"/>
    <w:rsid w:val="005B388C"/>
    <w:rsid w:val="005B3A00"/>
    <w:rsid w:val="005B42CD"/>
    <w:rsid w:val="005B4776"/>
    <w:rsid w:val="005B5396"/>
    <w:rsid w:val="005C2556"/>
    <w:rsid w:val="005C6B41"/>
    <w:rsid w:val="005D1545"/>
    <w:rsid w:val="005D51B3"/>
    <w:rsid w:val="005D645E"/>
    <w:rsid w:val="005E3B1B"/>
    <w:rsid w:val="005E4E01"/>
    <w:rsid w:val="005E5036"/>
    <w:rsid w:val="005E6CF4"/>
    <w:rsid w:val="005F0082"/>
    <w:rsid w:val="005F0FCE"/>
    <w:rsid w:val="005F184F"/>
    <w:rsid w:val="005F1F00"/>
    <w:rsid w:val="005F2522"/>
    <w:rsid w:val="005F2B8D"/>
    <w:rsid w:val="005F3FF5"/>
    <w:rsid w:val="005F43D8"/>
    <w:rsid w:val="005F5213"/>
    <w:rsid w:val="005F543A"/>
    <w:rsid w:val="005F685D"/>
    <w:rsid w:val="005F7903"/>
    <w:rsid w:val="006033DC"/>
    <w:rsid w:val="00603712"/>
    <w:rsid w:val="00606C7C"/>
    <w:rsid w:val="00606E0C"/>
    <w:rsid w:val="006100EA"/>
    <w:rsid w:val="006103A9"/>
    <w:rsid w:val="006108F7"/>
    <w:rsid w:val="00610A15"/>
    <w:rsid w:val="006127B8"/>
    <w:rsid w:val="00616B30"/>
    <w:rsid w:val="00620755"/>
    <w:rsid w:val="006213C4"/>
    <w:rsid w:val="00624B8F"/>
    <w:rsid w:val="00625DFE"/>
    <w:rsid w:val="0062693E"/>
    <w:rsid w:val="00631549"/>
    <w:rsid w:val="00631D57"/>
    <w:rsid w:val="006322B7"/>
    <w:rsid w:val="00632DB4"/>
    <w:rsid w:val="00633257"/>
    <w:rsid w:val="00633838"/>
    <w:rsid w:val="006341D9"/>
    <w:rsid w:val="006355E7"/>
    <w:rsid w:val="006365BB"/>
    <w:rsid w:val="006377F4"/>
    <w:rsid w:val="00651464"/>
    <w:rsid w:val="00653F92"/>
    <w:rsid w:val="006571BF"/>
    <w:rsid w:val="00662887"/>
    <w:rsid w:val="006648A2"/>
    <w:rsid w:val="00664BCC"/>
    <w:rsid w:val="00665FC1"/>
    <w:rsid w:val="0066615A"/>
    <w:rsid w:val="006661EC"/>
    <w:rsid w:val="00672458"/>
    <w:rsid w:val="00674B1B"/>
    <w:rsid w:val="006779B6"/>
    <w:rsid w:val="00680675"/>
    <w:rsid w:val="006822EC"/>
    <w:rsid w:val="00682E32"/>
    <w:rsid w:val="00685D0A"/>
    <w:rsid w:val="00690B4A"/>
    <w:rsid w:val="00693ECC"/>
    <w:rsid w:val="006948E7"/>
    <w:rsid w:val="00695FB8"/>
    <w:rsid w:val="006971AD"/>
    <w:rsid w:val="006A3906"/>
    <w:rsid w:val="006A3DD7"/>
    <w:rsid w:val="006A7465"/>
    <w:rsid w:val="006B25E1"/>
    <w:rsid w:val="006B2AC1"/>
    <w:rsid w:val="006B3126"/>
    <w:rsid w:val="006B4747"/>
    <w:rsid w:val="006C09A8"/>
    <w:rsid w:val="006C09CB"/>
    <w:rsid w:val="006C13AD"/>
    <w:rsid w:val="006C15E2"/>
    <w:rsid w:val="006C1D89"/>
    <w:rsid w:val="006C46D1"/>
    <w:rsid w:val="006C5D76"/>
    <w:rsid w:val="006D0463"/>
    <w:rsid w:val="006D06F8"/>
    <w:rsid w:val="006D0C58"/>
    <w:rsid w:val="006D1BDA"/>
    <w:rsid w:val="006D251E"/>
    <w:rsid w:val="006D49C8"/>
    <w:rsid w:val="006D7623"/>
    <w:rsid w:val="006E1438"/>
    <w:rsid w:val="006E2586"/>
    <w:rsid w:val="006E26EE"/>
    <w:rsid w:val="006E30AA"/>
    <w:rsid w:val="006E3D9E"/>
    <w:rsid w:val="006E5337"/>
    <w:rsid w:val="006E60C4"/>
    <w:rsid w:val="006F1D57"/>
    <w:rsid w:val="006F67B8"/>
    <w:rsid w:val="007022EE"/>
    <w:rsid w:val="0070279E"/>
    <w:rsid w:val="007050E5"/>
    <w:rsid w:val="007050F5"/>
    <w:rsid w:val="007060E7"/>
    <w:rsid w:val="007078BD"/>
    <w:rsid w:val="00710DE7"/>
    <w:rsid w:val="00713B94"/>
    <w:rsid w:val="007145E1"/>
    <w:rsid w:val="007159DD"/>
    <w:rsid w:val="00716A60"/>
    <w:rsid w:val="007178AD"/>
    <w:rsid w:val="00722062"/>
    <w:rsid w:val="00724E53"/>
    <w:rsid w:val="00727C35"/>
    <w:rsid w:val="00727D8E"/>
    <w:rsid w:val="0073250A"/>
    <w:rsid w:val="00735629"/>
    <w:rsid w:val="007362DF"/>
    <w:rsid w:val="007369B5"/>
    <w:rsid w:val="00741F5A"/>
    <w:rsid w:val="00742B15"/>
    <w:rsid w:val="007453E7"/>
    <w:rsid w:val="007478CA"/>
    <w:rsid w:val="007502F0"/>
    <w:rsid w:val="0075088F"/>
    <w:rsid w:val="00750C60"/>
    <w:rsid w:val="00750FFA"/>
    <w:rsid w:val="007513DF"/>
    <w:rsid w:val="00751826"/>
    <w:rsid w:val="00751850"/>
    <w:rsid w:val="00751D6A"/>
    <w:rsid w:val="00752D64"/>
    <w:rsid w:val="0075445B"/>
    <w:rsid w:val="00757AA2"/>
    <w:rsid w:val="00761811"/>
    <w:rsid w:val="0076522B"/>
    <w:rsid w:val="00765BE6"/>
    <w:rsid w:val="00772092"/>
    <w:rsid w:val="00772B22"/>
    <w:rsid w:val="00772ECB"/>
    <w:rsid w:val="007758A1"/>
    <w:rsid w:val="00777750"/>
    <w:rsid w:val="00781FC5"/>
    <w:rsid w:val="00782F01"/>
    <w:rsid w:val="007843E8"/>
    <w:rsid w:val="00784CE5"/>
    <w:rsid w:val="0079020D"/>
    <w:rsid w:val="00791513"/>
    <w:rsid w:val="00793BFB"/>
    <w:rsid w:val="00796652"/>
    <w:rsid w:val="007A1C23"/>
    <w:rsid w:val="007A2B5F"/>
    <w:rsid w:val="007A38CC"/>
    <w:rsid w:val="007A4CDA"/>
    <w:rsid w:val="007B07EE"/>
    <w:rsid w:val="007B56F6"/>
    <w:rsid w:val="007B5877"/>
    <w:rsid w:val="007B5DBE"/>
    <w:rsid w:val="007B610C"/>
    <w:rsid w:val="007B7AB5"/>
    <w:rsid w:val="007B7D58"/>
    <w:rsid w:val="007C00E6"/>
    <w:rsid w:val="007C1EA3"/>
    <w:rsid w:val="007C5066"/>
    <w:rsid w:val="007C54CF"/>
    <w:rsid w:val="007C566C"/>
    <w:rsid w:val="007C633D"/>
    <w:rsid w:val="007C7CFC"/>
    <w:rsid w:val="007C7E2B"/>
    <w:rsid w:val="007D08E8"/>
    <w:rsid w:val="007D0C27"/>
    <w:rsid w:val="007D2947"/>
    <w:rsid w:val="007D3DBE"/>
    <w:rsid w:val="007D4A33"/>
    <w:rsid w:val="007D559C"/>
    <w:rsid w:val="007D5911"/>
    <w:rsid w:val="007D63FA"/>
    <w:rsid w:val="007D675F"/>
    <w:rsid w:val="007E1942"/>
    <w:rsid w:val="007E3568"/>
    <w:rsid w:val="007E3CD1"/>
    <w:rsid w:val="007E6273"/>
    <w:rsid w:val="007F00B5"/>
    <w:rsid w:val="007F00F7"/>
    <w:rsid w:val="007F13D9"/>
    <w:rsid w:val="007F1730"/>
    <w:rsid w:val="007F1B7C"/>
    <w:rsid w:val="007F3566"/>
    <w:rsid w:val="007F39AA"/>
    <w:rsid w:val="007F45A0"/>
    <w:rsid w:val="007F57AD"/>
    <w:rsid w:val="007F7D85"/>
    <w:rsid w:val="008004A8"/>
    <w:rsid w:val="00804711"/>
    <w:rsid w:val="00807428"/>
    <w:rsid w:val="00811C17"/>
    <w:rsid w:val="00813EDD"/>
    <w:rsid w:val="008161AE"/>
    <w:rsid w:val="0081667C"/>
    <w:rsid w:val="00816842"/>
    <w:rsid w:val="00826D0D"/>
    <w:rsid w:val="00830923"/>
    <w:rsid w:val="00835810"/>
    <w:rsid w:val="00835F63"/>
    <w:rsid w:val="00836F54"/>
    <w:rsid w:val="00841AAA"/>
    <w:rsid w:val="00841FFB"/>
    <w:rsid w:val="00842D95"/>
    <w:rsid w:val="0085120D"/>
    <w:rsid w:val="00855D7B"/>
    <w:rsid w:val="00855E30"/>
    <w:rsid w:val="0086033C"/>
    <w:rsid w:val="00862DB7"/>
    <w:rsid w:val="00865A67"/>
    <w:rsid w:val="00872159"/>
    <w:rsid w:val="00873C4B"/>
    <w:rsid w:val="008747DB"/>
    <w:rsid w:val="008759EF"/>
    <w:rsid w:val="00877B62"/>
    <w:rsid w:val="00880B64"/>
    <w:rsid w:val="00883E0B"/>
    <w:rsid w:val="008843FC"/>
    <w:rsid w:val="00884A8B"/>
    <w:rsid w:val="008869E9"/>
    <w:rsid w:val="008946A8"/>
    <w:rsid w:val="00895D58"/>
    <w:rsid w:val="008A1280"/>
    <w:rsid w:val="008A18C1"/>
    <w:rsid w:val="008A24DB"/>
    <w:rsid w:val="008A377E"/>
    <w:rsid w:val="008A56CA"/>
    <w:rsid w:val="008A657C"/>
    <w:rsid w:val="008B0220"/>
    <w:rsid w:val="008B2C17"/>
    <w:rsid w:val="008B442C"/>
    <w:rsid w:val="008B6645"/>
    <w:rsid w:val="008C2FA0"/>
    <w:rsid w:val="008C3C06"/>
    <w:rsid w:val="008C4677"/>
    <w:rsid w:val="008C4A54"/>
    <w:rsid w:val="008C4CE6"/>
    <w:rsid w:val="008C4E36"/>
    <w:rsid w:val="008D0310"/>
    <w:rsid w:val="008D168F"/>
    <w:rsid w:val="008D1CF0"/>
    <w:rsid w:val="008D2470"/>
    <w:rsid w:val="008D26C8"/>
    <w:rsid w:val="008D37C0"/>
    <w:rsid w:val="008D4646"/>
    <w:rsid w:val="008D486A"/>
    <w:rsid w:val="008D5B78"/>
    <w:rsid w:val="008D702B"/>
    <w:rsid w:val="008D7BE8"/>
    <w:rsid w:val="008D7D4D"/>
    <w:rsid w:val="008E120B"/>
    <w:rsid w:val="008E4099"/>
    <w:rsid w:val="008E4599"/>
    <w:rsid w:val="008E4C8C"/>
    <w:rsid w:val="008F0A80"/>
    <w:rsid w:val="008F3762"/>
    <w:rsid w:val="008F5489"/>
    <w:rsid w:val="008F5850"/>
    <w:rsid w:val="008F5C32"/>
    <w:rsid w:val="008F7639"/>
    <w:rsid w:val="00900671"/>
    <w:rsid w:val="0090102E"/>
    <w:rsid w:val="009013C6"/>
    <w:rsid w:val="009026AE"/>
    <w:rsid w:val="009034CA"/>
    <w:rsid w:val="0090392B"/>
    <w:rsid w:val="009044DE"/>
    <w:rsid w:val="00906333"/>
    <w:rsid w:val="00906AAB"/>
    <w:rsid w:val="009123C4"/>
    <w:rsid w:val="0091452F"/>
    <w:rsid w:val="00920C5D"/>
    <w:rsid w:val="00921B63"/>
    <w:rsid w:val="009242F2"/>
    <w:rsid w:val="00925C0D"/>
    <w:rsid w:val="0093037A"/>
    <w:rsid w:val="00930ED8"/>
    <w:rsid w:val="00933AA9"/>
    <w:rsid w:val="009362E0"/>
    <w:rsid w:val="00936DFF"/>
    <w:rsid w:val="00942817"/>
    <w:rsid w:val="00942B9A"/>
    <w:rsid w:val="0094354B"/>
    <w:rsid w:val="0094653D"/>
    <w:rsid w:val="00947251"/>
    <w:rsid w:val="0095277D"/>
    <w:rsid w:val="00952C3A"/>
    <w:rsid w:val="00952DEB"/>
    <w:rsid w:val="00954CE4"/>
    <w:rsid w:val="00954D14"/>
    <w:rsid w:val="00955A6C"/>
    <w:rsid w:val="00957F97"/>
    <w:rsid w:val="009600A5"/>
    <w:rsid w:val="00960339"/>
    <w:rsid w:val="00960C1A"/>
    <w:rsid w:val="00961E83"/>
    <w:rsid w:val="0096447D"/>
    <w:rsid w:val="00965622"/>
    <w:rsid w:val="00965AD5"/>
    <w:rsid w:val="00965E7E"/>
    <w:rsid w:val="00970AB1"/>
    <w:rsid w:val="00972918"/>
    <w:rsid w:val="0097448B"/>
    <w:rsid w:val="0097477B"/>
    <w:rsid w:val="00976EBC"/>
    <w:rsid w:val="009819CF"/>
    <w:rsid w:val="009837B6"/>
    <w:rsid w:val="00984337"/>
    <w:rsid w:val="00984A8D"/>
    <w:rsid w:val="0098535E"/>
    <w:rsid w:val="0098638A"/>
    <w:rsid w:val="009878B7"/>
    <w:rsid w:val="009907C0"/>
    <w:rsid w:val="00994249"/>
    <w:rsid w:val="00994F8A"/>
    <w:rsid w:val="009952A3"/>
    <w:rsid w:val="009A0052"/>
    <w:rsid w:val="009A2EAE"/>
    <w:rsid w:val="009A56BF"/>
    <w:rsid w:val="009A6390"/>
    <w:rsid w:val="009A7B3D"/>
    <w:rsid w:val="009A7C74"/>
    <w:rsid w:val="009A7EA3"/>
    <w:rsid w:val="009B0993"/>
    <w:rsid w:val="009B0D26"/>
    <w:rsid w:val="009B1920"/>
    <w:rsid w:val="009B1B46"/>
    <w:rsid w:val="009B2201"/>
    <w:rsid w:val="009B2897"/>
    <w:rsid w:val="009B46B5"/>
    <w:rsid w:val="009B5329"/>
    <w:rsid w:val="009B6295"/>
    <w:rsid w:val="009C007C"/>
    <w:rsid w:val="009C34A1"/>
    <w:rsid w:val="009C35BF"/>
    <w:rsid w:val="009C378F"/>
    <w:rsid w:val="009C3F42"/>
    <w:rsid w:val="009C5EC6"/>
    <w:rsid w:val="009C6585"/>
    <w:rsid w:val="009C65C1"/>
    <w:rsid w:val="009C6646"/>
    <w:rsid w:val="009C6F5B"/>
    <w:rsid w:val="009C7BED"/>
    <w:rsid w:val="009D135D"/>
    <w:rsid w:val="009D43AF"/>
    <w:rsid w:val="009D57CD"/>
    <w:rsid w:val="009D59A9"/>
    <w:rsid w:val="009D6640"/>
    <w:rsid w:val="009D73FD"/>
    <w:rsid w:val="009E1EE0"/>
    <w:rsid w:val="009E3587"/>
    <w:rsid w:val="009E55EA"/>
    <w:rsid w:val="009E65EC"/>
    <w:rsid w:val="009E7875"/>
    <w:rsid w:val="009F0C7E"/>
    <w:rsid w:val="009F4BFF"/>
    <w:rsid w:val="009F724E"/>
    <w:rsid w:val="00A03BFD"/>
    <w:rsid w:val="00A058A6"/>
    <w:rsid w:val="00A059D9"/>
    <w:rsid w:val="00A05B2C"/>
    <w:rsid w:val="00A05B46"/>
    <w:rsid w:val="00A07418"/>
    <w:rsid w:val="00A077B2"/>
    <w:rsid w:val="00A07B4E"/>
    <w:rsid w:val="00A07E4B"/>
    <w:rsid w:val="00A111A6"/>
    <w:rsid w:val="00A1219A"/>
    <w:rsid w:val="00A126C7"/>
    <w:rsid w:val="00A13D69"/>
    <w:rsid w:val="00A1407C"/>
    <w:rsid w:val="00A14F8E"/>
    <w:rsid w:val="00A15C4F"/>
    <w:rsid w:val="00A1632A"/>
    <w:rsid w:val="00A16AF8"/>
    <w:rsid w:val="00A17E05"/>
    <w:rsid w:val="00A21A33"/>
    <w:rsid w:val="00A22495"/>
    <w:rsid w:val="00A25BD5"/>
    <w:rsid w:val="00A26FCB"/>
    <w:rsid w:val="00A27BC3"/>
    <w:rsid w:val="00A27CBC"/>
    <w:rsid w:val="00A30501"/>
    <w:rsid w:val="00A31FBE"/>
    <w:rsid w:val="00A3263C"/>
    <w:rsid w:val="00A32AF1"/>
    <w:rsid w:val="00A343BD"/>
    <w:rsid w:val="00A35ECE"/>
    <w:rsid w:val="00A361DE"/>
    <w:rsid w:val="00A3748F"/>
    <w:rsid w:val="00A3797C"/>
    <w:rsid w:val="00A4006A"/>
    <w:rsid w:val="00A415BF"/>
    <w:rsid w:val="00A4265D"/>
    <w:rsid w:val="00A44099"/>
    <w:rsid w:val="00A45208"/>
    <w:rsid w:val="00A4757E"/>
    <w:rsid w:val="00A5067E"/>
    <w:rsid w:val="00A51C7B"/>
    <w:rsid w:val="00A535C6"/>
    <w:rsid w:val="00A61531"/>
    <w:rsid w:val="00A62746"/>
    <w:rsid w:val="00A634C6"/>
    <w:rsid w:val="00A634D5"/>
    <w:rsid w:val="00A64C8C"/>
    <w:rsid w:val="00A65132"/>
    <w:rsid w:val="00A66474"/>
    <w:rsid w:val="00A72C8D"/>
    <w:rsid w:val="00A72D47"/>
    <w:rsid w:val="00A737AB"/>
    <w:rsid w:val="00A7620F"/>
    <w:rsid w:val="00A76B45"/>
    <w:rsid w:val="00A777EA"/>
    <w:rsid w:val="00A7780E"/>
    <w:rsid w:val="00A7798B"/>
    <w:rsid w:val="00A8055F"/>
    <w:rsid w:val="00A85CC2"/>
    <w:rsid w:val="00A87866"/>
    <w:rsid w:val="00A9294A"/>
    <w:rsid w:val="00A93F96"/>
    <w:rsid w:val="00A96096"/>
    <w:rsid w:val="00A96B28"/>
    <w:rsid w:val="00AA1C58"/>
    <w:rsid w:val="00AA4B76"/>
    <w:rsid w:val="00AA5B8C"/>
    <w:rsid w:val="00AA5C9A"/>
    <w:rsid w:val="00AA5DC0"/>
    <w:rsid w:val="00AB1109"/>
    <w:rsid w:val="00AB35CD"/>
    <w:rsid w:val="00AB480C"/>
    <w:rsid w:val="00AB4EEE"/>
    <w:rsid w:val="00AB69F0"/>
    <w:rsid w:val="00AC14B7"/>
    <w:rsid w:val="00AC22D1"/>
    <w:rsid w:val="00AC2834"/>
    <w:rsid w:val="00AC381C"/>
    <w:rsid w:val="00AC5EA7"/>
    <w:rsid w:val="00AD1F10"/>
    <w:rsid w:val="00AD56D9"/>
    <w:rsid w:val="00AD59EA"/>
    <w:rsid w:val="00AD6F7C"/>
    <w:rsid w:val="00AD7024"/>
    <w:rsid w:val="00AD7141"/>
    <w:rsid w:val="00AD7244"/>
    <w:rsid w:val="00AE268F"/>
    <w:rsid w:val="00AE4EBF"/>
    <w:rsid w:val="00AE53E8"/>
    <w:rsid w:val="00AF0770"/>
    <w:rsid w:val="00AF1B5C"/>
    <w:rsid w:val="00AF3D40"/>
    <w:rsid w:val="00AF3EAA"/>
    <w:rsid w:val="00AF54DB"/>
    <w:rsid w:val="00AF64E7"/>
    <w:rsid w:val="00AF75F2"/>
    <w:rsid w:val="00AF7B9B"/>
    <w:rsid w:val="00B004EA"/>
    <w:rsid w:val="00B01180"/>
    <w:rsid w:val="00B013F6"/>
    <w:rsid w:val="00B03226"/>
    <w:rsid w:val="00B041F6"/>
    <w:rsid w:val="00B05DF0"/>
    <w:rsid w:val="00B0600F"/>
    <w:rsid w:val="00B06977"/>
    <w:rsid w:val="00B0774D"/>
    <w:rsid w:val="00B07F69"/>
    <w:rsid w:val="00B11232"/>
    <w:rsid w:val="00B15B8F"/>
    <w:rsid w:val="00B20251"/>
    <w:rsid w:val="00B20FDC"/>
    <w:rsid w:val="00B234CF"/>
    <w:rsid w:val="00B24537"/>
    <w:rsid w:val="00B25D17"/>
    <w:rsid w:val="00B26D88"/>
    <w:rsid w:val="00B30FAC"/>
    <w:rsid w:val="00B331B0"/>
    <w:rsid w:val="00B337FE"/>
    <w:rsid w:val="00B33BFE"/>
    <w:rsid w:val="00B34E30"/>
    <w:rsid w:val="00B35F54"/>
    <w:rsid w:val="00B3646F"/>
    <w:rsid w:val="00B40013"/>
    <w:rsid w:val="00B4081D"/>
    <w:rsid w:val="00B41151"/>
    <w:rsid w:val="00B42EA7"/>
    <w:rsid w:val="00B44A14"/>
    <w:rsid w:val="00B44F5A"/>
    <w:rsid w:val="00B458D3"/>
    <w:rsid w:val="00B45AF1"/>
    <w:rsid w:val="00B46984"/>
    <w:rsid w:val="00B47209"/>
    <w:rsid w:val="00B4745E"/>
    <w:rsid w:val="00B47A3B"/>
    <w:rsid w:val="00B50330"/>
    <w:rsid w:val="00B5357F"/>
    <w:rsid w:val="00B55ECC"/>
    <w:rsid w:val="00B61B30"/>
    <w:rsid w:val="00B671BF"/>
    <w:rsid w:val="00B67EB8"/>
    <w:rsid w:val="00B701C0"/>
    <w:rsid w:val="00B71520"/>
    <w:rsid w:val="00B71A4F"/>
    <w:rsid w:val="00B779A0"/>
    <w:rsid w:val="00B77B02"/>
    <w:rsid w:val="00B80232"/>
    <w:rsid w:val="00B80AB9"/>
    <w:rsid w:val="00B80FC7"/>
    <w:rsid w:val="00B822A7"/>
    <w:rsid w:val="00B83ECD"/>
    <w:rsid w:val="00B848E3"/>
    <w:rsid w:val="00B84AC7"/>
    <w:rsid w:val="00B85456"/>
    <w:rsid w:val="00B85989"/>
    <w:rsid w:val="00B928B1"/>
    <w:rsid w:val="00B9583F"/>
    <w:rsid w:val="00B963C4"/>
    <w:rsid w:val="00B96E96"/>
    <w:rsid w:val="00B971EF"/>
    <w:rsid w:val="00BA2666"/>
    <w:rsid w:val="00BA28A7"/>
    <w:rsid w:val="00BA2E2C"/>
    <w:rsid w:val="00BA3178"/>
    <w:rsid w:val="00BA50C7"/>
    <w:rsid w:val="00BA5961"/>
    <w:rsid w:val="00BA5B48"/>
    <w:rsid w:val="00BA61D3"/>
    <w:rsid w:val="00BB57DC"/>
    <w:rsid w:val="00BB680C"/>
    <w:rsid w:val="00BB6F30"/>
    <w:rsid w:val="00BB7273"/>
    <w:rsid w:val="00BC09A9"/>
    <w:rsid w:val="00BC250A"/>
    <w:rsid w:val="00BC2997"/>
    <w:rsid w:val="00BC4AB2"/>
    <w:rsid w:val="00BC5605"/>
    <w:rsid w:val="00BC56F9"/>
    <w:rsid w:val="00BC7E08"/>
    <w:rsid w:val="00BD1139"/>
    <w:rsid w:val="00BD1ED3"/>
    <w:rsid w:val="00BD290C"/>
    <w:rsid w:val="00BD29BA"/>
    <w:rsid w:val="00BD2F27"/>
    <w:rsid w:val="00BD355A"/>
    <w:rsid w:val="00BD3578"/>
    <w:rsid w:val="00BD390F"/>
    <w:rsid w:val="00BD63F9"/>
    <w:rsid w:val="00BE0A32"/>
    <w:rsid w:val="00BE1C37"/>
    <w:rsid w:val="00BE2B6E"/>
    <w:rsid w:val="00BE5663"/>
    <w:rsid w:val="00BE7D58"/>
    <w:rsid w:val="00BF0519"/>
    <w:rsid w:val="00BF227E"/>
    <w:rsid w:val="00BF2871"/>
    <w:rsid w:val="00BF7089"/>
    <w:rsid w:val="00C016BE"/>
    <w:rsid w:val="00C02763"/>
    <w:rsid w:val="00C02BC4"/>
    <w:rsid w:val="00C030A4"/>
    <w:rsid w:val="00C05817"/>
    <w:rsid w:val="00C058CA"/>
    <w:rsid w:val="00C071EA"/>
    <w:rsid w:val="00C10E22"/>
    <w:rsid w:val="00C13B5A"/>
    <w:rsid w:val="00C13BF5"/>
    <w:rsid w:val="00C1514A"/>
    <w:rsid w:val="00C169AE"/>
    <w:rsid w:val="00C16E3D"/>
    <w:rsid w:val="00C1793A"/>
    <w:rsid w:val="00C219A5"/>
    <w:rsid w:val="00C21F1E"/>
    <w:rsid w:val="00C22A54"/>
    <w:rsid w:val="00C22CA8"/>
    <w:rsid w:val="00C23D26"/>
    <w:rsid w:val="00C241CB"/>
    <w:rsid w:val="00C2536E"/>
    <w:rsid w:val="00C25464"/>
    <w:rsid w:val="00C265A2"/>
    <w:rsid w:val="00C267B1"/>
    <w:rsid w:val="00C26DF4"/>
    <w:rsid w:val="00C2728C"/>
    <w:rsid w:val="00C30DEC"/>
    <w:rsid w:val="00C32896"/>
    <w:rsid w:val="00C330D3"/>
    <w:rsid w:val="00C342AB"/>
    <w:rsid w:val="00C345EF"/>
    <w:rsid w:val="00C36A41"/>
    <w:rsid w:val="00C40A81"/>
    <w:rsid w:val="00C40D97"/>
    <w:rsid w:val="00C417A8"/>
    <w:rsid w:val="00C419A0"/>
    <w:rsid w:val="00C4281B"/>
    <w:rsid w:val="00C45C1B"/>
    <w:rsid w:val="00C46A6E"/>
    <w:rsid w:val="00C50546"/>
    <w:rsid w:val="00C509D3"/>
    <w:rsid w:val="00C51FD0"/>
    <w:rsid w:val="00C5208A"/>
    <w:rsid w:val="00C538C0"/>
    <w:rsid w:val="00C61636"/>
    <w:rsid w:val="00C61A68"/>
    <w:rsid w:val="00C6323C"/>
    <w:rsid w:val="00C63871"/>
    <w:rsid w:val="00C6494E"/>
    <w:rsid w:val="00C6661C"/>
    <w:rsid w:val="00C66ED4"/>
    <w:rsid w:val="00C70B83"/>
    <w:rsid w:val="00C715A9"/>
    <w:rsid w:val="00C73FF8"/>
    <w:rsid w:val="00C7633B"/>
    <w:rsid w:val="00C76B6B"/>
    <w:rsid w:val="00C80C26"/>
    <w:rsid w:val="00C8155C"/>
    <w:rsid w:val="00C81A7E"/>
    <w:rsid w:val="00C8530E"/>
    <w:rsid w:val="00C85906"/>
    <w:rsid w:val="00C86E19"/>
    <w:rsid w:val="00C9179B"/>
    <w:rsid w:val="00C91E0C"/>
    <w:rsid w:val="00C93156"/>
    <w:rsid w:val="00C952D0"/>
    <w:rsid w:val="00C9540F"/>
    <w:rsid w:val="00C95E47"/>
    <w:rsid w:val="00C95F92"/>
    <w:rsid w:val="00CA0DEA"/>
    <w:rsid w:val="00CA126A"/>
    <w:rsid w:val="00CA21FA"/>
    <w:rsid w:val="00CA2979"/>
    <w:rsid w:val="00CA2B1D"/>
    <w:rsid w:val="00CA3347"/>
    <w:rsid w:val="00CA42CB"/>
    <w:rsid w:val="00CA5E37"/>
    <w:rsid w:val="00CA7F3A"/>
    <w:rsid w:val="00CB09AE"/>
    <w:rsid w:val="00CB2150"/>
    <w:rsid w:val="00CB2A1A"/>
    <w:rsid w:val="00CB2D1E"/>
    <w:rsid w:val="00CB41C4"/>
    <w:rsid w:val="00CB4AA6"/>
    <w:rsid w:val="00CB4E4E"/>
    <w:rsid w:val="00CC0BCD"/>
    <w:rsid w:val="00CC2F45"/>
    <w:rsid w:val="00CC3D18"/>
    <w:rsid w:val="00CC4086"/>
    <w:rsid w:val="00CC4EA0"/>
    <w:rsid w:val="00CC5E2E"/>
    <w:rsid w:val="00CC6119"/>
    <w:rsid w:val="00CC7389"/>
    <w:rsid w:val="00CD0CD4"/>
    <w:rsid w:val="00CD3159"/>
    <w:rsid w:val="00CD49DE"/>
    <w:rsid w:val="00CD7A6A"/>
    <w:rsid w:val="00CE0B57"/>
    <w:rsid w:val="00CE1E6C"/>
    <w:rsid w:val="00CF07A9"/>
    <w:rsid w:val="00CF227E"/>
    <w:rsid w:val="00CF2C8A"/>
    <w:rsid w:val="00CF4ABB"/>
    <w:rsid w:val="00CF6B03"/>
    <w:rsid w:val="00CF7840"/>
    <w:rsid w:val="00D030A3"/>
    <w:rsid w:val="00D04C34"/>
    <w:rsid w:val="00D06C21"/>
    <w:rsid w:val="00D06E06"/>
    <w:rsid w:val="00D0760E"/>
    <w:rsid w:val="00D12548"/>
    <w:rsid w:val="00D1441A"/>
    <w:rsid w:val="00D1600E"/>
    <w:rsid w:val="00D17942"/>
    <w:rsid w:val="00D17F9B"/>
    <w:rsid w:val="00D20A60"/>
    <w:rsid w:val="00D21543"/>
    <w:rsid w:val="00D226AA"/>
    <w:rsid w:val="00D2394F"/>
    <w:rsid w:val="00D23C2D"/>
    <w:rsid w:val="00D241C7"/>
    <w:rsid w:val="00D24835"/>
    <w:rsid w:val="00D2528A"/>
    <w:rsid w:val="00D26008"/>
    <w:rsid w:val="00D33AE0"/>
    <w:rsid w:val="00D33E80"/>
    <w:rsid w:val="00D379ED"/>
    <w:rsid w:val="00D37BD4"/>
    <w:rsid w:val="00D41154"/>
    <w:rsid w:val="00D42221"/>
    <w:rsid w:val="00D43CC3"/>
    <w:rsid w:val="00D44628"/>
    <w:rsid w:val="00D46AF7"/>
    <w:rsid w:val="00D47065"/>
    <w:rsid w:val="00D51393"/>
    <w:rsid w:val="00D51421"/>
    <w:rsid w:val="00D51584"/>
    <w:rsid w:val="00D51879"/>
    <w:rsid w:val="00D53523"/>
    <w:rsid w:val="00D54C91"/>
    <w:rsid w:val="00D5594A"/>
    <w:rsid w:val="00D56495"/>
    <w:rsid w:val="00D56DAB"/>
    <w:rsid w:val="00D57162"/>
    <w:rsid w:val="00D61FB1"/>
    <w:rsid w:val="00D62C9D"/>
    <w:rsid w:val="00D65369"/>
    <w:rsid w:val="00D7109B"/>
    <w:rsid w:val="00D74838"/>
    <w:rsid w:val="00D776F5"/>
    <w:rsid w:val="00D810C9"/>
    <w:rsid w:val="00D81A5E"/>
    <w:rsid w:val="00D82F06"/>
    <w:rsid w:val="00D84818"/>
    <w:rsid w:val="00D923C8"/>
    <w:rsid w:val="00D937CE"/>
    <w:rsid w:val="00D9488A"/>
    <w:rsid w:val="00D94DAF"/>
    <w:rsid w:val="00D94F34"/>
    <w:rsid w:val="00D95A9B"/>
    <w:rsid w:val="00D960BC"/>
    <w:rsid w:val="00DA1213"/>
    <w:rsid w:val="00DA17F7"/>
    <w:rsid w:val="00DA1CCF"/>
    <w:rsid w:val="00DA1D6E"/>
    <w:rsid w:val="00DA42D0"/>
    <w:rsid w:val="00DA46CC"/>
    <w:rsid w:val="00DA6A29"/>
    <w:rsid w:val="00DA72E5"/>
    <w:rsid w:val="00DB12FA"/>
    <w:rsid w:val="00DB3E0D"/>
    <w:rsid w:val="00DB3EBE"/>
    <w:rsid w:val="00DB4830"/>
    <w:rsid w:val="00DB48C2"/>
    <w:rsid w:val="00DB4D68"/>
    <w:rsid w:val="00DB5A51"/>
    <w:rsid w:val="00DB70D0"/>
    <w:rsid w:val="00DB7D06"/>
    <w:rsid w:val="00DC068F"/>
    <w:rsid w:val="00DC0AA9"/>
    <w:rsid w:val="00DC6148"/>
    <w:rsid w:val="00DD0198"/>
    <w:rsid w:val="00DD030D"/>
    <w:rsid w:val="00DD25A6"/>
    <w:rsid w:val="00DD2C31"/>
    <w:rsid w:val="00DD3BA6"/>
    <w:rsid w:val="00DD4091"/>
    <w:rsid w:val="00DE21A7"/>
    <w:rsid w:val="00DE4CEC"/>
    <w:rsid w:val="00DF0E0A"/>
    <w:rsid w:val="00DF10FD"/>
    <w:rsid w:val="00DF2BE7"/>
    <w:rsid w:val="00DF4C93"/>
    <w:rsid w:val="00DF6755"/>
    <w:rsid w:val="00E004C5"/>
    <w:rsid w:val="00E00E70"/>
    <w:rsid w:val="00E0162F"/>
    <w:rsid w:val="00E0330B"/>
    <w:rsid w:val="00E04862"/>
    <w:rsid w:val="00E102A6"/>
    <w:rsid w:val="00E10349"/>
    <w:rsid w:val="00E12348"/>
    <w:rsid w:val="00E12830"/>
    <w:rsid w:val="00E13122"/>
    <w:rsid w:val="00E1696F"/>
    <w:rsid w:val="00E1710C"/>
    <w:rsid w:val="00E176D8"/>
    <w:rsid w:val="00E17D72"/>
    <w:rsid w:val="00E206F2"/>
    <w:rsid w:val="00E22C2E"/>
    <w:rsid w:val="00E22CB6"/>
    <w:rsid w:val="00E2322A"/>
    <w:rsid w:val="00E23A5B"/>
    <w:rsid w:val="00E23B98"/>
    <w:rsid w:val="00E25777"/>
    <w:rsid w:val="00E25C99"/>
    <w:rsid w:val="00E30BED"/>
    <w:rsid w:val="00E324B5"/>
    <w:rsid w:val="00E32C3E"/>
    <w:rsid w:val="00E333B6"/>
    <w:rsid w:val="00E34161"/>
    <w:rsid w:val="00E36AFE"/>
    <w:rsid w:val="00E36F38"/>
    <w:rsid w:val="00E37EC3"/>
    <w:rsid w:val="00E40A0D"/>
    <w:rsid w:val="00E41001"/>
    <w:rsid w:val="00E41DD3"/>
    <w:rsid w:val="00E42E2C"/>
    <w:rsid w:val="00E45593"/>
    <w:rsid w:val="00E45BE3"/>
    <w:rsid w:val="00E47D9C"/>
    <w:rsid w:val="00E526F4"/>
    <w:rsid w:val="00E55E3E"/>
    <w:rsid w:val="00E5653F"/>
    <w:rsid w:val="00E56554"/>
    <w:rsid w:val="00E56E14"/>
    <w:rsid w:val="00E57FE5"/>
    <w:rsid w:val="00E601DA"/>
    <w:rsid w:val="00E62865"/>
    <w:rsid w:val="00E62D83"/>
    <w:rsid w:val="00E642ED"/>
    <w:rsid w:val="00E644C5"/>
    <w:rsid w:val="00E7046F"/>
    <w:rsid w:val="00E741EC"/>
    <w:rsid w:val="00E74D92"/>
    <w:rsid w:val="00E74E21"/>
    <w:rsid w:val="00E74E6D"/>
    <w:rsid w:val="00E75C60"/>
    <w:rsid w:val="00E76C8F"/>
    <w:rsid w:val="00E76ED6"/>
    <w:rsid w:val="00E81FE7"/>
    <w:rsid w:val="00E825A6"/>
    <w:rsid w:val="00E84561"/>
    <w:rsid w:val="00E85529"/>
    <w:rsid w:val="00E86500"/>
    <w:rsid w:val="00E87610"/>
    <w:rsid w:val="00E90953"/>
    <w:rsid w:val="00E91DF0"/>
    <w:rsid w:val="00E93170"/>
    <w:rsid w:val="00E964E2"/>
    <w:rsid w:val="00E97823"/>
    <w:rsid w:val="00EA033F"/>
    <w:rsid w:val="00EA2EA1"/>
    <w:rsid w:val="00EA3802"/>
    <w:rsid w:val="00EA441F"/>
    <w:rsid w:val="00EA5070"/>
    <w:rsid w:val="00EA5932"/>
    <w:rsid w:val="00EA7186"/>
    <w:rsid w:val="00EB067B"/>
    <w:rsid w:val="00EB06E5"/>
    <w:rsid w:val="00EB2479"/>
    <w:rsid w:val="00EB2C29"/>
    <w:rsid w:val="00EB3C32"/>
    <w:rsid w:val="00EC25FE"/>
    <w:rsid w:val="00EC3213"/>
    <w:rsid w:val="00EC35DA"/>
    <w:rsid w:val="00EC530F"/>
    <w:rsid w:val="00EC56B9"/>
    <w:rsid w:val="00EC79B9"/>
    <w:rsid w:val="00ED13FC"/>
    <w:rsid w:val="00ED18B8"/>
    <w:rsid w:val="00ED2E7E"/>
    <w:rsid w:val="00ED3F41"/>
    <w:rsid w:val="00EE04BC"/>
    <w:rsid w:val="00EE0E7B"/>
    <w:rsid w:val="00EE1DC1"/>
    <w:rsid w:val="00EE54D3"/>
    <w:rsid w:val="00EE5F4A"/>
    <w:rsid w:val="00EE63D4"/>
    <w:rsid w:val="00EE6831"/>
    <w:rsid w:val="00EE7FF4"/>
    <w:rsid w:val="00EF16F3"/>
    <w:rsid w:val="00EF28C0"/>
    <w:rsid w:val="00EF3D99"/>
    <w:rsid w:val="00EF42A4"/>
    <w:rsid w:val="00EF638E"/>
    <w:rsid w:val="00EF640D"/>
    <w:rsid w:val="00EF6B0E"/>
    <w:rsid w:val="00EF7D72"/>
    <w:rsid w:val="00F04938"/>
    <w:rsid w:val="00F05280"/>
    <w:rsid w:val="00F0699A"/>
    <w:rsid w:val="00F06B07"/>
    <w:rsid w:val="00F10F38"/>
    <w:rsid w:val="00F11115"/>
    <w:rsid w:val="00F12A23"/>
    <w:rsid w:val="00F12F47"/>
    <w:rsid w:val="00F163DA"/>
    <w:rsid w:val="00F16CD2"/>
    <w:rsid w:val="00F2213D"/>
    <w:rsid w:val="00F24F6C"/>
    <w:rsid w:val="00F321DA"/>
    <w:rsid w:val="00F3231C"/>
    <w:rsid w:val="00F32605"/>
    <w:rsid w:val="00F3427E"/>
    <w:rsid w:val="00F35111"/>
    <w:rsid w:val="00F36D02"/>
    <w:rsid w:val="00F3776F"/>
    <w:rsid w:val="00F37D23"/>
    <w:rsid w:val="00F417B5"/>
    <w:rsid w:val="00F43362"/>
    <w:rsid w:val="00F44C6C"/>
    <w:rsid w:val="00F4565B"/>
    <w:rsid w:val="00F457C4"/>
    <w:rsid w:val="00F459F7"/>
    <w:rsid w:val="00F462AF"/>
    <w:rsid w:val="00F53548"/>
    <w:rsid w:val="00F557E1"/>
    <w:rsid w:val="00F5615B"/>
    <w:rsid w:val="00F56C47"/>
    <w:rsid w:val="00F6046A"/>
    <w:rsid w:val="00F625C9"/>
    <w:rsid w:val="00F72056"/>
    <w:rsid w:val="00F723C0"/>
    <w:rsid w:val="00F7272C"/>
    <w:rsid w:val="00F739C4"/>
    <w:rsid w:val="00F74021"/>
    <w:rsid w:val="00F7439E"/>
    <w:rsid w:val="00F7487D"/>
    <w:rsid w:val="00F752AB"/>
    <w:rsid w:val="00F75A16"/>
    <w:rsid w:val="00F76122"/>
    <w:rsid w:val="00F76665"/>
    <w:rsid w:val="00F76CA8"/>
    <w:rsid w:val="00F771F0"/>
    <w:rsid w:val="00F77A93"/>
    <w:rsid w:val="00F77DF1"/>
    <w:rsid w:val="00F818B6"/>
    <w:rsid w:val="00F82DEC"/>
    <w:rsid w:val="00F8357C"/>
    <w:rsid w:val="00F83EA7"/>
    <w:rsid w:val="00F86FB2"/>
    <w:rsid w:val="00F90C8E"/>
    <w:rsid w:val="00F93094"/>
    <w:rsid w:val="00F94F18"/>
    <w:rsid w:val="00F97A3D"/>
    <w:rsid w:val="00FA0612"/>
    <w:rsid w:val="00FA090E"/>
    <w:rsid w:val="00FA0B24"/>
    <w:rsid w:val="00FA128C"/>
    <w:rsid w:val="00FA1748"/>
    <w:rsid w:val="00FA337C"/>
    <w:rsid w:val="00FA39BC"/>
    <w:rsid w:val="00FA3F95"/>
    <w:rsid w:val="00FA4D42"/>
    <w:rsid w:val="00FA4DC3"/>
    <w:rsid w:val="00FA5CDE"/>
    <w:rsid w:val="00FB00D1"/>
    <w:rsid w:val="00FB1BF8"/>
    <w:rsid w:val="00FB2C08"/>
    <w:rsid w:val="00FB3BBA"/>
    <w:rsid w:val="00FB4B96"/>
    <w:rsid w:val="00FB5B3D"/>
    <w:rsid w:val="00FB736E"/>
    <w:rsid w:val="00FB7AD1"/>
    <w:rsid w:val="00FC458C"/>
    <w:rsid w:val="00FC52FE"/>
    <w:rsid w:val="00FC5B58"/>
    <w:rsid w:val="00FD0896"/>
    <w:rsid w:val="00FD1D89"/>
    <w:rsid w:val="00FD2AB0"/>
    <w:rsid w:val="00FD4C33"/>
    <w:rsid w:val="00FD50D3"/>
    <w:rsid w:val="00FD75F2"/>
    <w:rsid w:val="00FD7882"/>
    <w:rsid w:val="00FE1965"/>
    <w:rsid w:val="00FE2E2F"/>
    <w:rsid w:val="00FE384D"/>
    <w:rsid w:val="00FE575E"/>
    <w:rsid w:val="00FE7B56"/>
    <w:rsid w:val="00FF0148"/>
    <w:rsid w:val="00FF2223"/>
    <w:rsid w:val="00FF5A6B"/>
    <w:rsid w:val="00FF69A1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d3d84"/>
    </o:shapedefaults>
    <o:shapelayout v:ext="edit">
      <o:idmap v:ext="edit" data="1"/>
    </o:shapelayout>
  </w:shapeDefaults>
  <w:decimalSymbol w:val=","/>
  <w:listSeparator w:val=";"/>
  <w14:docId w14:val="3CA4ED3F"/>
  <w15:docId w15:val="{CF32F4D4-C87B-4907-A668-7DC0B86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96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aliases w:val="I,kapitola,číslo článku,eíslo elánku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120"/>
      <w:ind w:left="1009" w:hanging="1009"/>
      <w:outlineLvl w:val="4"/>
    </w:pPr>
    <w:rPr>
      <w:rFonts w:ascii="Arial" w:hAnsi="Arial" w:cs="Arial"/>
      <w:b/>
      <w:bCs/>
      <w:i/>
      <w:iCs/>
      <w:sz w:val="24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semiHidden/>
    <w:pPr>
      <w:spacing w:line="360" w:lineRule="auto"/>
    </w:pPr>
    <w:rPr>
      <w:sz w:val="24"/>
    </w:rPr>
  </w:style>
  <w:style w:type="paragraph" w:customStyle="1" w:styleId="rovenadpisu2">
    <w:name w:val="úroveň nadpisu 2"/>
    <w:basedOn w:val="Zkladntextodsazen"/>
    <w:pPr>
      <w:keepNext/>
      <w:numPr>
        <w:ilvl w:val="1"/>
        <w:numId w:val="2"/>
      </w:numPr>
      <w:overflowPunct/>
      <w:autoSpaceDE/>
      <w:autoSpaceDN/>
      <w:adjustRightInd/>
      <w:spacing w:before="120" w:after="0" w:line="360" w:lineRule="auto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rovenadpisu1">
    <w:name w:val="úroveň nadpisu 1"/>
    <w:basedOn w:val="Normln"/>
    <w:pPr>
      <w:keepNext/>
      <w:numPr>
        <w:numId w:val="2"/>
      </w:numPr>
      <w:overflowPunct/>
      <w:autoSpaceDE/>
      <w:autoSpaceDN/>
      <w:adjustRightInd/>
      <w:spacing w:before="240" w:line="360" w:lineRule="auto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rovenadpisu3">
    <w:name w:val="úroveň nadpisu 3"/>
    <w:basedOn w:val="rovenadpisu2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397" w:hanging="397"/>
    </w:pPr>
    <w:rPr>
      <w:bCs w:val="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"/>
    <w:uiPriority w:val="9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pPr>
      <w:overflowPunct/>
      <w:autoSpaceDE/>
      <w:autoSpaceDN/>
      <w:adjustRightInd/>
      <w:textAlignment w:val="auto"/>
    </w:pPr>
  </w:style>
  <w:style w:type="paragraph" w:styleId="Zkladntext2">
    <w:name w:val="Body Text 2"/>
    <w:basedOn w:val="Normln"/>
    <w:link w:val="Zkladntext2Char"/>
    <w:semiHidden/>
    <w:pPr>
      <w:overflowPunct/>
      <w:autoSpaceDE/>
      <w:autoSpaceDN/>
      <w:adjustRightInd/>
      <w:textAlignment w:val="auto"/>
    </w:pPr>
    <w:rPr>
      <w:b/>
      <w:bCs/>
      <w:sz w:val="24"/>
      <w:szCs w:val="24"/>
      <w:lang w:val="en-GB"/>
    </w:rPr>
  </w:style>
  <w:style w:type="paragraph" w:styleId="Zkladntextodsazen2">
    <w:name w:val="Body Text Indent 2"/>
    <w:basedOn w:val="Normln"/>
    <w:semiHidden/>
    <w:pPr>
      <w:spacing w:line="360" w:lineRule="auto"/>
      <w:ind w:left="1134"/>
      <w:jc w:val="both"/>
    </w:pPr>
    <w:rPr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color w:val="000000"/>
      <w:sz w:val="24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Nzev">
    <w:name w:val="Title"/>
    <w:basedOn w:val="Normln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8"/>
      <w:szCs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uiPriority w:val="99"/>
    <w:rsid w:val="008004A8"/>
  </w:style>
  <w:style w:type="paragraph" w:customStyle="1" w:styleId="Default">
    <w:name w:val="Default"/>
    <w:uiPriority w:val="99"/>
    <w:rsid w:val="008004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rsid w:val="005003F4"/>
  </w:style>
  <w:style w:type="character" w:customStyle="1" w:styleId="TextkomenteChar">
    <w:name w:val="Text komentáře Char"/>
    <w:basedOn w:val="Standardnpsmoodstavce"/>
    <w:link w:val="Textkomente"/>
    <w:uiPriority w:val="99"/>
    <w:rsid w:val="005003F4"/>
  </w:style>
  <w:style w:type="character" w:styleId="Odkaznakoment">
    <w:name w:val="annotation reference"/>
    <w:uiPriority w:val="99"/>
    <w:semiHidden/>
    <w:rsid w:val="005003F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5003F4"/>
    <w:rPr>
      <w:b/>
      <w:bCs/>
    </w:rPr>
  </w:style>
  <w:style w:type="character" w:customStyle="1" w:styleId="PedmtkomenteChar">
    <w:name w:val="Předmět komentáře Char"/>
    <w:link w:val="Pedmtkomente"/>
    <w:semiHidden/>
    <w:rsid w:val="005003F4"/>
    <w:rPr>
      <w:b/>
      <w:bCs/>
    </w:rPr>
  </w:style>
  <w:style w:type="paragraph" w:styleId="Odstavecseseznamem">
    <w:name w:val="List Paragraph"/>
    <w:aliases w:val="Nad,Odstavec cíl se seznamem,Odstavec se seznamem5,Barevný seznam – zvýraznění 11,Odstavec_muj,Odstavec se seznamem1,Odrážky,List Paragraph"/>
    <w:basedOn w:val="Normln"/>
    <w:link w:val="OdstavecseseznamemChar"/>
    <w:uiPriority w:val="34"/>
    <w:qFormat/>
    <w:rsid w:val="007B7D58"/>
    <w:pPr>
      <w:overflowPunct/>
      <w:autoSpaceDE/>
      <w:autoSpaceDN/>
      <w:adjustRightInd/>
      <w:spacing w:after="120" w:line="276" w:lineRule="auto"/>
      <w:ind w:left="720"/>
      <w:contextualSpacing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F94F18"/>
  </w:style>
  <w:style w:type="character" w:customStyle="1" w:styleId="ZkladntextChar">
    <w:name w:val="Základní text Char"/>
    <w:link w:val="Zkladntext"/>
    <w:semiHidden/>
    <w:rsid w:val="00C45C1B"/>
    <w:rPr>
      <w:sz w:val="24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,Odrážky Char,List Paragraph Char"/>
    <w:link w:val="Odstavecseseznamem"/>
    <w:uiPriority w:val="34"/>
    <w:rsid w:val="0055546A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3">
    <w:name w:val="Styl3"/>
    <w:basedOn w:val="Odstavecseseznamem"/>
    <w:link w:val="Styl3Char"/>
    <w:qFormat/>
    <w:rsid w:val="00F05280"/>
    <w:pPr>
      <w:numPr>
        <w:numId w:val="3"/>
      </w:numPr>
      <w:spacing w:before="120"/>
      <w:contextualSpacing w:val="0"/>
    </w:pPr>
    <w:rPr>
      <w:rFonts w:cs="Times New Roman"/>
      <w:color w:val="FF0000"/>
      <w:sz w:val="28"/>
    </w:rPr>
  </w:style>
  <w:style w:type="character" w:customStyle="1" w:styleId="Styl3Char">
    <w:name w:val="Styl3 Char"/>
    <w:link w:val="Styl3"/>
    <w:rsid w:val="00F05280"/>
    <w:rPr>
      <w:rFonts w:ascii="Calibri" w:eastAsia="Calibri" w:hAnsi="Calibri"/>
      <w:color w:val="FF0000"/>
      <w:sz w:val="28"/>
      <w:szCs w:val="22"/>
      <w:lang w:eastAsia="en-US"/>
    </w:rPr>
  </w:style>
  <w:style w:type="table" w:styleId="Mkatabulky">
    <w:name w:val="Table Grid"/>
    <w:basedOn w:val="Normlntabulka"/>
    <w:uiPriority w:val="39"/>
    <w:rsid w:val="00DF4C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semiHidden/>
    <w:rsid w:val="00C952D0"/>
    <w:rPr>
      <w:b/>
      <w:bCs/>
      <w:sz w:val="24"/>
      <w:szCs w:val="24"/>
      <w:lang w:val="en-GB"/>
    </w:rPr>
  </w:style>
  <w:style w:type="paragraph" w:styleId="Prosttext">
    <w:name w:val="Plain Text"/>
    <w:basedOn w:val="Normln"/>
    <w:link w:val="ProsttextChar"/>
    <w:uiPriority w:val="99"/>
    <w:unhideWhenUsed/>
    <w:rsid w:val="00E176D8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176D8"/>
    <w:rPr>
      <w:rFonts w:ascii="Calibri" w:eastAsiaTheme="minorHAnsi" w:hAnsi="Calibri"/>
      <w:sz w:val="22"/>
      <w:szCs w:val="22"/>
      <w:lang w:eastAsia="en-US"/>
    </w:rPr>
  </w:style>
  <w:style w:type="numbering" w:customStyle="1" w:styleId="VariantaB-odrky">
    <w:name w:val="Varianta B - odrážky"/>
    <w:uiPriority w:val="99"/>
    <w:rsid w:val="00C66ED4"/>
    <w:pPr>
      <w:numPr>
        <w:numId w:val="5"/>
      </w:numPr>
    </w:pPr>
  </w:style>
  <w:style w:type="paragraph" w:customStyle="1" w:styleId="SeznamsodrkamiB">
    <w:name w:val="Seznam s odrážkami B"/>
    <w:basedOn w:val="Normln"/>
    <w:uiPriority w:val="11"/>
    <w:qFormat/>
    <w:rsid w:val="00C66ED4"/>
    <w:pPr>
      <w:numPr>
        <w:numId w:val="6"/>
      </w:numPr>
      <w:overflowPunct/>
      <w:autoSpaceDE/>
      <w:autoSpaceDN/>
      <w:adjustRightInd/>
      <w:spacing w:line="293" w:lineRule="auto"/>
      <w:textAlignment w:val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eznamsodrkamiB2">
    <w:name w:val="Seznam s odrážkami B 2"/>
    <w:basedOn w:val="Normln"/>
    <w:uiPriority w:val="11"/>
    <w:qFormat/>
    <w:rsid w:val="00C66ED4"/>
    <w:pPr>
      <w:numPr>
        <w:ilvl w:val="1"/>
        <w:numId w:val="6"/>
      </w:numPr>
      <w:overflowPunct/>
      <w:autoSpaceDE/>
      <w:autoSpaceDN/>
      <w:adjustRightInd/>
      <w:spacing w:line="293" w:lineRule="auto"/>
      <w:textAlignment w:val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eznamsodrkamiB3">
    <w:name w:val="Seznam s odrážkami B 3"/>
    <w:basedOn w:val="Normln"/>
    <w:uiPriority w:val="11"/>
    <w:qFormat/>
    <w:rsid w:val="00C66ED4"/>
    <w:pPr>
      <w:numPr>
        <w:ilvl w:val="2"/>
        <w:numId w:val="6"/>
      </w:numPr>
      <w:overflowPunct/>
      <w:autoSpaceDE/>
      <w:autoSpaceDN/>
      <w:adjustRightInd/>
      <w:spacing w:line="293" w:lineRule="auto"/>
      <w:textAlignment w:val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eznamsodrkamiB4">
    <w:name w:val="Seznam s odrážkami B 4"/>
    <w:basedOn w:val="Normln"/>
    <w:uiPriority w:val="11"/>
    <w:qFormat/>
    <w:rsid w:val="00C66ED4"/>
    <w:pPr>
      <w:numPr>
        <w:ilvl w:val="3"/>
        <w:numId w:val="6"/>
      </w:numPr>
      <w:overflowPunct/>
      <w:autoSpaceDE/>
      <w:autoSpaceDN/>
      <w:adjustRightInd/>
      <w:spacing w:line="293" w:lineRule="auto"/>
      <w:textAlignment w:val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eznamsodrkamiB5">
    <w:name w:val="Seznam s odrážkami B 5"/>
    <w:basedOn w:val="Normln"/>
    <w:uiPriority w:val="11"/>
    <w:qFormat/>
    <w:rsid w:val="00C66ED4"/>
    <w:pPr>
      <w:numPr>
        <w:ilvl w:val="4"/>
        <w:numId w:val="6"/>
      </w:numPr>
      <w:overflowPunct/>
      <w:autoSpaceDE/>
      <w:autoSpaceDN/>
      <w:adjustRightInd/>
      <w:spacing w:line="293" w:lineRule="auto"/>
      <w:textAlignment w:val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2064">
          <w:marLeft w:val="113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2648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616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169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699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799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259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112">
          <w:marLeft w:val="168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132">
          <w:marLeft w:val="168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243">
          <w:marLeft w:val="168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5948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972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262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2937">
          <w:marLeft w:val="113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017">
          <w:marLeft w:val="113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candrle\Local%20Settings\Temporary%20Internet%20Files\OLKC9\Sablona_ostatD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1F12A-1B24-4AD5-A798-A485B366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Sablona_ostatDok.dot</Template>
  <TotalTime>141</TotalTime>
  <Pages>13</Pages>
  <Words>3574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MPO</Company>
  <LinksUpToDate>false</LinksUpToDate>
  <CharactersWithSpaces>24615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creator>Kočandrle Ondřej</dc:creator>
  <cp:lastModifiedBy>Tománková Eva</cp:lastModifiedBy>
  <cp:revision>14</cp:revision>
  <cp:lastPrinted>2019-07-12T11:36:00Z</cp:lastPrinted>
  <dcterms:created xsi:type="dcterms:W3CDTF">2019-05-29T07:05:00Z</dcterms:created>
  <dcterms:modified xsi:type="dcterms:W3CDTF">2019-07-17T13:51:00Z</dcterms:modified>
</cp:coreProperties>
</file>