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E1" w:rsidRPr="00C81C0A" w:rsidRDefault="00645CE1" w:rsidP="00645CE1">
      <w:pPr>
        <w:pStyle w:val="Nadpis2"/>
        <w:ind w:right="5"/>
        <w:mirrorIndents/>
        <w:rPr>
          <w:lang w:val="en-US"/>
        </w:rPr>
      </w:pPr>
      <w:r w:rsidRPr="00C81C0A">
        <w:rPr>
          <w:lang w:val="en-US"/>
        </w:rPr>
        <w:t>ANNEX I</w:t>
      </w:r>
      <w:r w:rsidRPr="00C81C0A">
        <w:rPr>
          <w:u w:val="none"/>
          <w:lang w:val="en-US"/>
        </w:rPr>
        <w:t xml:space="preserve"> </w:t>
      </w:r>
    </w:p>
    <w:p w:rsidR="00645CE1" w:rsidRPr="00C81C0A" w:rsidRDefault="00645CE1" w:rsidP="00645CE1">
      <w:pPr>
        <w:spacing w:after="0" w:line="259" w:lineRule="auto"/>
        <w:ind w:left="58" w:right="0" w:firstLine="0"/>
        <w:mirrorIndents/>
        <w:jc w:val="center"/>
        <w:rPr>
          <w:lang w:val="en-US"/>
        </w:rPr>
      </w:pPr>
      <w:r w:rsidRPr="00C81C0A">
        <w:rPr>
          <w:b/>
          <w:lang w:val="en-US"/>
        </w:rPr>
        <w:t xml:space="preserve"> </w:t>
      </w:r>
    </w:p>
    <w:p w:rsidR="00645CE1" w:rsidRPr="00C81C0A" w:rsidRDefault="00645CE1" w:rsidP="00645CE1">
      <w:pPr>
        <w:spacing w:after="0" w:line="259" w:lineRule="auto"/>
        <w:ind w:left="1229" w:right="0"/>
        <w:mirrorIndents/>
        <w:jc w:val="left"/>
        <w:rPr>
          <w:lang w:val="en-US"/>
        </w:rPr>
      </w:pPr>
      <w:r w:rsidRPr="00C81C0A">
        <w:rPr>
          <w:b/>
          <w:lang w:val="en-US"/>
        </w:rPr>
        <w:t xml:space="preserve">List of supporting documents to </w:t>
      </w:r>
      <w:proofErr w:type="gramStart"/>
      <w:r w:rsidRPr="00C81C0A">
        <w:rPr>
          <w:b/>
          <w:lang w:val="en-US"/>
        </w:rPr>
        <w:t>be submitted</w:t>
      </w:r>
      <w:proofErr w:type="gramEnd"/>
      <w:r w:rsidRPr="00C81C0A">
        <w:rPr>
          <w:b/>
          <w:lang w:val="en-US"/>
        </w:rPr>
        <w:t xml:space="preserve"> by applicants for short stay visas in </w:t>
      </w:r>
    </w:p>
    <w:p w:rsidR="00645CE1" w:rsidRPr="00C81C0A" w:rsidRDefault="00645CE1" w:rsidP="00645CE1">
      <w:pPr>
        <w:pStyle w:val="Nadpis3"/>
        <w:spacing w:after="107"/>
        <w:ind w:left="409" w:right="400"/>
        <w:mirrorIndents/>
        <w:rPr>
          <w:lang w:val="en-US"/>
        </w:rPr>
      </w:pPr>
      <w:r w:rsidRPr="00C81C0A">
        <w:rPr>
          <w:lang w:val="en-US"/>
        </w:rPr>
        <w:t xml:space="preserve">Bolivia </w:t>
      </w:r>
    </w:p>
    <w:p w:rsidR="00645CE1" w:rsidRPr="00C81C0A" w:rsidRDefault="00645CE1" w:rsidP="00645CE1">
      <w:pPr>
        <w:spacing w:after="98" w:line="259" w:lineRule="auto"/>
        <w:ind w:left="847" w:right="0" w:firstLine="0"/>
        <w:mirrorIndents/>
        <w:jc w:val="left"/>
        <w:rPr>
          <w:lang w:val="en-US"/>
        </w:rPr>
      </w:pPr>
      <w:r w:rsidRPr="00C81C0A">
        <w:rPr>
          <w:b/>
          <w:lang w:val="en-US"/>
        </w:rPr>
        <w:t xml:space="preserve"> </w:t>
      </w:r>
    </w:p>
    <w:p w:rsidR="00645CE1" w:rsidRPr="00C81C0A" w:rsidRDefault="00645CE1" w:rsidP="00645CE1">
      <w:pPr>
        <w:spacing w:after="269" w:line="259" w:lineRule="auto"/>
        <w:ind w:left="857" w:right="0"/>
        <w:mirrorIndents/>
        <w:jc w:val="left"/>
        <w:rPr>
          <w:lang w:val="en-US"/>
        </w:rPr>
      </w:pPr>
      <w:r w:rsidRPr="00C81C0A">
        <w:rPr>
          <w:b/>
          <w:lang w:val="en-US"/>
        </w:rPr>
        <w:t xml:space="preserve">I. General requirements </w:t>
      </w:r>
    </w:p>
    <w:p w:rsidR="00645CE1" w:rsidRPr="00C81C0A" w:rsidRDefault="00645CE1" w:rsidP="00645CE1">
      <w:pPr>
        <w:numPr>
          <w:ilvl w:val="0"/>
          <w:numId w:val="1"/>
        </w:numPr>
        <w:spacing w:after="276"/>
        <w:ind w:left="1209" w:right="13" w:hanging="362"/>
        <w:mirrorIndents/>
        <w:rPr>
          <w:lang w:val="en-US"/>
        </w:rPr>
      </w:pPr>
      <w:r w:rsidRPr="00C81C0A">
        <w:rPr>
          <w:lang w:val="en-US"/>
        </w:rPr>
        <w:t xml:space="preserve">Reservation of a (return) ticket to the country of main destination. </w:t>
      </w:r>
    </w:p>
    <w:p w:rsidR="00645CE1" w:rsidRPr="00C81C0A" w:rsidRDefault="00645CE1" w:rsidP="00645CE1">
      <w:pPr>
        <w:numPr>
          <w:ilvl w:val="0"/>
          <w:numId w:val="1"/>
        </w:numPr>
        <w:spacing w:after="268"/>
        <w:ind w:left="1209" w:right="13" w:hanging="362"/>
        <w:mirrorIndents/>
        <w:rPr>
          <w:lang w:val="en-US"/>
        </w:rPr>
      </w:pPr>
      <w:r w:rsidRPr="00C81C0A">
        <w:rPr>
          <w:lang w:val="en-US"/>
        </w:rPr>
        <w:t xml:space="preserve">Proof of financial means and intention to return: </w:t>
      </w:r>
    </w:p>
    <w:p w:rsidR="00645CE1" w:rsidRPr="00C81C0A" w:rsidRDefault="00645CE1" w:rsidP="00645CE1">
      <w:pPr>
        <w:numPr>
          <w:ilvl w:val="1"/>
          <w:numId w:val="1"/>
        </w:numPr>
        <w:spacing w:after="3"/>
        <w:ind w:left="1698" w:right="688" w:hanging="425"/>
        <w:mirrorIndents/>
        <w:rPr>
          <w:lang w:val="en-US"/>
        </w:rPr>
      </w:pPr>
      <w:r w:rsidRPr="00C81C0A">
        <w:rPr>
          <w:lang w:val="en-US"/>
        </w:rPr>
        <w:t>Bank account statements (with signature and seal of the bank) for the previous three months: savings account, current account, credit cards, fixed-term deposits, valuation of any properties, etc.;</w:t>
      </w:r>
      <w:r w:rsidRPr="00C81C0A">
        <w:rPr>
          <w:i/>
          <w:lang w:val="en-US"/>
        </w:rPr>
        <w:t xml:space="preserve"> </w:t>
      </w:r>
    </w:p>
    <w:p w:rsidR="00645CE1" w:rsidRPr="00C81C0A" w:rsidRDefault="00645CE1" w:rsidP="00645CE1">
      <w:pPr>
        <w:spacing w:after="0" w:line="259" w:lineRule="auto"/>
        <w:ind w:left="1273" w:right="0" w:firstLine="0"/>
        <w:mirrorIndents/>
        <w:jc w:val="left"/>
        <w:rPr>
          <w:lang w:val="en-US"/>
        </w:rPr>
      </w:pPr>
      <w:r w:rsidRPr="00C81C0A">
        <w:rPr>
          <w:i/>
          <w:lang w:val="en-US"/>
        </w:rPr>
        <w:t xml:space="preserve"> </w:t>
      </w:r>
    </w:p>
    <w:p w:rsidR="00645CE1" w:rsidRPr="00C81C0A" w:rsidRDefault="00645CE1" w:rsidP="00645CE1">
      <w:pPr>
        <w:numPr>
          <w:ilvl w:val="1"/>
          <w:numId w:val="1"/>
        </w:numPr>
        <w:ind w:left="1698" w:right="688" w:hanging="425"/>
        <w:mirrorIndents/>
        <w:rPr>
          <w:lang w:val="en-US"/>
        </w:rPr>
      </w:pPr>
      <w:r w:rsidRPr="00C81C0A">
        <w:rPr>
          <w:lang w:val="en-US"/>
        </w:rPr>
        <w:t xml:space="preserve">Pay slips, pension statements or receipts for professional fees for the previous three months and pension contributions for the previous three months; </w:t>
      </w:r>
    </w:p>
    <w:p w:rsidR="00645CE1" w:rsidRPr="00C81C0A" w:rsidRDefault="00645CE1" w:rsidP="00645CE1">
      <w:pPr>
        <w:spacing w:after="0" w:line="259" w:lineRule="auto"/>
        <w:ind w:left="1273" w:right="0" w:firstLine="0"/>
        <w:mirrorIndents/>
        <w:jc w:val="left"/>
        <w:rPr>
          <w:lang w:val="en-US"/>
        </w:rPr>
      </w:pPr>
      <w:r w:rsidRPr="00C81C0A">
        <w:rPr>
          <w:lang w:val="en-US"/>
        </w:rPr>
        <w:t xml:space="preserve"> </w:t>
      </w:r>
    </w:p>
    <w:p w:rsidR="00645CE1" w:rsidRPr="00C81C0A" w:rsidRDefault="00645CE1" w:rsidP="00645CE1">
      <w:pPr>
        <w:numPr>
          <w:ilvl w:val="1"/>
          <w:numId w:val="1"/>
        </w:numPr>
        <w:ind w:left="1698" w:right="688" w:hanging="425"/>
        <w:mirrorIndents/>
        <w:rPr>
          <w:lang w:val="en-US"/>
        </w:rPr>
      </w:pPr>
      <w:bookmarkStart w:id="0" w:name="_GoBack"/>
      <w:r w:rsidRPr="00C81C0A">
        <w:rPr>
          <w:lang w:val="en-US"/>
        </w:rPr>
        <w:t xml:space="preserve">Letter of presentation from the company stating the dates on which the applicant is </w:t>
      </w:r>
      <w:bookmarkEnd w:id="0"/>
      <w:r w:rsidRPr="00C81C0A">
        <w:rPr>
          <w:lang w:val="en-US"/>
        </w:rPr>
        <w:t xml:space="preserve">on holiday and/or on leave; </w:t>
      </w:r>
    </w:p>
    <w:p w:rsidR="00645CE1" w:rsidRPr="00C81C0A" w:rsidRDefault="00645CE1" w:rsidP="00645CE1">
      <w:pPr>
        <w:spacing w:after="0" w:line="259" w:lineRule="auto"/>
        <w:ind w:left="1273" w:right="0" w:firstLine="0"/>
        <w:mirrorIndents/>
        <w:jc w:val="left"/>
        <w:rPr>
          <w:lang w:val="en-US"/>
        </w:rPr>
      </w:pPr>
      <w:r w:rsidRPr="00C81C0A">
        <w:rPr>
          <w:lang w:val="en-US"/>
        </w:rPr>
        <w:t xml:space="preserve"> </w:t>
      </w:r>
    </w:p>
    <w:p w:rsidR="00645CE1" w:rsidRPr="00C81C0A" w:rsidRDefault="00645CE1" w:rsidP="00645CE1">
      <w:pPr>
        <w:numPr>
          <w:ilvl w:val="1"/>
          <w:numId w:val="1"/>
        </w:numPr>
        <w:ind w:left="1698" w:right="688" w:hanging="425"/>
        <w:mirrorIndents/>
        <w:rPr>
          <w:lang w:val="en-US"/>
        </w:rPr>
      </w:pPr>
      <w:r w:rsidRPr="00C81C0A">
        <w:rPr>
          <w:lang w:val="en-US"/>
        </w:rPr>
        <w:t xml:space="preserve">If the company is owned by the applicant: Tax ID number, articles of association of the company and the last tax declaration; </w:t>
      </w:r>
    </w:p>
    <w:p w:rsidR="00645CE1" w:rsidRPr="00C81C0A" w:rsidRDefault="00645CE1" w:rsidP="00645CE1">
      <w:pPr>
        <w:spacing w:after="0" w:line="259" w:lineRule="auto"/>
        <w:ind w:left="1273" w:right="0" w:firstLine="0"/>
        <w:mirrorIndents/>
        <w:jc w:val="left"/>
        <w:rPr>
          <w:lang w:val="en-US"/>
        </w:rPr>
      </w:pPr>
      <w:r w:rsidRPr="00C81C0A">
        <w:rPr>
          <w:lang w:val="en-US"/>
        </w:rPr>
        <w:t xml:space="preserve"> </w:t>
      </w:r>
    </w:p>
    <w:p w:rsidR="00645CE1" w:rsidRPr="00C81C0A" w:rsidRDefault="00645CE1" w:rsidP="00645CE1">
      <w:pPr>
        <w:numPr>
          <w:ilvl w:val="1"/>
          <w:numId w:val="1"/>
        </w:numPr>
        <w:ind w:left="1698" w:right="688" w:hanging="425"/>
        <w:mirrorIndents/>
        <w:rPr>
          <w:lang w:val="en-US"/>
        </w:rPr>
      </w:pPr>
      <w:r w:rsidRPr="00C81C0A">
        <w:rPr>
          <w:lang w:val="en-US"/>
        </w:rPr>
        <w:t>Students over the age of 18 must provide recent proof of studies (university, academy, institute, etc.)</w:t>
      </w:r>
      <w:proofErr w:type="gramStart"/>
      <w:r w:rsidRPr="00C81C0A">
        <w:rPr>
          <w:lang w:val="en-US"/>
        </w:rPr>
        <w:t>;</w:t>
      </w:r>
      <w:proofErr w:type="gramEnd"/>
      <w:r w:rsidRPr="00C81C0A">
        <w:rPr>
          <w:lang w:val="en-US"/>
        </w:rPr>
        <w:t xml:space="preserve"> </w:t>
      </w:r>
    </w:p>
    <w:p w:rsidR="00645CE1" w:rsidRPr="00C81C0A" w:rsidRDefault="00645CE1" w:rsidP="00645CE1">
      <w:pPr>
        <w:spacing w:after="0" w:line="259" w:lineRule="auto"/>
        <w:ind w:left="1273" w:right="0" w:firstLine="0"/>
        <w:mirrorIndents/>
        <w:jc w:val="left"/>
        <w:rPr>
          <w:lang w:val="en-US"/>
        </w:rPr>
      </w:pPr>
      <w:r w:rsidRPr="00C81C0A">
        <w:rPr>
          <w:lang w:val="en-US"/>
        </w:rPr>
        <w:t xml:space="preserve"> </w:t>
      </w:r>
    </w:p>
    <w:p w:rsidR="00645CE1" w:rsidRPr="00C81C0A" w:rsidRDefault="00645CE1" w:rsidP="00645CE1">
      <w:pPr>
        <w:numPr>
          <w:ilvl w:val="1"/>
          <w:numId w:val="1"/>
        </w:numPr>
        <w:ind w:left="1698" w:right="688" w:hanging="425"/>
        <w:mirrorIndents/>
        <w:rPr>
          <w:lang w:val="en-US"/>
        </w:rPr>
      </w:pPr>
      <w:r w:rsidRPr="00C81C0A">
        <w:rPr>
          <w:lang w:val="en-US"/>
        </w:rPr>
        <w:t xml:space="preserve">Students or interns should present proof of sufficient means to cover the travel expenses, accommodation and general costs of the course or internship; </w:t>
      </w:r>
    </w:p>
    <w:p w:rsidR="00645CE1" w:rsidRPr="00C81C0A" w:rsidRDefault="00645CE1" w:rsidP="00645CE1">
      <w:pPr>
        <w:spacing w:after="0" w:line="259" w:lineRule="auto"/>
        <w:ind w:left="1273" w:right="0" w:firstLine="0"/>
        <w:mirrorIndents/>
        <w:jc w:val="left"/>
        <w:rPr>
          <w:lang w:val="en-US"/>
        </w:rPr>
      </w:pPr>
      <w:r w:rsidRPr="00C81C0A">
        <w:rPr>
          <w:lang w:val="en-US"/>
        </w:rPr>
        <w:t xml:space="preserve"> </w:t>
      </w:r>
    </w:p>
    <w:p w:rsidR="00645CE1" w:rsidRPr="00C81C0A" w:rsidRDefault="00645CE1" w:rsidP="00645CE1">
      <w:pPr>
        <w:numPr>
          <w:ilvl w:val="1"/>
          <w:numId w:val="1"/>
        </w:numPr>
        <w:ind w:left="1698" w:right="688" w:hanging="425"/>
        <w:mirrorIndents/>
        <w:rPr>
          <w:lang w:val="en-US"/>
        </w:rPr>
      </w:pPr>
      <w:r w:rsidRPr="00C81C0A">
        <w:rPr>
          <w:lang w:val="en-US"/>
        </w:rPr>
        <w:t xml:space="preserve">Other documents to demonstrate intentions to return (e.g. real estate property). </w:t>
      </w:r>
    </w:p>
    <w:p w:rsidR="00645CE1" w:rsidRPr="00C81C0A" w:rsidRDefault="00645CE1" w:rsidP="00645CE1">
      <w:pPr>
        <w:spacing w:after="0" w:line="259" w:lineRule="auto"/>
        <w:ind w:left="1964" w:right="0" w:firstLine="0"/>
        <w:mirrorIndents/>
        <w:jc w:val="left"/>
        <w:rPr>
          <w:lang w:val="en-US"/>
        </w:rPr>
      </w:pPr>
      <w:r w:rsidRPr="00C81C0A">
        <w:rPr>
          <w:lang w:val="en-US"/>
        </w:rPr>
        <w:t xml:space="preserve"> </w:t>
      </w:r>
    </w:p>
    <w:p w:rsidR="00645CE1" w:rsidRPr="00C81C0A" w:rsidRDefault="00645CE1" w:rsidP="00645CE1">
      <w:pPr>
        <w:ind w:left="857" w:right="13"/>
        <w:mirrorIndents/>
        <w:rPr>
          <w:lang w:val="en-US"/>
        </w:rPr>
      </w:pPr>
      <w:r w:rsidRPr="00C81C0A">
        <w:rPr>
          <w:lang w:val="en-US"/>
        </w:rPr>
        <w:t xml:space="preserve">If the applicant is financially dependent, he/she must provide supporting documents to demonstrate the income of his/her parents, spouse or children.  </w:t>
      </w:r>
    </w:p>
    <w:p w:rsidR="00645CE1" w:rsidRPr="00C81C0A" w:rsidRDefault="00645CE1" w:rsidP="00645CE1">
      <w:pPr>
        <w:spacing w:after="0" w:line="259" w:lineRule="auto"/>
        <w:ind w:left="1247" w:right="0" w:firstLine="0"/>
        <w:mirrorIndents/>
        <w:jc w:val="left"/>
        <w:rPr>
          <w:lang w:val="en-US"/>
        </w:rPr>
      </w:pPr>
      <w:r w:rsidRPr="00C81C0A">
        <w:rPr>
          <w:lang w:val="en-US"/>
        </w:rPr>
        <w:t xml:space="preserve"> </w:t>
      </w:r>
    </w:p>
    <w:p w:rsidR="00645CE1" w:rsidRPr="00C81C0A" w:rsidRDefault="00645CE1" w:rsidP="00645CE1">
      <w:pPr>
        <w:ind w:left="857" w:right="13"/>
        <w:mirrorIndents/>
        <w:rPr>
          <w:lang w:val="en-US"/>
        </w:rPr>
      </w:pPr>
      <w:r w:rsidRPr="00C81C0A">
        <w:rPr>
          <w:lang w:val="en-US"/>
        </w:rPr>
        <w:t xml:space="preserve">Financially dependent persons other than minors and spouses shall also provide a letter of the sponsor, stating that he/she covers all the costs of the intended stay. </w:t>
      </w:r>
    </w:p>
    <w:p w:rsidR="00645CE1" w:rsidRPr="00C81C0A" w:rsidRDefault="00645CE1" w:rsidP="00645CE1">
      <w:pPr>
        <w:spacing w:after="0" w:line="259" w:lineRule="auto"/>
        <w:ind w:left="1247" w:right="0" w:firstLine="0"/>
        <w:mirrorIndents/>
        <w:jc w:val="left"/>
        <w:rPr>
          <w:lang w:val="en-US"/>
        </w:rPr>
      </w:pPr>
      <w:r w:rsidRPr="00C81C0A">
        <w:rPr>
          <w:lang w:val="en-US"/>
        </w:rPr>
        <w:t xml:space="preserve"> </w:t>
      </w:r>
    </w:p>
    <w:p w:rsidR="00645CE1" w:rsidRPr="00C81C0A" w:rsidRDefault="00645CE1" w:rsidP="00645CE1">
      <w:pPr>
        <w:spacing w:after="256" w:line="259" w:lineRule="auto"/>
        <w:ind w:left="857" w:right="0"/>
        <w:mirrorIndents/>
        <w:jc w:val="left"/>
        <w:rPr>
          <w:lang w:val="en-US"/>
        </w:rPr>
      </w:pPr>
      <w:r w:rsidRPr="00C81C0A">
        <w:rPr>
          <w:b/>
          <w:lang w:val="en-US"/>
        </w:rPr>
        <w:t xml:space="preserve">II. Documents to </w:t>
      </w:r>
      <w:proofErr w:type="gramStart"/>
      <w:r w:rsidRPr="00C81C0A">
        <w:rPr>
          <w:b/>
          <w:lang w:val="en-US"/>
        </w:rPr>
        <w:t>be submitted</w:t>
      </w:r>
      <w:proofErr w:type="gramEnd"/>
      <w:r w:rsidRPr="00C81C0A">
        <w:rPr>
          <w:b/>
          <w:lang w:val="en-US"/>
        </w:rPr>
        <w:t xml:space="preserve"> depending on travel purpose </w:t>
      </w:r>
    </w:p>
    <w:p w:rsidR="00645CE1" w:rsidRPr="00C81C0A" w:rsidRDefault="00645CE1" w:rsidP="00645CE1">
      <w:pPr>
        <w:numPr>
          <w:ilvl w:val="0"/>
          <w:numId w:val="2"/>
        </w:numPr>
        <w:spacing w:after="254" w:line="259" w:lineRule="auto"/>
        <w:ind w:left="1207" w:right="0" w:hanging="360"/>
        <w:mirrorIndents/>
        <w:jc w:val="left"/>
        <w:rPr>
          <w:lang w:val="en-US"/>
        </w:rPr>
      </w:pPr>
      <w:r w:rsidRPr="00C81C0A">
        <w:rPr>
          <w:b/>
          <w:lang w:val="en-US"/>
        </w:rPr>
        <w:t xml:space="preserve">Tourism: </w:t>
      </w:r>
    </w:p>
    <w:p w:rsidR="00645CE1" w:rsidRPr="00C81C0A" w:rsidRDefault="00645CE1" w:rsidP="00645CE1">
      <w:pPr>
        <w:spacing w:after="270"/>
        <w:ind w:left="1217" w:right="263"/>
        <w:mirrorIndents/>
        <w:rPr>
          <w:lang w:val="en-US"/>
        </w:rPr>
      </w:pPr>
      <w:r w:rsidRPr="00C81C0A">
        <w:rPr>
          <w:lang w:val="en-US"/>
        </w:rPr>
        <w:t xml:space="preserve">Hotel or package holiday reservations for the entire trip, or proof of sufficient means to cover accommodation expenses. </w:t>
      </w:r>
    </w:p>
    <w:p w:rsidR="00645CE1" w:rsidRPr="00C81C0A" w:rsidRDefault="00645CE1" w:rsidP="00645CE1">
      <w:pPr>
        <w:spacing w:after="0" w:line="259" w:lineRule="auto"/>
        <w:ind w:left="1207" w:right="0" w:firstLine="0"/>
        <w:mirrorIndents/>
        <w:jc w:val="left"/>
        <w:rPr>
          <w:lang w:val="en-US"/>
        </w:rPr>
      </w:pPr>
      <w:r w:rsidRPr="00C81C0A">
        <w:rPr>
          <w:lang w:val="en-US"/>
        </w:rPr>
        <w:t xml:space="preserve"> </w:t>
      </w:r>
    </w:p>
    <w:p w:rsidR="00645CE1" w:rsidRPr="00C81C0A" w:rsidRDefault="00645CE1" w:rsidP="00645CE1">
      <w:pPr>
        <w:numPr>
          <w:ilvl w:val="0"/>
          <w:numId w:val="2"/>
        </w:numPr>
        <w:spacing w:after="0" w:line="259" w:lineRule="auto"/>
        <w:ind w:left="1207" w:right="0" w:hanging="360"/>
        <w:mirrorIndents/>
        <w:jc w:val="left"/>
        <w:rPr>
          <w:lang w:val="en-US"/>
        </w:rPr>
      </w:pPr>
      <w:r w:rsidRPr="00C81C0A">
        <w:rPr>
          <w:b/>
          <w:lang w:val="en-US"/>
        </w:rPr>
        <w:t xml:space="preserve">Visiting relatives or friends: </w:t>
      </w:r>
    </w:p>
    <w:p w:rsidR="00645CE1" w:rsidRPr="00C81C0A" w:rsidRDefault="00645CE1" w:rsidP="00645CE1">
      <w:pPr>
        <w:spacing w:after="0" w:line="259" w:lineRule="auto"/>
        <w:ind w:left="1207" w:right="0" w:firstLine="0"/>
        <w:mirrorIndents/>
        <w:jc w:val="left"/>
        <w:rPr>
          <w:lang w:val="en-US"/>
        </w:rPr>
      </w:pPr>
      <w:r w:rsidRPr="00C81C0A">
        <w:rPr>
          <w:lang w:val="en-US"/>
        </w:rPr>
        <w:t xml:space="preserve"> </w:t>
      </w:r>
    </w:p>
    <w:p w:rsidR="00645CE1" w:rsidRPr="00C81C0A" w:rsidRDefault="00645CE1" w:rsidP="00645CE1">
      <w:pPr>
        <w:numPr>
          <w:ilvl w:val="0"/>
          <w:numId w:val="3"/>
        </w:numPr>
        <w:spacing w:after="272"/>
        <w:ind w:left="1447" w:right="552" w:hanging="600"/>
        <w:mirrorIndents/>
        <w:rPr>
          <w:lang w:val="en-US"/>
        </w:rPr>
      </w:pPr>
      <w:r w:rsidRPr="00C81C0A">
        <w:rPr>
          <w:lang w:val="en-US"/>
        </w:rPr>
        <w:t xml:space="preserve">If </w:t>
      </w:r>
      <w:proofErr w:type="gramStart"/>
      <w:r w:rsidRPr="00C81C0A">
        <w:rPr>
          <w:lang w:val="en-US"/>
        </w:rPr>
        <w:t>the applicant is invited by a family member or a friend</w:t>
      </w:r>
      <w:proofErr w:type="gramEnd"/>
      <w:r w:rsidRPr="00C81C0A">
        <w:rPr>
          <w:lang w:val="en-US"/>
        </w:rPr>
        <w:t xml:space="preserve">, an invitation letter must be provided. Some Member States require that proof of invitation and/or sponsorship be presented in the national format established by the Member State (c.f. the website of the Member State of destination); </w:t>
      </w:r>
    </w:p>
    <w:p w:rsidR="00645CE1" w:rsidRPr="00C81C0A" w:rsidRDefault="00645CE1" w:rsidP="00645CE1">
      <w:pPr>
        <w:numPr>
          <w:ilvl w:val="0"/>
          <w:numId w:val="3"/>
        </w:numPr>
        <w:ind w:left="1447" w:right="552" w:hanging="600"/>
        <w:mirrorIndents/>
        <w:rPr>
          <w:lang w:val="en-US"/>
        </w:rPr>
      </w:pPr>
      <w:r w:rsidRPr="00C81C0A">
        <w:rPr>
          <w:lang w:val="en-US"/>
        </w:rPr>
        <w:lastRenderedPageBreak/>
        <w:t xml:space="preserve">Proof of relationship with the inviting person (e.g. birth certificate, marriage certificate), letter by inviting person explaining relationship;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3"/>
        </w:numPr>
        <w:ind w:left="1447" w:right="552" w:hanging="600"/>
        <w:mirrorIndents/>
        <w:rPr>
          <w:lang w:val="en-US"/>
        </w:rPr>
      </w:pPr>
      <w:r w:rsidRPr="00C81C0A">
        <w:rPr>
          <w:lang w:val="en-US"/>
        </w:rPr>
        <w:t xml:space="preserve">If the inviting person and the relatives living in the Member State of destination  are not nationals of that country, (copy of) a valid residence permit should be presented;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3"/>
        </w:numPr>
        <w:spacing w:after="268"/>
        <w:ind w:left="1447" w:right="552" w:hanging="600"/>
        <w:mirrorIndents/>
        <w:rPr>
          <w:lang w:val="en-US"/>
        </w:rPr>
      </w:pPr>
      <w:r w:rsidRPr="00C81C0A">
        <w:rPr>
          <w:lang w:val="en-US"/>
        </w:rPr>
        <w:t>If the inviting person pays for the travel and/or accommodation expenses, he/she should prove possession of sufficient means to bear the costs.</w:t>
      </w:r>
      <w:r w:rsidRPr="00C81C0A">
        <w:rPr>
          <w:color w:val="0070C0"/>
          <w:lang w:val="en-US"/>
        </w:rPr>
        <w:t xml:space="preserve"> </w:t>
      </w:r>
    </w:p>
    <w:p w:rsidR="00645CE1" w:rsidRPr="00C81C0A" w:rsidRDefault="00645CE1" w:rsidP="00645CE1">
      <w:pPr>
        <w:spacing w:after="0" w:line="259" w:lineRule="auto"/>
        <w:ind w:left="857" w:right="0"/>
        <w:mirrorIndents/>
        <w:jc w:val="left"/>
        <w:rPr>
          <w:lang w:val="en-US"/>
        </w:rPr>
      </w:pPr>
      <w:r w:rsidRPr="00C81C0A">
        <w:rPr>
          <w:b/>
          <w:lang w:val="en-US"/>
        </w:rPr>
        <w:t>3. Business trip</w:t>
      </w:r>
      <w:r w:rsidRPr="00C81C0A">
        <w:rPr>
          <w:lang w:val="en-US"/>
        </w:rPr>
        <w:t xml:space="preserve">: </w:t>
      </w:r>
    </w:p>
    <w:p w:rsidR="00645CE1" w:rsidRPr="00C81C0A" w:rsidRDefault="00645CE1" w:rsidP="00645CE1">
      <w:pPr>
        <w:spacing w:after="0" w:line="259" w:lineRule="auto"/>
        <w:ind w:left="847" w:right="0" w:firstLine="0"/>
        <w:mirrorIndents/>
        <w:jc w:val="left"/>
        <w:rPr>
          <w:lang w:val="en-US"/>
        </w:rPr>
      </w:pPr>
      <w:r w:rsidRPr="00C81C0A">
        <w:rPr>
          <w:b/>
          <w:lang w:val="en-US"/>
        </w:rPr>
        <w:t xml:space="preserve"> </w:t>
      </w:r>
    </w:p>
    <w:p w:rsidR="00645CE1" w:rsidRPr="00C81C0A" w:rsidRDefault="00645CE1" w:rsidP="00645CE1">
      <w:pPr>
        <w:numPr>
          <w:ilvl w:val="0"/>
          <w:numId w:val="4"/>
        </w:numPr>
        <w:spacing w:after="3"/>
        <w:ind w:left="1432" w:right="834" w:hanging="600"/>
        <w:mirrorIndents/>
        <w:jc w:val="left"/>
        <w:rPr>
          <w:lang w:val="en-US"/>
        </w:rPr>
      </w:pPr>
      <w:r w:rsidRPr="00C81C0A">
        <w:rPr>
          <w:lang w:val="en-US"/>
        </w:rPr>
        <w:t xml:space="preserve">Proof of business relationship with the inviting company, in the form of a letter from the legal representative of the sending company stating a business relationship with the company in the Member State of destination. </w:t>
      </w:r>
    </w:p>
    <w:p w:rsidR="00645CE1" w:rsidRPr="00C81C0A" w:rsidRDefault="00645CE1" w:rsidP="00645CE1">
      <w:pPr>
        <w:spacing w:after="0" w:line="259" w:lineRule="auto"/>
        <w:ind w:left="1447" w:right="0" w:firstLine="0"/>
        <w:mirrorIndents/>
        <w:jc w:val="left"/>
        <w:rPr>
          <w:lang w:val="en-US"/>
        </w:rPr>
      </w:pPr>
      <w:r w:rsidRPr="00C81C0A">
        <w:rPr>
          <w:lang w:val="en-US"/>
        </w:rPr>
        <w:t xml:space="preserve">  </w:t>
      </w:r>
    </w:p>
    <w:p w:rsidR="00645CE1" w:rsidRPr="00C81C0A" w:rsidRDefault="00645CE1" w:rsidP="00645CE1">
      <w:pPr>
        <w:ind w:left="1447" w:right="13" w:hanging="600"/>
        <w:mirrorIndents/>
        <w:rPr>
          <w:lang w:val="en-US"/>
        </w:rPr>
      </w:pPr>
      <w:r w:rsidRPr="00C81C0A">
        <w:rPr>
          <w:lang w:val="en-US"/>
        </w:rPr>
        <w:t xml:space="preserve"> This letter should state the applicant's job and the purpose of the trip and specify whether the sending company will cover the travel expenses and accommodation.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4"/>
        </w:numPr>
        <w:spacing w:after="3"/>
        <w:ind w:left="1432" w:right="834" w:hanging="600"/>
        <w:mirrorIndents/>
        <w:jc w:val="left"/>
        <w:rPr>
          <w:lang w:val="en-US"/>
        </w:rPr>
      </w:pPr>
      <w:r w:rsidRPr="00C81C0A">
        <w:rPr>
          <w:lang w:val="en-US"/>
        </w:rPr>
        <w:t xml:space="preserve">Letter of invitation by the inviting company/companies or </w:t>
      </w:r>
      <w:proofErr w:type="spellStart"/>
      <w:r w:rsidRPr="00C81C0A">
        <w:rPr>
          <w:lang w:val="en-US"/>
        </w:rPr>
        <w:t>organisation</w:t>
      </w:r>
      <w:proofErr w:type="spellEnd"/>
      <w:r w:rsidRPr="00C81C0A">
        <w:rPr>
          <w:lang w:val="en-US"/>
        </w:rPr>
        <w:t xml:space="preserve"> with registered offices in the Member State of destination. The letter should indicate the dates and duration of the visit, the purpose and the on-going activities;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4"/>
        </w:numPr>
        <w:spacing w:after="3"/>
        <w:ind w:left="1432" w:right="834" w:hanging="600"/>
        <w:mirrorIndents/>
        <w:jc w:val="left"/>
        <w:rPr>
          <w:lang w:val="en-US"/>
        </w:rPr>
      </w:pPr>
      <w:r w:rsidRPr="00C81C0A">
        <w:rPr>
          <w:lang w:val="en-US"/>
        </w:rPr>
        <w:t xml:space="preserve">If the sending or inviting company/companies are covering the travel expenses they must provide supporting documents proving possession of sufficient means to bear the costs;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4"/>
        </w:numPr>
        <w:ind w:left="1432" w:right="834" w:hanging="600"/>
        <w:mirrorIndents/>
        <w:jc w:val="left"/>
        <w:rPr>
          <w:lang w:val="en-US"/>
        </w:rPr>
      </w:pPr>
      <w:r w:rsidRPr="00C81C0A">
        <w:rPr>
          <w:lang w:val="en-US"/>
        </w:rPr>
        <w:t xml:space="preserve">Participants in a fair, congress or conference:  the access pass.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spacing w:after="266"/>
        <w:ind w:left="857" w:right="13"/>
        <w:mirrorIndents/>
        <w:rPr>
          <w:lang w:val="en-US"/>
        </w:rPr>
      </w:pPr>
      <w:r w:rsidRPr="00C81C0A">
        <w:rPr>
          <w:lang w:val="en-US"/>
        </w:rPr>
        <w:t xml:space="preserve">If the applicant is in charge of stand in an </w:t>
      </w:r>
      <w:proofErr w:type="gramStart"/>
      <w:r w:rsidRPr="00C81C0A">
        <w:rPr>
          <w:lang w:val="en-US"/>
        </w:rPr>
        <w:t>exhibition:</w:t>
      </w:r>
      <w:proofErr w:type="gramEnd"/>
      <w:r w:rsidRPr="00C81C0A">
        <w:rPr>
          <w:lang w:val="en-US"/>
        </w:rPr>
        <w:t xml:space="preserve"> the lease contract for the stand. </w:t>
      </w:r>
    </w:p>
    <w:p w:rsidR="00645CE1" w:rsidRPr="00C81C0A" w:rsidRDefault="00645CE1" w:rsidP="00645CE1">
      <w:pPr>
        <w:spacing w:after="0" w:line="259" w:lineRule="auto"/>
        <w:ind w:left="857" w:right="0"/>
        <w:mirrorIndents/>
        <w:jc w:val="left"/>
        <w:rPr>
          <w:lang w:val="en-US"/>
        </w:rPr>
      </w:pPr>
      <w:r w:rsidRPr="00C81C0A">
        <w:rPr>
          <w:b/>
          <w:lang w:val="en-US"/>
        </w:rPr>
        <w:t xml:space="preserve">4. Participation in scientific, cultural, sport, religious or other events: </w:t>
      </w:r>
    </w:p>
    <w:p w:rsidR="00645CE1" w:rsidRPr="00C81C0A" w:rsidRDefault="00645CE1" w:rsidP="00645CE1">
      <w:pPr>
        <w:spacing w:after="0" w:line="259" w:lineRule="auto"/>
        <w:ind w:left="847" w:right="0" w:firstLine="0"/>
        <w:mirrorIndents/>
        <w:jc w:val="left"/>
        <w:rPr>
          <w:lang w:val="en-US"/>
        </w:rPr>
      </w:pPr>
      <w:r w:rsidRPr="00C81C0A">
        <w:rPr>
          <w:b/>
          <w:lang w:val="en-US"/>
        </w:rPr>
        <w:t xml:space="preserve"> </w:t>
      </w:r>
    </w:p>
    <w:p w:rsidR="00645CE1" w:rsidRPr="00C81C0A" w:rsidRDefault="00645CE1" w:rsidP="00645CE1">
      <w:pPr>
        <w:numPr>
          <w:ilvl w:val="0"/>
          <w:numId w:val="5"/>
        </w:numPr>
        <w:ind w:left="1447" w:right="398" w:hanging="600"/>
        <w:mirrorIndents/>
        <w:rPr>
          <w:lang w:val="en-US"/>
        </w:rPr>
      </w:pPr>
      <w:r w:rsidRPr="00C81C0A">
        <w:rPr>
          <w:lang w:val="en-US"/>
        </w:rPr>
        <w:t xml:space="preserve">Letter from the </w:t>
      </w:r>
      <w:proofErr w:type="spellStart"/>
      <w:r w:rsidRPr="00C81C0A">
        <w:rPr>
          <w:lang w:val="en-US"/>
        </w:rPr>
        <w:t>organisation</w:t>
      </w:r>
      <w:proofErr w:type="spellEnd"/>
      <w:r w:rsidRPr="00C81C0A">
        <w:rPr>
          <w:lang w:val="en-US"/>
        </w:rPr>
        <w:t xml:space="preserve"> sending the invitation in the Member State of destination stating the purpose of the trip and the duration of stay;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5"/>
        </w:numPr>
        <w:ind w:left="1447" w:right="398" w:hanging="600"/>
        <w:mirrorIndents/>
        <w:rPr>
          <w:lang w:val="en-US"/>
        </w:rPr>
      </w:pPr>
      <w:r w:rsidRPr="00C81C0A">
        <w:rPr>
          <w:lang w:val="en-US"/>
        </w:rPr>
        <w:t xml:space="preserve">Letter from the </w:t>
      </w:r>
      <w:proofErr w:type="spellStart"/>
      <w:r w:rsidRPr="00C81C0A">
        <w:rPr>
          <w:lang w:val="en-US"/>
        </w:rPr>
        <w:t>organisation</w:t>
      </w:r>
      <w:proofErr w:type="spellEnd"/>
      <w:r w:rsidRPr="00C81C0A">
        <w:rPr>
          <w:lang w:val="en-US"/>
        </w:rPr>
        <w:t xml:space="preserve"> or institution in Bolivia of which the applicant is a member stating  the applicant's job and the purpose of the trip;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5"/>
        </w:numPr>
        <w:spacing w:after="243"/>
        <w:ind w:left="1447" w:right="398" w:hanging="600"/>
        <w:mirrorIndents/>
        <w:rPr>
          <w:lang w:val="en-US"/>
        </w:rPr>
      </w:pPr>
      <w:r w:rsidRPr="00C81C0A">
        <w:rPr>
          <w:lang w:val="en-US"/>
        </w:rPr>
        <w:t>Document stating who is paying for the travel expenses and accommodation. If the applicant is not travelling with the official support of an institution (in the Member State of destination), he/she must provide proof of sufficient means to cover the expenses.</w:t>
      </w:r>
      <w:r w:rsidRPr="00C81C0A">
        <w:rPr>
          <w:color w:val="0070C0"/>
          <w:lang w:val="en-US"/>
        </w:rPr>
        <w:t xml:space="preserve"> </w:t>
      </w:r>
    </w:p>
    <w:p w:rsidR="00645CE1" w:rsidRPr="00C81C0A" w:rsidRDefault="00645CE1" w:rsidP="00645CE1">
      <w:pPr>
        <w:tabs>
          <w:tab w:val="center" w:pos="940"/>
          <w:tab w:val="center" w:pos="4862"/>
        </w:tabs>
        <w:spacing w:after="0" w:line="259" w:lineRule="auto"/>
        <w:ind w:left="0" w:right="0" w:firstLine="0"/>
        <w:mirrorIndents/>
        <w:jc w:val="left"/>
        <w:rPr>
          <w:lang w:val="en-US"/>
        </w:rPr>
      </w:pPr>
      <w:r w:rsidRPr="00C81C0A">
        <w:rPr>
          <w:rFonts w:ascii="Calibri" w:eastAsia="Calibri" w:hAnsi="Calibri" w:cs="Calibri"/>
          <w:sz w:val="22"/>
          <w:lang w:val="en-US"/>
        </w:rPr>
        <w:tab/>
      </w:r>
      <w:r w:rsidRPr="00C81C0A">
        <w:rPr>
          <w:b/>
          <w:lang w:val="en-US"/>
        </w:rPr>
        <w:t xml:space="preserve">5. </w:t>
      </w:r>
      <w:r w:rsidRPr="00C81C0A">
        <w:rPr>
          <w:b/>
          <w:lang w:val="en-US"/>
        </w:rPr>
        <w:tab/>
        <w:t xml:space="preserve">Study, training days, language courses, un-paid internships, etc.: </w:t>
      </w:r>
    </w:p>
    <w:p w:rsidR="00645CE1" w:rsidRPr="00C81C0A" w:rsidRDefault="00645CE1" w:rsidP="00645CE1">
      <w:pPr>
        <w:spacing w:after="0" w:line="259" w:lineRule="auto"/>
        <w:ind w:left="1587" w:right="0" w:firstLine="0"/>
        <w:mirrorIndents/>
        <w:jc w:val="left"/>
        <w:rPr>
          <w:lang w:val="en-US"/>
        </w:rPr>
      </w:pPr>
      <w:r w:rsidRPr="00C81C0A">
        <w:rPr>
          <w:lang w:val="en-US"/>
        </w:rPr>
        <w:t xml:space="preserve">  </w:t>
      </w:r>
    </w:p>
    <w:p w:rsidR="00645CE1" w:rsidRPr="00C81C0A" w:rsidRDefault="00645CE1" w:rsidP="00645CE1">
      <w:pPr>
        <w:numPr>
          <w:ilvl w:val="0"/>
          <w:numId w:val="6"/>
        </w:numPr>
        <w:ind w:left="1447" w:right="665" w:hanging="600"/>
        <w:mirrorIndents/>
        <w:rPr>
          <w:lang w:val="en-US"/>
        </w:rPr>
      </w:pPr>
      <w:r w:rsidRPr="00C81C0A">
        <w:rPr>
          <w:lang w:val="en-US"/>
        </w:rPr>
        <w:t xml:space="preserve">Registration certificate for an educational establishment providing professional training or theoretical courses at basic and advanced levels; </w:t>
      </w:r>
    </w:p>
    <w:p w:rsidR="00645CE1" w:rsidRPr="00C81C0A" w:rsidRDefault="00645CE1" w:rsidP="00645CE1">
      <w:pPr>
        <w:spacing w:after="0" w:line="259" w:lineRule="auto"/>
        <w:ind w:left="1947" w:right="0" w:firstLine="0"/>
        <w:mirrorIndents/>
        <w:jc w:val="left"/>
        <w:rPr>
          <w:lang w:val="en-US"/>
        </w:rPr>
      </w:pPr>
      <w:r w:rsidRPr="00C81C0A">
        <w:rPr>
          <w:lang w:val="en-US"/>
        </w:rPr>
        <w:t xml:space="preserve"> </w:t>
      </w:r>
    </w:p>
    <w:p w:rsidR="00645CE1" w:rsidRPr="00C81C0A" w:rsidRDefault="00645CE1" w:rsidP="00645CE1">
      <w:pPr>
        <w:numPr>
          <w:ilvl w:val="0"/>
          <w:numId w:val="6"/>
        </w:numPr>
        <w:spacing w:after="270"/>
        <w:ind w:left="1447" w:right="665" w:hanging="600"/>
        <w:mirrorIndents/>
        <w:rPr>
          <w:lang w:val="en-US"/>
        </w:rPr>
      </w:pPr>
      <w:r w:rsidRPr="00C81C0A">
        <w:rPr>
          <w:lang w:val="en-US"/>
        </w:rPr>
        <w:t xml:space="preserve">Certificates showing that the applicant has the level of education required to take the courses for which he/she has registered in the Member State of destination; </w:t>
      </w:r>
    </w:p>
    <w:p w:rsidR="00645CE1" w:rsidRPr="00C81C0A" w:rsidRDefault="00645CE1" w:rsidP="00645CE1">
      <w:pPr>
        <w:numPr>
          <w:ilvl w:val="0"/>
          <w:numId w:val="6"/>
        </w:numPr>
        <w:spacing w:after="272"/>
        <w:ind w:left="1447" w:right="665" w:hanging="600"/>
        <w:mirrorIndents/>
        <w:rPr>
          <w:lang w:val="en-US"/>
        </w:rPr>
      </w:pPr>
      <w:r w:rsidRPr="00C81C0A">
        <w:rPr>
          <w:lang w:val="en-US"/>
        </w:rPr>
        <w:t xml:space="preserve">Documents indicating the content of the course, the un-paid internships or the voluntary period: dates of beginning and end of the course or internship, price of the course or proof of payment of the course; </w:t>
      </w:r>
    </w:p>
    <w:p w:rsidR="00645CE1" w:rsidRPr="00C81C0A" w:rsidRDefault="00645CE1" w:rsidP="00645CE1">
      <w:pPr>
        <w:numPr>
          <w:ilvl w:val="0"/>
          <w:numId w:val="6"/>
        </w:numPr>
        <w:spacing w:after="271"/>
        <w:ind w:left="1447" w:right="665" w:hanging="600"/>
        <w:mirrorIndents/>
        <w:rPr>
          <w:lang w:val="en-US"/>
        </w:rPr>
      </w:pPr>
      <w:r w:rsidRPr="00C81C0A">
        <w:rPr>
          <w:lang w:val="en-US"/>
        </w:rPr>
        <w:lastRenderedPageBreak/>
        <w:t xml:space="preserve">Applicants doing un-paid internships or voluntary services: proof that the applicant has been admitted for the internship program and signed training agreement with the company or public institution or proof of admittance for voluntary services in an institution (e.g. z Non-Governmental </w:t>
      </w:r>
      <w:proofErr w:type="spellStart"/>
      <w:r w:rsidRPr="00C81C0A">
        <w:rPr>
          <w:lang w:val="en-US"/>
        </w:rPr>
        <w:t>Organisation</w:t>
      </w:r>
      <w:proofErr w:type="spellEnd"/>
      <w:r w:rsidRPr="00C81C0A">
        <w:rPr>
          <w:lang w:val="en-US"/>
        </w:rPr>
        <w:t xml:space="preserve">); </w:t>
      </w:r>
    </w:p>
    <w:p w:rsidR="00645CE1" w:rsidRPr="00C81C0A" w:rsidRDefault="00645CE1" w:rsidP="00645CE1">
      <w:pPr>
        <w:numPr>
          <w:ilvl w:val="0"/>
          <w:numId w:val="6"/>
        </w:numPr>
        <w:spacing w:after="267"/>
        <w:ind w:left="1447" w:right="665" w:hanging="600"/>
        <w:mirrorIndents/>
        <w:rPr>
          <w:lang w:val="en-US"/>
        </w:rPr>
      </w:pPr>
      <w:r w:rsidRPr="00C81C0A">
        <w:rPr>
          <w:lang w:val="en-US"/>
        </w:rPr>
        <w:t xml:space="preserve">For other concrete purposes of travelling regarding this </w:t>
      </w:r>
      <w:proofErr w:type="gramStart"/>
      <w:r w:rsidRPr="00C81C0A">
        <w:rPr>
          <w:lang w:val="en-US"/>
        </w:rPr>
        <w:t>chapter</w:t>
      </w:r>
      <w:proofErr w:type="gramEnd"/>
      <w:r w:rsidRPr="00C81C0A">
        <w:rPr>
          <w:lang w:val="en-US"/>
        </w:rPr>
        <w:t xml:space="preserve"> please consult the web page of the Member State of destination.  </w:t>
      </w:r>
    </w:p>
    <w:p w:rsidR="00645CE1" w:rsidRPr="00C81C0A" w:rsidRDefault="00645CE1" w:rsidP="00645CE1">
      <w:pPr>
        <w:spacing w:after="0" w:line="259" w:lineRule="auto"/>
        <w:ind w:left="857" w:right="0"/>
        <w:mirrorIndents/>
        <w:jc w:val="left"/>
        <w:rPr>
          <w:lang w:val="en-US"/>
        </w:rPr>
      </w:pPr>
      <w:r w:rsidRPr="00C81C0A">
        <w:rPr>
          <w:b/>
          <w:lang w:val="en-US"/>
        </w:rPr>
        <w:t>6. Trips for medical reasons</w:t>
      </w:r>
      <w:r w:rsidRPr="00C81C0A">
        <w:rPr>
          <w:lang w:val="en-US"/>
        </w:rPr>
        <w:t xml:space="preserve">: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7"/>
        </w:numPr>
        <w:spacing w:after="3"/>
        <w:ind w:left="1447" w:right="806" w:hanging="600"/>
        <w:mirrorIndents/>
        <w:rPr>
          <w:lang w:val="en-US"/>
        </w:rPr>
      </w:pPr>
      <w:r w:rsidRPr="00C81C0A">
        <w:rPr>
          <w:lang w:val="en-US"/>
        </w:rPr>
        <w:t xml:space="preserve">Medical certificate issued by a registered doctor or a medical institution giving a diagnosis, attaching the medical history of the patient and specifying the treatment required;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r w:rsidRPr="00C81C0A">
        <w:rPr>
          <w:lang w:val="en-US"/>
        </w:rPr>
        <w:tab/>
        <w:t xml:space="preserve"> </w:t>
      </w:r>
    </w:p>
    <w:p w:rsidR="00645CE1" w:rsidRPr="00C81C0A" w:rsidRDefault="00645CE1" w:rsidP="00645CE1">
      <w:pPr>
        <w:numPr>
          <w:ilvl w:val="0"/>
          <w:numId w:val="7"/>
        </w:numPr>
        <w:ind w:left="1447" w:right="806" w:hanging="600"/>
        <w:mirrorIndents/>
        <w:rPr>
          <w:lang w:val="en-US"/>
        </w:rPr>
      </w:pPr>
      <w:r w:rsidRPr="00C81C0A">
        <w:rPr>
          <w:lang w:val="en-US"/>
        </w:rPr>
        <w:t xml:space="preserve">Official document from the medical institution in the Member State of destination where the applicant has been accepted for receiving treatment;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7"/>
        </w:numPr>
        <w:spacing w:after="267"/>
        <w:ind w:left="1447" w:right="806" w:hanging="600"/>
        <w:mirrorIndents/>
        <w:rPr>
          <w:lang w:val="en-US"/>
        </w:rPr>
      </w:pPr>
      <w:r w:rsidRPr="00C81C0A">
        <w:rPr>
          <w:lang w:val="en-US"/>
        </w:rPr>
        <w:t xml:space="preserve">Certificate from the medical institution covering the costs or, in the absence of this, proof of private means of payment. </w:t>
      </w:r>
    </w:p>
    <w:p w:rsidR="00645CE1" w:rsidRPr="00C81C0A" w:rsidRDefault="00645CE1" w:rsidP="00645CE1">
      <w:pPr>
        <w:spacing w:after="0" w:line="259" w:lineRule="auto"/>
        <w:ind w:left="857" w:right="0"/>
        <w:mirrorIndents/>
        <w:jc w:val="left"/>
        <w:rPr>
          <w:lang w:val="en-US"/>
        </w:rPr>
      </w:pPr>
      <w:r w:rsidRPr="00C81C0A">
        <w:rPr>
          <w:b/>
          <w:lang w:val="en-US"/>
        </w:rPr>
        <w:t xml:space="preserve">7. Official trips: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8"/>
        </w:numPr>
        <w:spacing w:after="3"/>
        <w:ind w:left="1552" w:right="834" w:hanging="720"/>
        <w:mirrorIndents/>
        <w:jc w:val="left"/>
        <w:rPr>
          <w:lang w:val="en-US"/>
        </w:rPr>
      </w:pPr>
      <w:r w:rsidRPr="00C81C0A">
        <w:rPr>
          <w:lang w:val="en-US"/>
        </w:rPr>
        <w:t xml:space="preserve">Official invitation addressed to the government of the Bolivia for participation in meetings, consultations, negotiations or program exchanges, as well as events </w:t>
      </w:r>
      <w:proofErr w:type="spellStart"/>
      <w:r w:rsidRPr="00C81C0A">
        <w:rPr>
          <w:lang w:val="en-US"/>
        </w:rPr>
        <w:t>organised</w:t>
      </w:r>
      <w:proofErr w:type="spellEnd"/>
      <w:r w:rsidRPr="00C81C0A">
        <w:rPr>
          <w:lang w:val="en-US"/>
        </w:rPr>
        <w:t xml:space="preserve"> in the Member State by government bodies;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8"/>
        </w:numPr>
        <w:spacing w:after="44"/>
        <w:ind w:left="1552" w:right="834" w:hanging="720"/>
        <w:mirrorIndents/>
        <w:jc w:val="left"/>
        <w:rPr>
          <w:lang w:val="en-US"/>
        </w:rPr>
      </w:pPr>
      <w:r w:rsidRPr="00C81C0A">
        <w:rPr>
          <w:i/>
          <w:lang w:val="en-US"/>
        </w:rPr>
        <w:t xml:space="preserve">Note </w:t>
      </w:r>
      <w:proofErr w:type="spellStart"/>
      <w:r w:rsidRPr="00C81C0A">
        <w:rPr>
          <w:i/>
          <w:lang w:val="en-US"/>
        </w:rPr>
        <w:t>verbale</w:t>
      </w:r>
      <w:proofErr w:type="spellEnd"/>
      <w:r w:rsidRPr="00C81C0A">
        <w:rPr>
          <w:lang w:val="en-US"/>
        </w:rPr>
        <w:t xml:space="preserve"> issued by a Bolivian government body confirming that the applicant is a member of the delegation taking part in the events listed above, along with a copy of the official invitation. </w:t>
      </w:r>
    </w:p>
    <w:p w:rsidR="00645CE1" w:rsidRPr="00C81C0A" w:rsidRDefault="00645CE1" w:rsidP="00645CE1">
      <w:pPr>
        <w:spacing w:after="30" w:line="259" w:lineRule="auto"/>
        <w:ind w:left="847" w:right="0" w:firstLine="0"/>
        <w:mirrorIndents/>
        <w:jc w:val="left"/>
        <w:rPr>
          <w:lang w:val="en-US"/>
        </w:rPr>
      </w:pPr>
      <w:r w:rsidRPr="00C81C0A">
        <w:rPr>
          <w:lang w:val="en-US"/>
        </w:rPr>
        <w:t xml:space="preserve"> </w:t>
      </w:r>
    </w:p>
    <w:p w:rsidR="00645CE1" w:rsidRPr="00C81C0A" w:rsidRDefault="00645CE1" w:rsidP="00645CE1">
      <w:pPr>
        <w:tabs>
          <w:tab w:val="center" w:pos="940"/>
          <w:tab w:val="center" w:pos="2079"/>
        </w:tabs>
        <w:spacing w:after="37" w:line="259" w:lineRule="auto"/>
        <w:ind w:left="0" w:right="0" w:firstLine="0"/>
        <w:mirrorIndents/>
        <w:jc w:val="left"/>
        <w:rPr>
          <w:lang w:val="en-US"/>
        </w:rPr>
      </w:pPr>
      <w:r w:rsidRPr="00C81C0A">
        <w:rPr>
          <w:rFonts w:ascii="Calibri" w:eastAsia="Calibri" w:hAnsi="Calibri" w:cs="Calibri"/>
          <w:sz w:val="22"/>
          <w:lang w:val="en-US"/>
        </w:rPr>
        <w:tab/>
      </w:r>
      <w:r w:rsidRPr="00C81C0A">
        <w:rPr>
          <w:b/>
          <w:lang w:val="en-US"/>
        </w:rPr>
        <w:t xml:space="preserve">8. </w:t>
      </w:r>
      <w:r w:rsidRPr="00C81C0A">
        <w:rPr>
          <w:b/>
          <w:lang w:val="en-US"/>
        </w:rPr>
        <w:tab/>
        <w:t xml:space="preserve">Airport transit: </w:t>
      </w:r>
    </w:p>
    <w:p w:rsidR="00645CE1" w:rsidRPr="00C81C0A" w:rsidRDefault="00645CE1" w:rsidP="00645CE1">
      <w:pPr>
        <w:spacing w:after="30" w:line="259" w:lineRule="auto"/>
        <w:ind w:left="847" w:right="0" w:firstLine="0"/>
        <w:mirrorIndents/>
        <w:jc w:val="left"/>
        <w:rPr>
          <w:lang w:val="en-US"/>
        </w:rPr>
      </w:pPr>
      <w:r w:rsidRPr="00C81C0A">
        <w:rPr>
          <w:lang w:val="en-US"/>
        </w:rPr>
        <w:t xml:space="preserve"> </w:t>
      </w:r>
    </w:p>
    <w:p w:rsidR="00645CE1" w:rsidRPr="00C81C0A" w:rsidRDefault="00645CE1" w:rsidP="00645CE1">
      <w:pPr>
        <w:ind w:left="857" w:right="13"/>
        <w:mirrorIndents/>
        <w:rPr>
          <w:lang w:val="en-US"/>
        </w:rPr>
      </w:pPr>
      <w:r w:rsidRPr="00C81C0A">
        <w:rPr>
          <w:lang w:val="en-US"/>
        </w:rPr>
        <w:t xml:space="preserve">Valid entry permit (e.g. visa, residence permit) for the country of destination. </w:t>
      </w:r>
    </w:p>
    <w:p w:rsidR="00645CE1" w:rsidRPr="00C81C0A" w:rsidRDefault="00645CE1" w:rsidP="00645CE1">
      <w:pPr>
        <w:tabs>
          <w:tab w:val="center" w:pos="1020"/>
          <w:tab w:val="center" w:pos="1944"/>
        </w:tabs>
        <w:spacing w:after="0" w:line="259" w:lineRule="auto"/>
        <w:ind w:left="0" w:right="0" w:firstLine="0"/>
        <w:mirrorIndents/>
        <w:jc w:val="left"/>
        <w:rPr>
          <w:lang w:val="en-US"/>
        </w:rPr>
      </w:pPr>
      <w:r w:rsidRPr="00C81C0A">
        <w:rPr>
          <w:rFonts w:ascii="Calibri" w:eastAsia="Calibri" w:hAnsi="Calibri" w:cs="Calibri"/>
          <w:sz w:val="22"/>
          <w:lang w:val="en-US"/>
        </w:rPr>
        <w:tab/>
      </w:r>
      <w:r w:rsidRPr="00C81C0A">
        <w:rPr>
          <w:b/>
          <w:lang w:val="en-US"/>
        </w:rPr>
        <w:t xml:space="preserve">III.  </w:t>
      </w:r>
      <w:r w:rsidRPr="00C81C0A">
        <w:rPr>
          <w:b/>
          <w:lang w:val="en-US"/>
        </w:rPr>
        <w:tab/>
        <w:t xml:space="preserve">Minors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ind w:left="857" w:right="13"/>
        <w:mirrorIndents/>
        <w:rPr>
          <w:lang w:val="en-US"/>
        </w:rPr>
      </w:pPr>
      <w:r w:rsidRPr="00C81C0A">
        <w:rPr>
          <w:lang w:val="en-US"/>
        </w:rPr>
        <w:t xml:space="preserve">In addition to the relevant documents listed in points </w:t>
      </w:r>
      <w:proofErr w:type="gramStart"/>
      <w:r w:rsidRPr="00C81C0A">
        <w:rPr>
          <w:lang w:val="en-US"/>
        </w:rPr>
        <w:t>I and II,</w:t>
      </w:r>
      <w:proofErr w:type="gramEnd"/>
      <w:r w:rsidRPr="00C81C0A">
        <w:rPr>
          <w:lang w:val="en-US"/>
        </w:rPr>
        <w:t xml:space="preserve"> minor applicants must submit: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9"/>
        </w:numPr>
        <w:ind w:left="1228" w:right="13" w:hanging="381"/>
        <w:mirrorIndents/>
        <w:rPr>
          <w:lang w:val="en-US"/>
        </w:rPr>
      </w:pPr>
      <w:proofErr w:type="spellStart"/>
      <w:r w:rsidRPr="00C81C0A">
        <w:rPr>
          <w:lang w:val="en-US"/>
        </w:rPr>
        <w:t>Authorisation</w:t>
      </w:r>
      <w:proofErr w:type="spellEnd"/>
      <w:r w:rsidRPr="00C81C0A">
        <w:rPr>
          <w:lang w:val="en-US"/>
        </w:rPr>
        <w:t xml:space="preserve"> (to travel) by the legal guardian(s): recent (not older than one year) power of attorney by a notary public or competent Bolivian authority (if the legal guardian(s) not travelling with the minor lives outside Bolivia) or power of attorney by both parents, if the minor will travel with a third person;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ind w:left="1217" w:right="856"/>
        <w:mirrorIndents/>
        <w:rPr>
          <w:lang w:val="en-US"/>
        </w:rPr>
      </w:pPr>
      <w:r w:rsidRPr="00C81C0A">
        <w:rPr>
          <w:lang w:val="en-US"/>
        </w:rPr>
        <w:t xml:space="preserve">If the legal guardian(s) are not both parents, proof of absence of one of/both parents, e.g. death certificate, decree from a competent judge granting full parental authority to one parent.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9"/>
        </w:numPr>
        <w:ind w:left="1228" w:right="13" w:hanging="381"/>
        <w:mirrorIndents/>
        <w:rPr>
          <w:lang w:val="en-US"/>
        </w:rPr>
      </w:pPr>
      <w:r w:rsidRPr="00C81C0A">
        <w:rPr>
          <w:lang w:val="en-US"/>
        </w:rPr>
        <w:t xml:space="preserve">A copy of the national ID document of the legal guardian(s);  </w:t>
      </w:r>
    </w:p>
    <w:p w:rsidR="00645CE1" w:rsidRPr="00C81C0A" w:rsidRDefault="00645CE1" w:rsidP="00645CE1">
      <w:pPr>
        <w:spacing w:after="0" w:line="259" w:lineRule="auto"/>
        <w:ind w:left="847" w:right="0" w:firstLine="0"/>
        <w:mirrorIndents/>
        <w:jc w:val="left"/>
        <w:rPr>
          <w:lang w:val="en-US"/>
        </w:rPr>
      </w:pPr>
      <w:r w:rsidRPr="00C81C0A">
        <w:rPr>
          <w:lang w:val="en-US"/>
        </w:rPr>
        <w:t xml:space="preserve"> </w:t>
      </w:r>
    </w:p>
    <w:p w:rsidR="00645CE1" w:rsidRPr="00C81C0A" w:rsidRDefault="00645CE1" w:rsidP="00645CE1">
      <w:pPr>
        <w:numPr>
          <w:ilvl w:val="0"/>
          <w:numId w:val="9"/>
        </w:numPr>
        <w:ind w:left="1228" w:right="13" w:hanging="381"/>
        <w:mirrorIndents/>
        <w:rPr>
          <w:lang w:val="en-US"/>
        </w:rPr>
      </w:pPr>
      <w:r w:rsidRPr="00C81C0A">
        <w:rPr>
          <w:lang w:val="en-US"/>
        </w:rPr>
        <w:t xml:space="preserve">Travel </w:t>
      </w:r>
      <w:proofErr w:type="spellStart"/>
      <w:r w:rsidRPr="00C81C0A">
        <w:rPr>
          <w:lang w:val="en-US"/>
        </w:rPr>
        <w:t>authorisation</w:t>
      </w:r>
      <w:proofErr w:type="spellEnd"/>
      <w:r w:rsidRPr="00C81C0A">
        <w:rPr>
          <w:lang w:val="en-US"/>
        </w:rPr>
        <w:t xml:space="preserve"> from a judge ruling on family matters signed by the legal guardian(s); </w:t>
      </w:r>
    </w:p>
    <w:p w:rsidR="00645CE1" w:rsidRPr="00C81C0A" w:rsidRDefault="00645CE1" w:rsidP="00645CE1">
      <w:pPr>
        <w:spacing w:after="0" w:line="259" w:lineRule="auto"/>
        <w:ind w:left="106" w:right="0" w:firstLine="0"/>
        <w:mirrorIndents/>
        <w:jc w:val="left"/>
        <w:rPr>
          <w:lang w:val="en-US"/>
        </w:rPr>
      </w:pPr>
      <w:r w:rsidRPr="00C81C0A">
        <w:rPr>
          <w:lang w:val="en-US"/>
        </w:rPr>
        <w:t xml:space="preserve"> </w:t>
      </w:r>
    </w:p>
    <w:p w:rsidR="00645CE1" w:rsidRPr="00C81C0A" w:rsidRDefault="00645CE1" w:rsidP="00645CE1">
      <w:pPr>
        <w:numPr>
          <w:ilvl w:val="0"/>
          <w:numId w:val="9"/>
        </w:numPr>
        <w:ind w:left="1228" w:right="13" w:hanging="381"/>
        <w:mirrorIndents/>
        <w:rPr>
          <w:lang w:val="en-US"/>
        </w:rPr>
      </w:pPr>
      <w:r w:rsidRPr="00C81C0A">
        <w:rPr>
          <w:lang w:val="en-US"/>
        </w:rPr>
        <w:t xml:space="preserve">Proof of registration at a school in Bolivia and </w:t>
      </w:r>
      <w:proofErr w:type="spellStart"/>
      <w:r w:rsidRPr="00C81C0A">
        <w:rPr>
          <w:lang w:val="en-US"/>
        </w:rPr>
        <w:t>authorisation</w:t>
      </w:r>
      <w:proofErr w:type="spellEnd"/>
      <w:r w:rsidRPr="00C81C0A">
        <w:rPr>
          <w:lang w:val="en-US"/>
        </w:rPr>
        <w:t xml:space="preserve"> of absence during term. </w:t>
      </w:r>
    </w:p>
    <w:p w:rsidR="00645CE1" w:rsidRPr="00C81C0A" w:rsidRDefault="00645CE1" w:rsidP="00645CE1">
      <w:pPr>
        <w:spacing w:after="0" w:line="259" w:lineRule="auto"/>
        <w:ind w:left="1547" w:right="0" w:firstLine="0"/>
        <w:mirrorIndents/>
        <w:jc w:val="left"/>
        <w:rPr>
          <w:lang w:val="en-US"/>
        </w:rPr>
      </w:pPr>
      <w:r w:rsidRPr="00C81C0A">
        <w:rPr>
          <w:lang w:val="en-US"/>
        </w:rPr>
        <w:t xml:space="preserve"> </w:t>
      </w:r>
    </w:p>
    <w:p w:rsidR="00305812" w:rsidRPr="00645CE1" w:rsidRDefault="00645CE1" w:rsidP="00645CE1">
      <w:pPr>
        <w:spacing w:after="0" w:line="259" w:lineRule="auto"/>
        <w:ind w:left="850" w:right="0" w:firstLine="0"/>
        <w:jc w:val="left"/>
        <w:rPr>
          <w:lang w:val="en-US"/>
        </w:rPr>
      </w:pPr>
      <w:r w:rsidRPr="00C81C0A">
        <w:rPr>
          <w:color w:val="FF0000"/>
          <w:sz w:val="2"/>
          <w:lang w:val="en-US"/>
        </w:rPr>
        <w:lastRenderedPageBreak/>
        <w:t xml:space="preserve"> </w:t>
      </w:r>
    </w:p>
    <w:sectPr w:rsidR="00305812" w:rsidRPr="00645CE1" w:rsidSect="00645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F50"/>
    <w:multiLevelType w:val="hybridMultilevel"/>
    <w:tmpl w:val="47AE2D1C"/>
    <w:lvl w:ilvl="0" w:tplc="F33CD566">
      <w:start w:val="1"/>
      <w:numFmt w:val="decimal"/>
      <w:lvlText w:val="%1."/>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E3C4A">
      <w:start w:val="1"/>
      <w:numFmt w:val="lowerLetter"/>
      <w:lvlText w:val="%2)"/>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634D2">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66B66">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C595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CC64A">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66406">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34C784">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8422E">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6C49BE"/>
    <w:multiLevelType w:val="hybridMultilevel"/>
    <w:tmpl w:val="993C3912"/>
    <w:lvl w:ilvl="0" w:tplc="B70CF652">
      <w:start w:val="1"/>
      <w:numFmt w:val="decimal"/>
      <w:lvlText w:val="%1."/>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E94D2">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AE17E">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3956">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E230A">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2D856">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2635A">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80B38">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EF046">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FF42DF"/>
    <w:multiLevelType w:val="hybridMultilevel"/>
    <w:tmpl w:val="3B82587E"/>
    <w:lvl w:ilvl="0" w:tplc="744AC16C">
      <w:start w:val="1"/>
      <w:numFmt w:val="lowerLetter"/>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6C1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25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88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0C6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EC9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27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26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213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0B4D2A"/>
    <w:multiLevelType w:val="hybridMultilevel"/>
    <w:tmpl w:val="EF2AD558"/>
    <w:lvl w:ilvl="0" w:tplc="30A80758">
      <w:start w:val="1"/>
      <w:numFmt w:val="decimal"/>
      <w:lvlText w:val="%1."/>
      <w:lvlJc w:val="left"/>
      <w:pPr>
        <w:ind w:left="1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A029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2487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A0D9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B629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CA24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F290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B07E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8E7D9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235949"/>
    <w:multiLevelType w:val="hybridMultilevel"/>
    <w:tmpl w:val="39946422"/>
    <w:lvl w:ilvl="0" w:tplc="C6F43574">
      <w:start w:val="1"/>
      <w:numFmt w:val="lowerLetter"/>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4B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1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CDA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215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EC3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AAE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081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E5C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1F563F"/>
    <w:multiLevelType w:val="hybridMultilevel"/>
    <w:tmpl w:val="DEA63958"/>
    <w:lvl w:ilvl="0" w:tplc="621E80B2">
      <w:start w:val="1"/>
      <w:numFmt w:val="lowerLetter"/>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4E6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203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83C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12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E1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690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4E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85A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483DA2"/>
    <w:multiLevelType w:val="hybridMultilevel"/>
    <w:tmpl w:val="857EBD66"/>
    <w:lvl w:ilvl="0" w:tplc="6BD8CD76">
      <w:start w:val="1"/>
      <w:numFmt w:val="lowerLetter"/>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412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4C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12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4EC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62B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AC3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1C1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2EA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844F11"/>
    <w:multiLevelType w:val="hybridMultilevel"/>
    <w:tmpl w:val="FB2417FC"/>
    <w:lvl w:ilvl="0" w:tplc="6C322B64">
      <w:start w:val="1"/>
      <w:numFmt w:val="lowerLetter"/>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6E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CE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6F2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048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4CF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E1B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840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80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2D4C8E"/>
    <w:multiLevelType w:val="hybridMultilevel"/>
    <w:tmpl w:val="373209B6"/>
    <w:lvl w:ilvl="0" w:tplc="EB5473F0">
      <w:start w:val="1"/>
      <w:numFmt w:val="lowerLetter"/>
      <w:lvlText w:val="%1)"/>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CC9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447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44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29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27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250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E5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62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6"/>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E1"/>
    <w:rsid w:val="000958C3"/>
    <w:rsid w:val="00645CE1"/>
    <w:rsid w:val="00723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CC66"/>
  <w15:chartTrackingRefBased/>
  <w15:docId w15:val="{44D285A2-C511-47D1-BFD6-F80C9CA7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5CE1"/>
    <w:pPr>
      <w:spacing w:after="14" w:line="248" w:lineRule="auto"/>
      <w:ind w:left="5930" w:right="1946" w:hanging="10"/>
      <w:jc w:val="both"/>
    </w:pPr>
    <w:rPr>
      <w:rFonts w:ascii="Times New Roman" w:eastAsia="Times New Roman" w:hAnsi="Times New Roman" w:cs="Times New Roman"/>
      <w:color w:val="000000"/>
      <w:sz w:val="24"/>
      <w:lang w:eastAsia="cs-CZ"/>
    </w:rPr>
  </w:style>
  <w:style w:type="paragraph" w:styleId="Nadpis2">
    <w:name w:val="heading 2"/>
    <w:next w:val="Normln"/>
    <w:link w:val="Nadpis2Char"/>
    <w:uiPriority w:val="9"/>
    <w:unhideWhenUsed/>
    <w:qFormat/>
    <w:rsid w:val="00645CE1"/>
    <w:pPr>
      <w:keepNext/>
      <w:keepLines/>
      <w:spacing w:after="96"/>
      <w:ind w:left="10" w:right="2" w:hanging="10"/>
      <w:jc w:val="center"/>
      <w:outlineLvl w:val="1"/>
    </w:pPr>
    <w:rPr>
      <w:rFonts w:ascii="Times New Roman" w:eastAsia="Times New Roman" w:hAnsi="Times New Roman" w:cs="Times New Roman"/>
      <w:b/>
      <w:color w:val="000000"/>
      <w:sz w:val="24"/>
      <w:u w:val="single" w:color="000000"/>
      <w:lang w:eastAsia="cs-CZ"/>
    </w:rPr>
  </w:style>
  <w:style w:type="paragraph" w:styleId="Nadpis3">
    <w:name w:val="heading 3"/>
    <w:next w:val="Normln"/>
    <w:link w:val="Nadpis3Char"/>
    <w:uiPriority w:val="9"/>
    <w:unhideWhenUsed/>
    <w:qFormat/>
    <w:rsid w:val="00645CE1"/>
    <w:pPr>
      <w:keepNext/>
      <w:keepLines/>
      <w:spacing w:after="10" w:line="249" w:lineRule="auto"/>
      <w:ind w:left="10" w:right="56" w:hanging="10"/>
      <w:jc w:val="center"/>
      <w:outlineLvl w:val="2"/>
    </w:pPr>
    <w:rPr>
      <w:rFonts w:ascii="Times New Roman" w:eastAsia="Times New Roman" w:hAnsi="Times New Roman" w:cs="Times New Roman"/>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45CE1"/>
    <w:rPr>
      <w:rFonts w:ascii="Times New Roman" w:eastAsia="Times New Roman" w:hAnsi="Times New Roman" w:cs="Times New Roman"/>
      <w:b/>
      <w:color w:val="000000"/>
      <w:sz w:val="24"/>
      <w:u w:val="single" w:color="000000"/>
      <w:lang w:eastAsia="cs-CZ"/>
    </w:rPr>
  </w:style>
  <w:style w:type="character" w:customStyle="1" w:styleId="Nadpis3Char">
    <w:name w:val="Nadpis 3 Char"/>
    <w:basedOn w:val="Standardnpsmoodstavce"/>
    <w:link w:val="Nadpis3"/>
    <w:uiPriority w:val="9"/>
    <w:rsid w:val="00645CE1"/>
    <w:rPr>
      <w:rFonts w:ascii="Times New Roman" w:eastAsia="Times New Roman" w:hAnsi="Times New Roman" w:cs="Times New Roman"/>
      <w:b/>
      <w:color w:val="00000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6064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Hadravová</dc:creator>
  <cp:keywords/>
  <dc:description/>
  <cp:lastModifiedBy>Veronika Hadravová</cp:lastModifiedBy>
  <cp:revision>1</cp:revision>
  <dcterms:created xsi:type="dcterms:W3CDTF">2019-11-05T09:45:00Z</dcterms:created>
  <dcterms:modified xsi:type="dcterms:W3CDTF">2019-11-05T09:46:00Z</dcterms:modified>
</cp:coreProperties>
</file>