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EF4" w:rsidRDefault="005E1E3D" w:rsidP="005E1E3D">
      <w:pPr>
        <w:pStyle w:val="Nadpis1"/>
        <w:tabs>
          <w:tab w:val="center" w:pos="5384"/>
          <w:tab w:val="right" w:pos="10771"/>
        </w:tabs>
        <w:spacing w:after="0" w:line="259" w:lineRule="auto"/>
        <w:ind w:left="0" w:right="0"/>
        <w:jc w:val="both"/>
      </w:pPr>
      <w:r>
        <w:rPr>
          <w:rFonts w:ascii="Arial" w:eastAsia="Arial" w:hAnsi="Arial" w:cs="Arial"/>
          <w:b/>
          <w:sz w:val="48"/>
        </w:rPr>
        <w:t xml:space="preserve">CS </w:t>
      </w:r>
      <w:r>
        <w:rPr>
          <w:rFonts w:ascii="Arial" w:eastAsia="Arial" w:hAnsi="Arial" w:cs="Arial"/>
          <w:b/>
          <w:sz w:val="48"/>
        </w:rPr>
        <w:tab/>
        <w:t xml:space="preserve"> </w:t>
      </w:r>
      <w:r>
        <w:rPr>
          <w:rFonts w:ascii="Arial" w:eastAsia="Arial" w:hAnsi="Arial" w:cs="Arial"/>
          <w:b/>
          <w:sz w:val="48"/>
        </w:rPr>
        <w:tab/>
      </w:r>
      <w:r>
        <w:t xml:space="preserve">  </w:t>
      </w:r>
      <w:proofErr w:type="spellStart"/>
      <w:r>
        <w:rPr>
          <w:rFonts w:ascii="Arial" w:eastAsia="Arial" w:hAnsi="Arial" w:cs="Arial"/>
          <w:b/>
          <w:sz w:val="48"/>
        </w:rPr>
        <w:t>CS</w:t>
      </w:r>
      <w:proofErr w:type="spellEnd"/>
      <w:r>
        <w:rPr>
          <w:rFonts w:ascii="Arial" w:eastAsia="Arial" w:hAnsi="Arial" w:cs="Arial"/>
          <w:b/>
          <w:sz w:val="48"/>
        </w:rPr>
        <w:t xml:space="preserve"> </w:t>
      </w:r>
    </w:p>
    <w:p w:rsidR="00A42EF4" w:rsidRPr="00A76712" w:rsidRDefault="005E1E3D" w:rsidP="00A76712">
      <w:pPr>
        <w:spacing w:after="553" w:line="259" w:lineRule="auto"/>
        <w:ind w:left="793" w:right="0" w:firstLine="0"/>
        <w:jc w:val="center"/>
        <w:rPr>
          <w:b/>
          <w:szCs w:val="24"/>
          <w:lang w:val="cs-CZ"/>
        </w:rPr>
      </w:pPr>
      <w:r w:rsidRPr="00A76712">
        <w:rPr>
          <w:b/>
          <w:szCs w:val="24"/>
          <w:lang w:val="cs-CZ"/>
        </w:rPr>
        <w:t>Příloha</w:t>
      </w:r>
    </w:p>
    <w:p w:rsidR="00A42EF4" w:rsidRDefault="005E1E3D" w:rsidP="00A76712">
      <w:pPr>
        <w:spacing w:after="129" w:line="249" w:lineRule="auto"/>
        <w:ind w:left="778" w:right="-85" w:hanging="352"/>
        <w:jc w:val="center"/>
        <w:rPr>
          <w:b/>
          <w:szCs w:val="24"/>
          <w:lang w:val="cs-CZ"/>
        </w:rPr>
      </w:pPr>
      <w:r w:rsidRPr="00A76712">
        <w:rPr>
          <w:b/>
          <w:szCs w:val="24"/>
          <w:lang w:val="cs-CZ"/>
        </w:rPr>
        <w:t>Seznam podpůrných dokladů, které musí předložit žadatelé o krátkodobá víza v</w:t>
      </w:r>
      <w:r w:rsidR="00A76712">
        <w:rPr>
          <w:b/>
          <w:szCs w:val="24"/>
          <w:lang w:val="cs-CZ"/>
        </w:rPr>
        <w:t> </w:t>
      </w:r>
      <w:r w:rsidRPr="00A76712">
        <w:rPr>
          <w:b/>
          <w:szCs w:val="24"/>
          <w:lang w:val="cs-CZ"/>
        </w:rPr>
        <w:t>Irsku</w:t>
      </w:r>
    </w:p>
    <w:p w:rsidR="00A76712" w:rsidRPr="00A76712" w:rsidRDefault="00A76712" w:rsidP="00A76712">
      <w:pPr>
        <w:spacing w:after="129" w:line="249" w:lineRule="auto"/>
        <w:ind w:left="778" w:right="-85" w:hanging="352"/>
        <w:jc w:val="center"/>
        <w:rPr>
          <w:szCs w:val="24"/>
          <w:lang w:val="cs-CZ"/>
        </w:rPr>
      </w:pPr>
    </w:p>
    <w:p w:rsidR="00A42EF4" w:rsidRPr="00941F5B" w:rsidRDefault="005E1E3D" w:rsidP="00941F5B">
      <w:pPr>
        <w:numPr>
          <w:ilvl w:val="0"/>
          <w:numId w:val="1"/>
        </w:numPr>
        <w:spacing w:after="113"/>
        <w:ind w:left="1560" w:right="-142" w:hanging="782"/>
        <w:rPr>
          <w:b/>
          <w:sz w:val="22"/>
          <w:lang w:val="cs-CZ"/>
        </w:rPr>
      </w:pPr>
      <w:r w:rsidRPr="00941F5B">
        <w:rPr>
          <w:b/>
          <w:sz w:val="22"/>
          <w:lang w:val="cs-CZ"/>
        </w:rPr>
        <w:t>Základní požadavky u osob žádajících o</w:t>
      </w:r>
      <w:r w:rsidR="00941F5B" w:rsidRPr="00941F5B">
        <w:rPr>
          <w:b/>
          <w:sz w:val="22"/>
          <w:lang w:val="cs-CZ"/>
        </w:rPr>
        <w:t xml:space="preserve"> vízum bez ohledu na účel cesty:</w:t>
      </w:r>
      <w:r w:rsidRPr="00941F5B">
        <w:rPr>
          <w:b/>
          <w:sz w:val="22"/>
          <w:lang w:val="cs-CZ"/>
        </w:rPr>
        <w:t xml:space="preserve"> </w:t>
      </w:r>
    </w:p>
    <w:p w:rsidR="00A42EF4" w:rsidRPr="00941F5B" w:rsidRDefault="00941F5B" w:rsidP="00941F5B">
      <w:pPr>
        <w:numPr>
          <w:ilvl w:val="1"/>
          <w:numId w:val="1"/>
        </w:numPr>
        <w:spacing w:after="110"/>
        <w:ind w:right="-142" w:hanging="850"/>
        <w:rPr>
          <w:sz w:val="22"/>
          <w:lang w:val="cs-CZ"/>
        </w:rPr>
      </w:pPr>
      <w:r>
        <w:rPr>
          <w:sz w:val="22"/>
          <w:lang w:val="cs-CZ"/>
        </w:rPr>
        <w:t>i</w:t>
      </w:r>
      <w:r w:rsidR="005E1E3D" w:rsidRPr="00941F5B">
        <w:rPr>
          <w:sz w:val="22"/>
          <w:lang w:val="cs-CZ"/>
        </w:rPr>
        <w:t>rské zpětné vízum a/nebo irské osvědčení o zápisu (průkaz GNIB) s platností ještě nejméně tři měsíce po předpokládaném odj</w:t>
      </w:r>
      <w:r>
        <w:rPr>
          <w:sz w:val="22"/>
          <w:lang w:val="cs-CZ"/>
        </w:rPr>
        <w:t>ezdu ze schengenského prostoru</w:t>
      </w:r>
    </w:p>
    <w:p w:rsidR="00A42EF4" w:rsidRDefault="00941F5B" w:rsidP="00941F5B">
      <w:pPr>
        <w:numPr>
          <w:ilvl w:val="1"/>
          <w:numId w:val="1"/>
        </w:numPr>
        <w:ind w:right="-142" w:hanging="850"/>
        <w:rPr>
          <w:sz w:val="22"/>
          <w:lang w:val="cs-CZ"/>
        </w:rPr>
      </w:pPr>
      <w:r>
        <w:rPr>
          <w:sz w:val="22"/>
          <w:lang w:val="cs-CZ"/>
        </w:rPr>
        <w:t>d</w:t>
      </w:r>
      <w:r w:rsidR="005E1E3D" w:rsidRPr="00941F5B">
        <w:rPr>
          <w:sz w:val="22"/>
          <w:lang w:val="cs-CZ"/>
        </w:rPr>
        <w:t>oklad o současné adrese v Irsku (účty, kniha nájemného (</w:t>
      </w:r>
      <w:r w:rsidR="005E1E3D" w:rsidRPr="00941F5B">
        <w:rPr>
          <w:i/>
          <w:sz w:val="22"/>
        </w:rPr>
        <w:t>rent book</w:t>
      </w:r>
      <w:r w:rsidR="005E1E3D" w:rsidRPr="00941F5B">
        <w:rPr>
          <w:sz w:val="22"/>
          <w:lang w:val="cs-CZ"/>
        </w:rPr>
        <w:t xml:space="preserve">), nájemní smlouva atd.) </w:t>
      </w:r>
    </w:p>
    <w:p w:rsidR="00941F5B" w:rsidRPr="00941F5B" w:rsidRDefault="00941F5B" w:rsidP="00941F5B">
      <w:pPr>
        <w:pStyle w:val="Bezmezer"/>
        <w:rPr>
          <w:lang w:val="cs-CZ"/>
        </w:rPr>
      </w:pPr>
    </w:p>
    <w:p w:rsidR="00A42EF4" w:rsidRPr="00941F5B" w:rsidRDefault="005E1E3D" w:rsidP="00941F5B">
      <w:pPr>
        <w:numPr>
          <w:ilvl w:val="0"/>
          <w:numId w:val="1"/>
        </w:numPr>
        <w:ind w:left="1560" w:right="-142" w:hanging="782"/>
        <w:rPr>
          <w:b/>
          <w:sz w:val="22"/>
          <w:lang w:val="cs-CZ"/>
        </w:rPr>
      </w:pPr>
      <w:r w:rsidRPr="00941F5B">
        <w:rPr>
          <w:b/>
          <w:sz w:val="22"/>
          <w:lang w:val="cs-CZ"/>
        </w:rPr>
        <w:t xml:space="preserve">Doklady, které umožňují posoudit záměr žadatele opustit schengenský prostor; </w:t>
      </w:r>
    </w:p>
    <w:p w:rsidR="00A42EF4" w:rsidRPr="00941F5B" w:rsidRDefault="00941F5B" w:rsidP="00941F5B">
      <w:pPr>
        <w:numPr>
          <w:ilvl w:val="1"/>
          <w:numId w:val="1"/>
        </w:numPr>
        <w:spacing w:after="112"/>
        <w:ind w:right="-142" w:hanging="850"/>
        <w:rPr>
          <w:sz w:val="22"/>
          <w:lang w:val="cs-CZ"/>
        </w:rPr>
      </w:pPr>
      <w:r>
        <w:rPr>
          <w:sz w:val="22"/>
          <w:lang w:val="cs-CZ"/>
        </w:rPr>
        <w:t>d</w:t>
      </w:r>
      <w:r w:rsidR="005E1E3D" w:rsidRPr="00941F5B">
        <w:rPr>
          <w:sz w:val="22"/>
          <w:lang w:val="cs-CZ"/>
        </w:rPr>
        <w:t>oložení potvrzené zpáteční jízdenky do Irska</w:t>
      </w:r>
      <w:r>
        <w:rPr>
          <w:sz w:val="22"/>
          <w:lang w:val="cs-CZ"/>
        </w:rPr>
        <w:t xml:space="preserve"> nebo do země konečného určení</w:t>
      </w:r>
    </w:p>
    <w:p w:rsidR="00A42EF4" w:rsidRPr="00941F5B" w:rsidRDefault="00941F5B" w:rsidP="00941F5B">
      <w:pPr>
        <w:numPr>
          <w:ilvl w:val="1"/>
          <w:numId w:val="1"/>
        </w:numPr>
        <w:ind w:right="-142" w:hanging="850"/>
        <w:rPr>
          <w:sz w:val="22"/>
          <w:lang w:val="cs-CZ"/>
        </w:rPr>
      </w:pPr>
      <w:r>
        <w:rPr>
          <w:sz w:val="22"/>
          <w:lang w:val="cs-CZ"/>
        </w:rPr>
        <w:t>a</w:t>
      </w:r>
      <w:r w:rsidR="005E1E3D" w:rsidRPr="00941F5B">
        <w:rPr>
          <w:sz w:val="22"/>
          <w:lang w:val="cs-CZ"/>
        </w:rPr>
        <w:t xml:space="preserve">ktuální (prokazující pohyb na účtu alespoň za poslední tři měsíce) výpis z bankovního účtu v Irsku na jméno a adresu žadatele s uvedením podrobností a zůstatku, které prokazují, že žadatel má dostatečné prostředky pro obživu jak na dobu předpokládaného pobytu, tak na návrat do Irska nebo do své země původu či na průjezd do třetí země, ve které je zaručeno jeho přijetí, nebo je schopen si tyto prostředky legálním způsobem opatřit, jak je uvedeno v čl. 5 odst. 1 písm. c) a odst. 3 Schengenského hraničního kodexu, nebo </w:t>
      </w:r>
    </w:p>
    <w:p w:rsidR="00A42EF4" w:rsidRPr="00941F5B" w:rsidRDefault="005E1E3D" w:rsidP="00273624">
      <w:pPr>
        <w:numPr>
          <w:ilvl w:val="2"/>
          <w:numId w:val="1"/>
        </w:numPr>
        <w:spacing w:after="0" w:line="259" w:lineRule="auto"/>
        <w:ind w:left="2079" w:right="-142" w:hanging="425"/>
        <w:rPr>
          <w:sz w:val="22"/>
          <w:lang w:val="cs-CZ"/>
        </w:rPr>
      </w:pPr>
      <w:r w:rsidRPr="00941F5B">
        <w:rPr>
          <w:sz w:val="22"/>
          <w:lang w:val="cs-CZ"/>
        </w:rPr>
        <w:t>pokud je žadatel finančně podporován svým manželem/manželkou (např. v případě, že žadatel sám nepracuje), oddací list a výpisy z ba</w:t>
      </w:r>
      <w:r w:rsidR="00941F5B">
        <w:rPr>
          <w:sz w:val="22"/>
          <w:lang w:val="cs-CZ"/>
        </w:rPr>
        <w:t>nkovního účtu manžela/manželky</w:t>
      </w:r>
    </w:p>
    <w:p w:rsidR="00A42EF4" w:rsidRPr="00941F5B" w:rsidRDefault="005E1E3D" w:rsidP="00941F5B">
      <w:pPr>
        <w:numPr>
          <w:ilvl w:val="2"/>
          <w:numId w:val="1"/>
        </w:numPr>
        <w:spacing w:after="110"/>
        <w:ind w:right="-142" w:hanging="425"/>
        <w:rPr>
          <w:sz w:val="22"/>
          <w:lang w:val="cs-CZ"/>
        </w:rPr>
      </w:pPr>
      <w:r w:rsidRPr="00941F5B">
        <w:rPr>
          <w:sz w:val="22"/>
          <w:lang w:val="cs-CZ"/>
        </w:rPr>
        <w:t>pokud je žadatel finančně podporován sponzorem, měl by být předložen sponzorský dopis ověřený notářem v tom člens</w:t>
      </w:r>
      <w:r w:rsidR="00941F5B">
        <w:rPr>
          <w:sz w:val="22"/>
          <w:lang w:val="cs-CZ"/>
        </w:rPr>
        <w:t>kém státě, v němž byl vyhotoven</w:t>
      </w:r>
      <w:r w:rsidRPr="00941F5B">
        <w:rPr>
          <w:i/>
          <w:sz w:val="22"/>
          <w:lang w:val="cs-CZ"/>
        </w:rPr>
        <w:t xml:space="preserve"> </w:t>
      </w:r>
    </w:p>
    <w:p w:rsidR="00A42EF4" w:rsidRPr="00941F5B" w:rsidRDefault="00941F5B" w:rsidP="00941F5B">
      <w:pPr>
        <w:numPr>
          <w:ilvl w:val="1"/>
          <w:numId w:val="1"/>
        </w:numPr>
        <w:ind w:right="-142" w:hanging="850"/>
        <w:rPr>
          <w:sz w:val="22"/>
          <w:lang w:val="cs-CZ"/>
        </w:rPr>
      </w:pPr>
      <w:r>
        <w:rPr>
          <w:sz w:val="22"/>
          <w:lang w:val="cs-CZ"/>
        </w:rPr>
        <w:t>z</w:t>
      </w:r>
      <w:r w:rsidR="005E1E3D" w:rsidRPr="00941F5B">
        <w:rPr>
          <w:sz w:val="22"/>
          <w:lang w:val="cs-CZ"/>
        </w:rPr>
        <w:t>aměstnanecký poměr: nedávný, oficiální a podepsaný dopis zaměstnavatele (dopis s hlavičkou s uvedením jména, pozice osoby, která dopis podepsala, data sepsání dopisu, adresy, aktuálního telefonního čísla a registračního čísla v Irsku) a/nebo výplatn</w:t>
      </w:r>
      <w:r>
        <w:rPr>
          <w:sz w:val="22"/>
          <w:lang w:val="cs-CZ"/>
        </w:rPr>
        <w:t>í pásky za poslední tři měsíce</w:t>
      </w:r>
    </w:p>
    <w:p w:rsidR="00A42EF4" w:rsidRPr="00941F5B" w:rsidRDefault="00941F5B" w:rsidP="00941F5B">
      <w:pPr>
        <w:numPr>
          <w:ilvl w:val="1"/>
          <w:numId w:val="1"/>
        </w:numPr>
        <w:spacing w:after="113"/>
        <w:ind w:right="-142" w:hanging="850"/>
        <w:rPr>
          <w:sz w:val="22"/>
          <w:lang w:val="cs-CZ"/>
        </w:rPr>
      </w:pPr>
      <w:r>
        <w:rPr>
          <w:sz w:val="22"/>
          <w:lang w:val="cs-CZ"/>
        </w:rPr>
        <w:t>s</w:t>
      </w:r>
      <w:r w:rsidR="005E1E3D" w:rsidRPr="00941F5B">
        <w:rPr>
          <w:sz w:val="22"/>
          <w:lang w:val="cs-CZ"/>
        </w:rPr>
        <w:t>amostatná výdělečná činnost: osvědčení o registraci společnosti a aktuální výpis</w:t>
      </w:r>
      <w:r>
        <w:rPr>
          <w:sz w:val="22"/>
          <w:lang w:val="cs-CZ"/>
        </w:rPr>
        <w:t xml:space="preserve"> z obchodního rejstříku</w:t>
      </w:r>
    </w:p>
    <w:p w:rsidR="00A42EF4" w:rsidRPr="00941F5B" w:rsidRDefault="005E1E3D" w:rsidP="00C462EA">
      <w:pPr>
        <w:numPr>
          <w:ilvl w:val="1"/>
          <w:numId w:val="1"/>
        </w:numPr>
        <w:spacing w:after="113"/>
        <w:ind w:right="-142" w:hanging="850"/>
        <w:rPr>
          <w:sz w:val="22"/>
          <w:lang w:val="cs-CZ"/>
        </w:rPr>
      </w:pPr>
      <w:r w:rsidRPr="00941F5B">
        <w:rPr>
          <w:sz w:val="22"/>
          <w:lang w:val="cs-CZ"/>
        </w:rPr>
        <w:t xml:space="preserve">Studenti: </w:t>
      </w:r>
      <w:r w:rsidR="00941F5B">
        <w:rPr>
          <w:sz w:val="22"/>
          <w:lang w:val="cs-CZ"/>
        </w:rPr>
        <w:t>n</w:t>
      </w:r>
      <w:r w:rsidRPr="00941F5B">
        <w:rPr>
          <w:sz w:val="22"/>
          <w:lang w:val="cs-CZ"/>
        </w:rPr>
        <w:t>edávný, oficiální a podepsaný dopis ze školy, univerzity nebo vysoké školy v Irsku, v němž je uvedeno datum sepsání dopisu, jméno žadatele, druh studia, počet hodin týdně a potvrzení o docházce/statusu, a případně doklad o zaměstnání (na plný/částečný úvazek) (výplatní pásky za poslední tři měs</w:t>
      </w:r>
      <w:r w:rsidR="00941F5B" w:rsidRPr="00941F5B">
        <w:rPr>
          <w:sz w:val="22"/>
          <w:lang w:val="cs-CZ"/>
        </w:rPr>
        <w:t>íce a dopis od zaměstnavatele)</w:t>
      </w:r>
    </w:p>
    <w:p w:rsidR="00A42EF4" w:rsidRDefault="005E1E3D" w:rsidP="00941F5B">
      <w:pPr>
        <w:numPr>
          <w:ilvl w:val="1"/>
          <w:numId w:val="1"/>
        </w:numPr>
        <w:spacing w:after="113"/>
        <w:ind w:left="1701" w:right="-142" w:hanging="923"/>
        <w:rPr>
          <w:sz w:val="22"/>
          <w:lang w:val="cs-CZ"/>
        </w:rPr>
      </w:pPr>
      <w:r w:rsidRPr="00941F5B">
        <w:rPr>
          <w:sz w:val="22"/>
          <w:lang w:val="cs-CZ"/>
        </w:rPr>
        <w:t xml:space="preserve">Nezaměstnaný(á): </w:t>
      </w:r>
      <w:r w:rsidR="00941F5B">
        <w:rPr>
          <w:sz w:val="22"/>
          <w:lang w:val="cs-CZ"/>
        </w:rPr>
        <w:t>s</w:t>
      </w:r>
      <w:r w:rsidRPr="00941F5B">
        <w:rPr>
          <w:sz w:val="22"/>
          <w:lang w:val="cs-CZ"/>
        </w:rPr>
        <w:t>ouhlas místního Úřadu sociálního zabezpečení (</w:t>
      </w:r>
      <w:r w:rsidRPr="00941F5B">
        <w:rPr>
          <w:i/>
          <w:sz w:val="22"/>
        </w:rPr>
        <w:t>Social Welfare Office</w:t>
      </w:r>
      <w:r w:rsidRPr="00941F5B">
        <w:rPr>
          <w:sz w:val="22"/>
          <w:lang w:val="cs-CZ"/>
        </w:rPr>
        <w:t xml:space="preserve">) s předpokládanou cestou (je-li delší než dva týdny) a doklad o platbě týdenních nebo měsíčních sociálních dávek. </w:t>
      </w:r>
    </w:p>
    <w:p w:rsidR="00A76712" w:rsidRPr="00941F5B" w:rsidRDefault="00A76712" w:rsidP="00A76712">
      <w:pPr>
        <w:pStyle w:val="Bezmezer"/>
        <w:rPr>
          <w:lang w:val="cs-CZ"/>
        </w:rPr>
      </w:pPr>
    </w:p>
    <w:p w:rsidR="00A42EF4" w:rsidRPr="00941F5B" w:rsidRDefault="005E1E3D" w:rsidP="00941F5B">
      <w:pPr>
        <w:numPr>
          <w:ilvl w:val="0"/>
          <w:numId w:val="1"/>
        </w:numPr>
        <w:spacing w:after="113"/>
        <w:ind w:left="1560" w:right="-142" w:hanging="782"/>
        <w:rPr>
          <w:b/>
          <w:sz w:val="22"/>
          <w:lang w:val="cs-CZ"/>
        </w:rPr>
      </w:pPr>
      <w:r w:rsidRPr="00941F5B">
        <w:rPr>
          <w:b/>
          <w:sz w:val="22"/>
          <w:lang w:val="cs-CZ"/>
        </w:rPr>
        <w:t xml:space="preserve">Letištní průjezd (nepoužije se v případě, že žadatel vlastní irské zpětné vízum): </w:t>
      </w:r>
    </w:p>
    <w:p w:rsidR="00A42EF4" w:rsidRPr="00941F5B" w:rsidRDefault="005E1E3D" w:rsidP="00941F5B">
      <w:pPr>
        <w:ind w:left="1560" w:right="141" w:firstLine="0"/>
        <w:rPr>
          <w:sz w:val="22"/>
          <w:lang w:val="cs-CZ"/>
        </w:rPr>
      </w:pPr>
      <w:r w:rsidRPr="00941F5B">
        <w:rPr>
          <w:sz w:val="22"/>
          <w:lang w:val="cs-CZ"/>
        </w:rPr>
        <w:t xml:space="preserve">Vízum nebo povolení ke vstupu a potvrzené letenky pro další cestu do země konečného určení. </w:t>
      </w:r>
    </w:p>
    <w:p w:rsidR="00A42EF4" w:rsidRPr="00941F5B" w:rsidRDefault="005E1E3D" w:rsidP="00941F5B">
      <w:pPr>
        <w:numPr>
          <w:ilvl w:val="0"/>
          <w:numId w:val="1"/>
        </w:numPr>
        <w:ind w:left="1560" w:right="884" w:hanging="782"/>
        <w:rPr>
          <w:b/>
          <w:sz w:val="22"/>
          <w:lang w:val="cs-CZ"/>
        </w:rPr>
      </w:pPr>
      <w:r w:rsidRPr="00941F5B">
        <w:rPr>
          <w:b/>
          <w:sz w:val="22"/>
          <w:lang w:val="cs-CZ"/>
        </w:rPr>
        <w:t xml:space="preserve">Doklady, jež je třeba předložit v závislosti na účelu cesty: </w:t>
      </w:r>
    </w:p>
    <w:p w:rsidR="00A42EF4" w:rsidRPr="00941F5B" w:rsidRDefault="005E1E3D" w:rsidP="00941F5B">
      <w:pPr>
        <w:numPr>
          <w:ilvl w:val="1"/>
          <w:numId w:val="1"/>
        </w:numPr>
        <w:ind w:right="884" w:hanging="850"/>
        <w:rPr>
          <w:sz w:val="22"/>
          <w:lang w:val="cs-CZ"/>
        </w:rPr>
      </w:pPr>
      <w:r w:rsidRPr="00941F5B">
        <w:rPr>
          <w:sz w:val="22"/>
          <w:lang w:val="cs-CZ"/>
        </w:rPr>
        <w:t xml:space="preserve">Obchod: </w:t>
      </w:r>
    </w:p>
    <w:p w:rsidR="00A42EF4" w:rsidRPr="00941F5B" w:rsidRDefault="00941F5B" w:rsidP="00941F5B">
      <w:pPr>
        <w:pStyle w:val="Odstavecseseznamem"/>
        <w:numPr>
          <w:ilvl w:val="0"/>
          <w:numId w:val="3"/>
        </w:numPr>
        <w:ind w:left="1985" w:right="-142" w:hanging="425"/>
        <w:rPr>
          <w:sz w:val="22"/>
          <w:lang w:val="cs-CZ"/>
        </w:rPr>
      </w:pPr>
      <w:r>
        <w:rPr>
          <w:sz w:val="22"/>
          <w:lang w:val="cs-CZ"/>
        </w:rPr>
        <w:t>z</w:t>
      </w:r>
      <w:r w:rsidR="005E1E3D" w:rsidRPr="00941F5B">
        <w:rPr>
          <w:sz w:val="22"/>
          <w:lang w:val="cs-CZ"/>
        </w:rPr>
        <w:t xml:space="preserve">vláštní formulář nebo pozvání s originálním podpisem od podniku nebo úřadu k účasti na jednáních, konferencích nebo událostech, které se týkají obchodu, podnikání nebo zaměstnání, a příslušný doklad o registraci, případně s uvedením hrazených nákladů na dopravu a/nebo ubytování, </w:t>
      </w:r>
    </w:p>
    <w:p w:rsidR="00A42EF4" w:rsidRPr="00941F5B" w:rsidRDefault="005E1E3D" w:rsidP="00941F5B">
      <w:pPr>
        <w:numPr>
          <w:ilvl w:val="2"/>
          <w:numId w:val="1"/>
        </w:numPr>
        <w:ind w:right="-142" w:hanging="425"/>
        <w:rPr>
          <w:sz w:val="22"/>
          <w:lang w:val="cs-CZ"/>
        </w:rPr>
      </w:pPr>
      <w:r w:rsidRPr="00941F5B">
        <w:rPr>
          <w:sz w:val="22"/>
          <w:lang w:val="cs-CZ"/>
        </w:rPr>
        <w:t xml:space="preserve">ostatní doklady, které prokazují existenci obchodních vztahů nebo vztahů pro pracovní účely,  </w:t>
      </w:r>
    </w:p>
    <w:p w:rsidR="00A42EF4" w:rsidRPr="00941F5B" w:rsidRDefault="005E1E3D" w:rsidP="00941F5B">
      <w:pPr>
        <w:numPr>
          <w:ilvl w:val="2"/>
          <w:numId w:val="1"/>
        </w:numPr>
        <w:ind w:right="-142" w:hanging="425"/>
        <w:rPr>
          <w:sz w:val="22"/>
          <w:lang w:val="cs-CZ"/>
        </w:rPr>
      </w:pPr>
      <w:r w:rsidRPr="00941F5B">
        <w:rPr>
          <w:sz w:val="22"/>
          <w:lang w:val="cs-CZ"/>
        </w:rPr>
        <w:t xml:space="preserve">formální dopis od zaměstnavatele (nebo jiné formální doklady), který prokazuje, že žadatel je zaměstnancem dané společnosti, druh a trvání cesty za účelem obchodu do země schengenského prostoru a závazek na úhradu veškerých nákladů spojených s takovou cestou,  </w:t>
      </w:r>
    </w:p>
    <w:p w:rsidR="00A42EF4" w:rsidRPr="00941F5B" w:rsidRDefault="005E1E3D" w:rsidP="00941F5B">
      <w:pPr>
        <w:numPr>
          <w:ilvl w:val="2"/>
          <w:numId w:val="1"/>
        </w:numPr>
        <w:ind w:right="-142" w:hanging="425"/>
        <w:rPr>
          <w:sz w:val="22"/>
          <w:lang w:val="cs-CZ"/>
        </w:rPr>
      </w:pPr>
      <w:r w:rsidRPr="00941F5B">
        <w:rPr>
          <w:sz w:val="22"/>
          <w:lang w:val="cs-CZ"/>
        </w:rPr>
        <w:t>vstupenky nebo reg</w:t>
      </w:r>
      <w:r w:rsidR="00941F5B">
        <w:rPr>
          <w:sz w:val="22"/>
          <w:lang w:val="cs-CZ"/>
        </w:rPr>
        <w:t>istrace na veletrhy a kongresy,</w:t>
      </w:r>
    </w:p>
    <w:p w:rsidR="00A42EF4" w:rsidRPr="00941F5B" w:rsidRDefault="005E1E3D" w:rsidP="00941F5B">
      <w:pPr>
        <w:numPr>
          <w:ilvl w:val="2"/>
          <w:numId w:val="1"/>
        </w:numPr>
        <w:ind w:right="-142" w:hanging="425"/>
        <w:rPr>
          <w:sz w:val="22"/>
          <w:lang w:val="cs-CZ"/>
        </w:rPr>
      </w:pPr>
      <w:r w:rsidRPr="00941F5B">
        <w:rPr>
          <w:sz w:val="22"/>
          <w:lang w:val="cs-CZ"/>
        </w:rPr>
        <w:t xml:space="preserve">doklady prokazující obchodní </w:t>
      </w:r>
      <w:r w:rsidR="00941F5B">
        <w:rPr>
          <w:sz w:val="22"/>
          <w:lang w:val="cs-CZ"/>
        </w:rPr>
        <w:t>aktivity společnosti,</w:t>
      </w:r>
      <w:r w:rsidRPr="00941F5B">
        <w:rPr>
          <w:sz w:val="22"/>
          <w:lang w:val="cs-CZ"/>
        </w:rPr>
        <w:t xml:space="preserve"> </w:t>
      </w:r>
    </w:p>
    <w:p w:rsidR="00A42EF4" w:rsidRPr="00941F5B" w:rsidRDefault="005E1E3D" w:rsidP="00941F5B">
      <w:pPr>
        <w:numPr>
          <w:ilvl w:val="2"/>
          <w:numId w:val="1"/>
        </w:numPr>
        <w:ind w:right="-142" w:hanging="425"/>
        <w:rPr>
          <w:sz w:val="22"/>
          <w:lang w:val="cs-CZ"/>
        </w:rPr>
      </w:pPr>
      <w:r w:rsidRPr="00941F5B">
        <w:rPr>
          <w:sz w:val="22"/>
          <w:lang w:val="cs-CZ"/>
        </w:rPr>
        <w:t xml:space="preserve">potvrzení o ubytování: potvrzená rezervace hotelu/hostelu/B&amp;B či jiného ubytování pokrývající celou dobu pobytu v hostitelské zemi a, použije-li se, i jiných zemí schengenského prostoru.   </w:t>
      </w:r>
    </w:p>
    <w:p w:rsidR="00A42EF4" w:rsidRPr="00941F5B" w:rsidRDefault="005E1E3D" w:rsidP="00941F5B">
      <w:pPr>
        <w:numPr>
          <w:ilvl w:val="1"/>
          <w:numId w:val="1"/>
        </w:numPr>
        <w:ind w:right="884" w:hanging="850"/>
        <w:rPr>
          <w:sz w:val="22"/>
          <w:lang w:val="cs-CZ"/>
        </w:rPr>
      </w:pPr>
      <w:r w:rsidRPr="00941F5B">
        <w:rPr>
          <w:sz w:val="22"/>
          <w:lang w:val="cs-CZ"/>
        </w:rPr>
        <w:t xml:space="preserve">Studium nebo odborná příprava: </w:t>
      </w:r>
    </w:p>
    <w:p w:rsidR="00A42EF4" w:rsidRPr="00941F5B" w:rsidRDefault="005E1E3D" w:rsidP="00941F5B">
      <w:pPr>
        <w:numPr>
          <w:ilvl w:val="2"/>
          <w:numId w:val="1"/>
        </w:numPr>
        <w:ind w:right="-142" w:hanging="425"/>
        <w:rPr>
          <w:sz w:val="22"/>
          <w:lang w:val="cs-CZ"/>
        </w:rPr>
      </w:pPr>
      <w:r w:rsidRPr="00941F5B">
        <w:rPr>
          <w:sz w:val="22"/>
          <w:lang w:val="cs-CZ"/>
        </w:rPr>
        <w:t xml:space="preserve">potvrzení o zápisu u vzdělávací instituce (školy, univerzity, vysoké školy atd.) pro účely účasti na praktických nebo teoretických kurzech v rámci základního a dalšího vzdělávání, </w:t>
      </w:r>
    </w:p>
    <w:p w:rsidR="00A42EF4" w:rsidRPr="00941F5B" w:rsidRDefault="005E1E3D" w:rsidP="00941F5B">
      <w:pPr>
        <w:numPr>
          <w:ilvl w:val="2"/>
          <w:numId w:val="1"/>
        </w:numPr>
        <w:ind w:right="-142" w:hanging="425"/>
        <w:rPr>
          <w:sz w:val="22"/>
          <w:lang w:val="cs-CZ"/>
        </w:rPr>
      </w:pPr>
      <w:r w:rsidRPr="00941F5B">
        <w:rPr>
          <w:sz w:val="22"/>
          <w:lang w:val="cs-CZ"/>
        </w:rPr>
        <w:t xml:space="preserve">studijní průkaz nebo potvrzení o kurzech, které mají být navštěvovány, </w:t>
      </w:r>
    </w:p>
    <w:p w:rsidR="00A42EF4" w:rsidRPr="00941F5B" w:rsidRDefault="005E1E3D" w:rsidP="00941F5B">
      <w:pPr>
        <w:numPr>
          <w:ilvl w:val="2"/>
          <w:numId w:val="1"/>
        </w:numPr>
        <w:ind w:right="-142" w:hanging="425"/>
        <w:rPr>
          <w:sz w:val="22"/>
          <w:lang w:val="cs-CZ"/>
        </w:rPr>
      </w:pPr>
      <w:r w:rsidRPr="00941F5B">
        <w:rPr>
          <w:sz w:val="22"/>
          <w:lang w:val="cs-CZ"/>
        </w:rPr>
        <w:t xml:space="preserve">doklady týkající se ubytování nebo důkaz o dostatečných prostředcích na ubytování, </w:t>
      </w:r>
    </w:p>
    <w:p w:rsidR="00A42EF4" w:rsidRPr="00941F5B" w:rsidRDefault="005E1E3D" w:rsidP="00941F5B">
      <w:pPr>
        <w:numPr>
          <w:ilvl w:val="2"/>
          <w:numId w:val="1"/>
        </w:numPr>
        <w:ind w:right="-142" w:hanging="425"/>
        <w:rPr>
          <w:sz w:val="22"/>
          <w:lang w:val="cs-CZ"/>
        </w:rPr>
      </w:pPr>
      <w:r w:rsidRPr="00941F5B">
        <w:rPr>
          <w:sz w:val="22"/>
          <w:lang w:val="cs-CZ"/>
        </w:rPr>
        <w:t xml:space="preserve">nedávný, oficiální a podepsaný dopis ze školy, univerzity nebo vysoké školy potvrzující výše uvedené skutečnosti. </w:t>
      </w:r>
    </w:p>
    <w:p w:rsidR="00A42EF4" w:rsidRPr="00941F5B" w:rsidRDefault="005E1E3D" w:rsidP="00941F5B">
      <w:pPr>
        <w:numPr>
          <w:ilvl w:val="1"/>
          <w:numId w:val="1"/>
        </w:numPr>
        <w:ind w:right="884" w:hanging="850"/>
        <w:rPr>
          <w:sz w:val="22"/>
          <w:lang w:val="cs-CZ"/>
        </w:rPr>
      </w:pPr>
      <w:r w:rsidRPr="00941F5B">
        <w:rPr>
          <w:sz w:val="22"/>
          <w:lang w:val="cs-CZ"/>
        </w:rPr>
        <w:t xml:space="preserve">Cestovní ruch: </w:t>
      </w:r>
    </w:p>
    <w:p w:rsidR="00A42EF4" w:rsidRPr="00941F5B" w:rsidRDefault="005E1E3D" w:rsidP="00941F5B">
      <w:pPr>
        <w:numPr>
          <w:ilvl w:val="2"/>
          <w:numId w:val="1"/>
        </w:numPr>
        <w:spacing w:after="64" w:line="312" w:lineRule="auto"/>
        <w:ind w:right="-142" w:hanging="425"/>
        <w:rPr>
          <w:sz w:val="22"/>
          <w:lang w:val="cs-CZ"/>
        </w:rPr>
      </w:pPr>
      <w:r w:rsidRPr="00941F5B">
        <w:rPr>
          <w:sz w:val="22"/>
          <w:lang w:val="cs-CZ"/>
        </w:rPr>
        <w:t>potvrzená hotelová rezervace na celou délku pobytu v schengenském prostoru nebo jakýkoli jiný vhodný doklad o plánovaném ubytování, nebo –</w:t>
      </w:r>
      <w:r w:rsidRPr="00941F5B">
        <w:rPr>
          <w:rFonts w:eastAsia="Arial"/>
          <w:sz w:val="22"/>
          <w:lang w:val="cs-CZ"/>
        </w:rPr>
        <w:t xml:space="preserve"> </w:t>
      </w:r>
      <w:r w:rsidRPr="00941F5B">
        <w:rPr>
          <w:sz w:val="22"/>
          <w:lang w:val="cs-CZ"/>
        </w:rPr>
        <w:t xml:space="preserve">potvrzení rezervace cesty po Evropě nebo jakýkoli jiný vhodný doklad. </w:t>
      </w:r>
    </w:p>
    <w:p w:rsidR="00A42EF4" w:rsidRPr="00941F5B" w:rsidRDefault="005E1E3D" w:rsidP="00941F5B">
      <w:pPr>
        <w:numPr>
          <w:ilvl w:val="1"/>
          <w:numId w:val="1"/>
        </w:numPr>
        <w:ind w:right="884" w:hanging="850"/>
        <w:rPr>
          <w:sz w:val="22"/>
          <w:lang w:val="cs-CZ"/>
        </w:rPr>
      </w:pPr>
      <w:r w:rsidRPr="00941F5B">
        <w:rPr>
          <w:sz w:val="22"/>
          <w:lang w:val="cs-CZ"/>
        </w:rPr>
        <w:t xml:space="preserve">Soukromá návštěva (rodina či přátelé): </w:t>
      </w:r>
    </w:p>
    <w:p w:rsidR="00A42EF4" w:rsidRPr="00941F5B" w:rsidRDefault="005E1E3D" w:rsidP="00A76712">
      <w:pPr>
        <w:numPr>
          <w:ilvl w:val="2"/>
          <w:numId w:val="1"/>
        </w:numPr>
        <w:ind w:right="-142" w:hanging="425"/>
        <w:rPr>
          <w:sz w:val="22"/>
          <w:lang w:val="cs-CZ"/>
        </w:rPr>
      </w:pPr>
      <w:r w:rsidRPr="00941F5B">
        <w:rPr>
          <w:sz w:val="22"/>
          <w:lang w:val="cs-CZ"/>
        </w:rPr>
        <w:t>doklad o pozvání nebo sponzorský dopis</w:t>
      </w:r>
      <w:r w:rsidRPr="00941F5B">
        <w:rPr>
          <w:sz w:val="22"/>
          <w:vertAlign w:val="superscript"/>
          <w:lang w:val="cs-CZ"/>
        </w:rPr>
        <w:footnoteReference w:id="1"/>
      </w:r>
      <w:r w:rsidRPr="00941F5B">
        <w:rPr>
          <w:sz w:val="22"/>
          <w:lang w:val="cs-CZ"/>
        </w:rPr>
        <w:t xml:space="preserve"> (poskytnutí stravy a ubytování), případně s notářským ověřením,  </w:t>
      </w:r>
    </w:p>
    <w:p w:rsidR="00A42EF4" w:rsidRPr="00941F5B" w:rsidRDefault="005E1E3D" w:rsidP="00A76712">
      <w:pPr>
        <w:numPr>
          <w:ilvl w:val="2"/>
          <w:numId w:val="1"/>
        </w:numPr>
        <w:ind w:right="-142" w:hanging="425"/>
        <w:rPr>
          <w:sz w:val="22"/>
          <w:lang w:val="cs-CZ"/>
        </w:rPr>
      </w:pPr>
      <w:r w:rsidRPr="00941F5B">
        <w:rPr>
          <w:sz w:val="22"/>
          <w:lang w:val="cs-CZ"/>
        </w:rPr>
        <w:t xml:space="preserve">pozvání od zvoucí osoby, pokud poskytuje žadateli ubytování, </w:t>
      </w:r>
    </w:p>
    <w:p w:rsidR="00A76712" w:rsidRDefault="005E1E3D" w:rsidP="00F73B55">
      <w:pPr>
        <w:numPr>
          <w:ilvl w:val="2"/>
          <w:numId w:val="1"/>
        </w:numPr>
        <w:ind w:right="-142" w:hanging="425"/>
        <w:rPr>
          <w:sz w:val="22"/>
          <w:lang w:val="cs-CZ"/>
        </w:rPr>
      </w:pPr>
      <w:r w:rsidRPr="00A76712">
        <w:rPr>
          <w:sz w:val="22"/>
          <w:lang w:val="cs-CZ"/>
        </w:rPr>
        <w:t xml:space="preserve">doklady o zajištění ubytování, nebo </w:t>
      </w:r>
    </w:p>
    <w:p w:rsidR="00A42EF4" w:rsidRPr="00A76712" w:rsidRDefault="005E1E3D" w:rsidP="00A76712">
      <w:pPr>
        <w:numPr>
          <w:ilvl w:val="2"/>
          <w:numId w:val="1"/>
        </w:numPr>
        <w:ind w:right="-142" w:hanging="509"/>
        <w:rPr>
          <w:sz w:val="22"/>
          <w:lang w:val="cs-CZ"/>
        </w:rPr>
      </w:pPr>
      <w:r w:rsidRPr="00A76712">
        <w:rPr>
          <w:sz w:val="22"/>
          <w:lang w:val="cs-CZ"/>
        </w:rPr>
        <w:t xml:space="preserve">důkaz o dostatečných prostředcích na ubytování a na pokrytí jiných výdajů, </w:t>
      </w:r>
    </w:p>
    <w:p w:rsidR="00A76712" w:rsidRDefault="005E1E3D" w:rsidP="00A76712">
      <w:pPr>
        <w:pStyle w:val="Odstavecseseznamem"/>
        <w:numPr>
          <w:ilvl w:val="0"/>
          <w:numId w:val="3"/>
        </w:numPr>
        <w:spacing w:after="65" w:line="311" w:lineRule="auto"/>
        <w:ind w:left="2127" w:right="1" w:hanging="567"/>
        <w:rPr>
          <w:sz w:val="22"/>
          <w:lang w:val="cs-CZ"/>
        </w:rPr>
      </w:pPr>
      <w:r w:rsidRPr="00A76712">
        <w:rPr>
          <w:sz w:val="22"/>
          <w:lang w:val="cs-CZ"/>
        </w:rPr>
        <w:t xml:space="preserve">kopie stránky pasu s údaji nebo povolení k pobytu zvoucí osoby v členském státě, pokud poskytuje žadateli ubytování, </w:t>
      </w:r>
    </w:p>
    <w:p w:rsidR="00A42EF4" w:rsidRPr="00A76712" w:rsidRDefault="005E1E3D" w:rsidP="00A76712">
      <w:pPr>
        <w:pStyle w:val="Odstavecseseznamem"/>
        <w:numPr>
          <w:ilvl w:val="0"/>
          <w:numId w:val="3"/>
        </w:numPr>
        <w:spacing w:after="65" w:line="311" w:lineRule="auto"/>
        <w:ind w:left="2127" w:right="1" w:hanging="567"/>
        <w:rPr>
          <w:sz w:val="22"/>
          <w:lang w:val="cs-CZ"/>
        </w:rPr>
      </w:pPr>
      <w:r w:rsidRPr="00A76712">
        <w:rPr>
          <w:sz w:val="22"/>
          <w:lang w:val="cs-CZ"/>
        </w:rPr>
        <w:t xml:space="preserve">doklad o rodinných vztazích. </w:t>
      </w:r>
    </w:p>
    <w:p w:rsidR="00A42EF4" w:rsidRPr="00941F5B" w:rsidRDefault="005E1E3D" w:rsidP="00A76712">
      <w:pPr>
        <w:numPr>
          <w:ilvl w:val="1"/>
          <w:numId w:val="1"/>
        </w:numPr>
        <w:ind w:right="-85" w:hanging="850"/>
        <w:rPr>
          <w:sz w:val="22"/>
          <w:lang w:val="cs-CZ"/>
        </w:rPr>
      </w:pPr>
      <w:r w:rsidRPr="00941F5B">
        <w:rPr>
          <w:sz w:val="22"/>
          <w:lang w:val="cs-CZ"/>
        </w:rPr>
        <w:t xml:space="preserve">Lékařská péče </w:t>
      </w:r>
    </w:p>
    <w:p w:rsidR="00A42EF4" w:rsidRPr="00941F5B" w:rsidRDefault="005E1E3D" w:rsidP="00A76712">
      <w:pPr>
        <w:numPr>
          <w:ilvl w:val="2"/>
          <w:numId w:val="1"/>
        </w:numPr>
        <w:ind w:right="-85" w:hanging="425"/>
        <w:rPr>
          <w:sz w:val="22"/>
          <w:lang w:val="cs-CZ"/>
        </w:rPr>
      </w:pPr>
      <w:r w:rsidRPr="00941F5B">
        <w:rPr>
          <w:sz w:val="22"/>
          <w:lang w:val="cs-CZ"/>
        </w:rPr>
        <w:t xml:space="preserve">oficiální doklad zdravotnického zařízení potvrzující nezbytnost lékařského ošetření v tomto zařízení, </w:t>
      </w:r>
    </w:p>
    <w:p w:rsidR="00A76712" w:rsidRDefault="005E1E3D" w:rsidP="00A76712">
      <w:pPr>
        <w:numPr>
          <w:ilvl w:val="2"/>
          <w:numId w:val="1"/>
        </w:numPr>
        <w:spacing w:after="0" w:line="390" w:lineRule="auto"/>
        <w:ind w:right="-85" w:hanging="425"/>
        <w:rPr>
          <w:sz w:val="22"/>
          <w:lang w:val="cs-CZ"/>
        </w:rPr>
      </w:pPr>
      <w:r w:rsidRPr="00941F5B">
        <w:rPr>
          <w:sz w:val="22"/>
          <w:lang w:val="cs-CZ"/>
        </w:rPr>
        <w:t xml:space="preserve">důkaz o dostatečných finančních prostředcích k zaplacení této lékařské péče, </w:t>
      </w:r>
    </w:p>
    <w:p w:rsidR="00A42EF4" w:rsidRPr="00941F5B" w:rsidRDefault="005E1E3D" w:rsidP="00A76712">
      <w:pPr>
        <w:numPr>
          <w:ilvl w:val="2"/>
          <w:numId w:val="1"/>
        </w:numPr>
        <w:spacing w:after="0" w:line="390" w:lineRule="auto"/>
        <w:ind w:right="-85" w:hanging="425"/>
        <w:rPr>
          <w:sz w:val="22"/>
          <w:lang w:val="cs-CZ"/>
        </w:rPr>
      </w:pPr>
      <w:r w:rsidRPr="00941F5B">
        <w:rPr>
          <w:sz w:val="22"/>
          <w:lang w:val="cs-CZ"/>
        </w:rPr>
        <w:t xml:space="preserve">doklad o platbě za lékařskou péči předem. </w:t>
      </w:r>
    </w:p>
    <w:p w:rsidR="00A42EF4" w:rsidRPr="00941F5B" w:rsidRDefault="005E1E3D" w:rsidP="00A76712">
      <w:pPr>
        <w:numPr>
          <w:ilvl w:val="1"/>
          <w:numId w:val="1"/>
        </w:numPr>
        <w:ind w:right="-85" w:hanging="850"/>
        <w:rPr>
          <w:sz w:val="22"/>
          <w:lang w:val="cs-CZ"/>
        </w:rPr>
      </w:pPr>
      <w:r w:rsidRPr="00941F5B">
        <w:rPr>
          <w:sz w:val="22"/>
          <w:lang w:val="cs-CZ"/>
        </w:rPr>
        <w:t xml:space="preserve">Oficiální delegace, které cestují na základě oficiálního pozvání určeného vládě dotyčné třetí země za účelem účasti na setkáních, konzultacích, jednáních či výměnných programech, jakož i na akcích organizovaných mezivládními organizacemi na území některého členského státu: </w:t>
      </w:r>
    </w:p>
    <w:p w:rsidR="00A76712" w:rsidRDefault="005E1E3D" w:rsidP="00A76712">
      <w:pPr>
        <w:numPr>
          <w:ilvl w:val="2"/>
          <w:numId w:val="1"/>
        </w:numPr>
        <w:spacing w:after="112" w:line="276" w:lineRule="auto"/>
        <w:ind w:right="-85" w:hanging="425"/>
        <w:rPr>
          <w:sz w:val="22"/>
          <w:lang w:val="cs-CZ"/>
        </w:rPr>
      </w:pPr>
      <w:r w:rsidRPr="00941F5B">
        <w:rPr>
          <w:sz w:val="22"/>
          <w:lang w:val="cs-CZ"/>
        </w:rPr>
        <w:t xml:space="preserve">dopis orgánu v dotyčné třetí zemi, v němž se potvrzuje, že žadatel je členem oficiální delegace cestující do členského státu za účelem účasti na výše uvedených akcích, spolu s kopií oficiálního pozvání od mezivládní organizace v členském státě, nebo  </w:t>
      </w:r>
    </w:p>
    <w:p w:rsidR="00A42EF4" w:rsidRPr="00941F5B" w:rsidRDefault="005E1E3D" w:rsidP="00A76712">
      <w:pPr>
        <w:numPr>
          <w:ilvl w:val="2"/>
          <w:numId w:val="1"/>
        </w:numPr>
        <w:spacing w:after="112" w:line="276" w:lineRule="auto"/>
        <w:ind w:right="-85" w:hanging="425"/>
        <w:rPr>
          <w:sz w:val="22"/>
          <w:lang w:val="cs-CZ"/>
        </w:rPr>
      </w:pPr>
      <w:r w:rsidRPr="00941F5B">
        <w:rPr>
          <w:sz w:val="22"/>
          <w:lang w:val="cs-CZ"/>
        </w:rPr>
        <w:t xml:space="preserve">verbální nóta. </w:t>
      </w:r>
    </w:p>
    <w:p w:rsidR="00A42EF4" w:rsidRPr="00A76712" w:rsidRDefault="005E1E3D" w:rsidP="00A76712">
      <w:pPr>
        <w:numPr>
          <w:ilvl w:val="0"/>
          <w:numId w:val="1"/>
        </w:numPr>
        <w:ind w:left="1560" w:right="-85" w:hanging="782"/>
        <w:rPr>
          <w:b/>
          <w:sz w:val="22"/>
          <w:lang w:val="cs-CZ"/>
        </w:rPr>
      </w:pPr>
      <w:r w:rsidRPr="00A76712">
        <w:rPr>
          <w:b/>
          <w:sz w:val="22"/>
          <w:lang w:val="cs-CZ"/>
        </w:rPr>
        <w:t xml:space="preserve">Zvláštní a dodatečné požadavky týkající se konkrétních kategorií osob </w:t>
      </w:r>
    </w:p>
    <w:p w:rsidR="00A42EF4" w:rsidRPr="00941F5B" w:rsidRDefault="005E1E3D" w:rsidP="00A76712">
      <w:pPr>
        <w:numPr>
          <w:ilvl w:val="1"/>
          <w:numId w:val="1"/>
        </w:numPr>
        <w:ind w:right="-85" w:hanging="850"/>
        <w:rPr>
          <w:sz w:val="22"/>
          <w:lang w:val="cs-CZ"/>
        </w:rPr>
      </w:pPr>
      <w:r w:rsidRPr="00941F5B">
        <w:rPr>
          <w:sz w:val="22"/>
          <w:lang w:val="cs-CZ"/>
        </w:rPr>
        <w:t xml:space="preserve">Nezletilé osoby (děti mladší </w:t>
      </w:r>
      <w:r w:rsidR="00A76712">
        <w:rPr>
          <w:sz w:val="22"/>
          <w:lang w:val="cs-CZ"/>
        </w:rPr>
        <w:t>18</w:t>
      </w:r>
      <w:r w:rsidRPr="00941F5B">
        <w:rPr>
          <w:sz w:val="22"/>
          <w:lang w:val="cs-CZ"/>
        </w:rPr>
        <w:t xml:space="preserve"> let): </w:t>
      </w:r>
    </w:p>
    <w:p w:rsidR="00A42EF4" w:rsidRPr="00941F5B" w:rsidRDefault="005E1E3D" w:rsidP="00A76712">
      <w:pPr>
        <w:numPr>
          <w:ilvl w:val="2"/>
          <w:numId w:val="1"/>
        </w:numPr>
        <w:ind w:right="-85" w:hanging="425"/>
        <w:rPr>
          <w:sz w:val="22"/>
          <w:lang w:val="cs-CZ"/>
        </w:rPr>
      </w:pPr>
      <w:r w:rsidRPr="00941F5B">
        <w:rPr>
          <w:sz w:val="22"/>
          <w:lang w:val="cs-CZ"/>
        </w:rPr>
        <w:t xml:space="preserve">rodný list, nedávný, oficiální a podepsaný dopis ze školy, </w:t>
      </w:r>
    </w:p>
    <w:p w:rsidR="00A42EF4" w:rsidRPr="00941F5B" w:rsidRDefault="005E1E3D" w:rsidP="00A76712">
      <w:pPr>
        <w:numPr>
          <w:ilvl w:val="2"/>
          <w:numId w:val="1"/>
        </w:numPr>
        <w:ind w:right="-85" w:hanging="425"/>
        <w:rPr>
          <w:sz w:val="22"/>
          <w:lang w:val="cs-CZ"/>
        </w:rPr>
      </w:pPr>
      <w:r w:rsidRPr="00941F5B">
        <w:rPr>
          <w:sz w:val="22"/>
          <w:lang w:val="cs-CZ"/>
        </w:rPr>
        <w:t xml:space="preserve">nezletilé osoby, které cestují samy nebo pouze s jedním rodičem:  </w:t>
      </w:r>
    </w:p>
    <w:p w:rsidR="00A76712" w:rsidRDefault="005E1E3D" w:rsidP="00A76712">
      <w:pPr>
        <w:numPr>
          <w:ilvl w:val="2"/>
          <w:numId w:val="1"/>
        </w:numPr>
        <w:spacing w:after="64" w:line="312" w:lineRule="auto"/>
        <w:ind w:right="-85" w:hanging="84"/>
        <w:rPr>
          <w:sz w:val="22"/>
          <w:lang w:val="cs-CZ"/>
        </w:rPr>
      </w:pPr>
      <w:r w:rsidRPr="00941F5B">
        <w:rPr>
          <w:sz w:val="22"/>
          <w:lang w:val="cs-CZ"/>
        </w:rPr>
        <w:t xml:space="preserve">originály pasů obou rodičů (pokud není dítě svěřeno do výlučné péče jednoho z rodičů nebo pokud nebylo vydáno rozhodnutí o místě bydliště dítěte), </w:t>
      </w:r>
    </w:p>
    <w:p w:rsidR="00A42EF4" w:rsidRPr="00941F5B" w:rsidRDefault="005E1E3D" w:rsidP="00A76712">
      <w:pPr>
        <w:numPr>
          <w:ilvl w:val="2"/>
          <w:numId w:val="1"/>
        </w:numPr>
        <w:spacing w:after="64" w:line="312" w:lineRule="auto"/>
        <w:ind w:right="-85" w:hanging="84"/>
        <w:rPr>
          <w:sz w:val="22"/>
          <w:lang w:val="cs-CZ"/>
        </w:rPr>
      </w:pPr>
      <w:r w:rsidRPr="00941F5B">
        <w:rPr>
          <w:sz w:val="22"/>
          <w:lang w:val="cs-CZ"/>
        </w:rPr>
        <w:t xml:space="preserve">doklad o souhlasu rodičů nebo poručníků či opatrovníků. </w:t>
      </w:r>
    </w:p>
    <w:p w:rsidR="00A42EF4" w:rsidRPr="00941F5B" w:rsidRDefault="005E1E3D" w:rsidP="00A76712">
      <w:pPr>
        <w:numPr>
          <w:ilvl w:val="1"/>
          <w:numId w:val="1"/>
        </w:numPr>
        <w:ind w:right="-85" w:hanging="850"/>
        <w:rPr>
          <w:sz w:val="22"/>
          <w:lang w:val="cs-CZ"/>
        </w:rPr>
      </w:pPr>
      <w:r w:rsidRPr="00941F5B">
        <w:rPr>
          <w:sz w:val="22"/>
          <w:lang w:val="cs-CZ"/>
        </w:rPr>
        <w:t xml:space="preserve">Rodinný příslušník občana EU/EHP (manžel/manželka a děti): </w:t>
      </w:r>
    </w:p>
    <w:p w:rsidR="00A76712" w:rsidRDefault="005E1E3D" w:rsidP="00A76712">
      <w:pPr>
        <w:numPr>
          <w:ilvl w:val="3"/>
          <w:numId w:val="2"/>
        </w:numPr>
        <w:spacing w:after="0" w:line="390" w:lineRule="auto"/>
        <w:ind w:right="-85" w:hanging="20"/>
        <w:rPr>
          <w:sz w:val="22"/>
          <w:lang w:val="cs-CZ"/>
        </w:rPr>
      </w:pPr>
      <w:r w:rsidRPr="00941F5B">
        <w:rPr>
          <w:sz w:val="22"/>
          <w:lang w:val="cs-CZ"/>
        </w:rPr>
        <w:t xml:space="preserve">pas občana EU/EHP a jeho kopie nebo vnitrostátní doklad totožnosti, </w:t>
      </w:r>
    </w:p>
    <w:p w:rsidR="00A42EF4" w:rsidRPr="00941F5B" w:rsidRDefault="005E1E3D" w:rsidP="00A76712">
      <w:pPr>
        <w:numPr>
          <w:ilvl w:val="3"/>
          <w:numId w:val="2"/>
        </w:numPr>
        <w:spacing w:after="0" w:line="390" w:lineRule="auto"/>
        <w:ind w:right="-85" w:hanging="20"/>
        <w:rPr>
          <w:sz w:val="22"/>
          <w:lang w:val="cs-CZ"/>
        </w:rPr>
      </w:pPr>
      <w:r w:rsidRPr="00941F5B">
        <w:rPr>
          <w:sz w:val="22"/>
          <w:lang w:val="cs-CZ"/>
        </w:rPr>
        <w:t xml:space="preserve">doklad o rodinných vztazích:   </w:t>
      </w:r>
    </w:p>
    <w:p w:rsidR="00A42EF4" w:rsidRPr="00941F5B" w:rsidRDefault="00A76712" w:rsidP="00A76712">
      <w:pPr>
        <w:numPr>
          <w:ilvl w:val="3"/>
          <w:numId w:val="2"/>
        </w:numPr>
        <w:ind w:left="2268" w:right="-85" w:hanging="141"/>
        <w:rPr>
          <w:sz w:val="22"/>
          <w:lang w:val="cs-CZ"/>
        </w:rPr>
      </w:pPr>
      <w:r>
        <w:rPr>
          <w:sz w:val="22"/>
          <w:lang w:val="cs-CZ"/>
        </w:rPr>
        <w:t xml:space="preserve"> </w:t>
      </w:r>
      <w:r w:rsidR="005E1E3D" w:rsidRPr="00941F5B">
        <w:rPr>
          <w:sz w:val="22"/>
          <w:lang w:val="cs-CZ"/>
        </w:rPr>
        <w:t xml:space="preserve">oddací list, </w:t>
      </w:r>
    </w:p>
    <w:p w:rsidR="00A42EF4" w:rsidRPr="00941F5B" w:rsidRDefault="00A76712" w:rsidP="00A76712">
      <w:pPr>
        <w:numPr>
          <w:ilvl w:val="3"/>
          <w:numId w:val="2"/>
        </w:numPr>
        <w:ind w:left="2268" w:right="-85" w:hanging="141"/>
        <w:rPr>
          <w:sz w:val="22"/>
          <w:lang w:val="cs-CZ"/>
        </w:rPr>
      </w:pPr>
      <w:r>
        <w:rPr>
          <w:sz w:val="22"/>
          <w:lang w:val="cs-CZ"/>
        </w:rPr>
        <w:t xml:space="preserve"> rodný list (pouze pro děti).</w:t>
      </w:r>
    </w:p>
    <w:p w:rsidR="00A42EF4" w:rsidRPr="00941F5B" w:rsidRDefault="005E1E3D" w:rsidP="00A76712">
      <w:pPr>
        <w:numPr>
          <w:ilvl w:val="1"/>
          <w:numId w:val="1"/>
        </w:numPr>
        <w:ind w:right="-85" w:hanging="850"/>
        <w:rPr>
          <w:sz w:val="22"/>
          <w:lang w:val="cs-CZ"/>
        </w:rPr>
      </w:pPr>
      <w:r w:rsidRPr="00941F5B">
        <w:rPr>
          <w:sz w:val="22"/>
          <w:lang w:val="cs-CZ"/>
        </w:rPr>
        <w:t xml:space="preserve">Námořníci: </w:t>
      </w:r>
    </w:p>
    <w:p w:rsidR="00A42EF4" w:rsidRPr="00941F5B" w:rsidRDefault="005E1E3D" w:rsidP="00A76712">
      <w:pPr>
        <w:numPr>
          <w:ilvl w:val="2"/>
          <w:numId w:val="1"/>
        </w:numPr>
        <w:ind w:right="-85" w:hanging="425"/>
        <w:rPr>
          <w:sz w:val="22"/>
          <w:lang w:val="cs-CZ"/>
        </w:rPr>
      </w:pPr>
      <w:r w:rsidRPr="00941F5B">
        <w:rPr>
          <w:sz w:val="22"/>
          <w:lang w:val="cs-CZ"/>
        </w:rPr>
        <w:t xml:space="preserve">námořnická knížka, </w:t>
      </w:r>
    </w:p>
    <w:p w:rsidR="00A42EF4" w:rsidRPr="00941F5B" w:rsidRDefault="005E1E3D" w:rsidP="00A76712">
      <w:pPr>
        <w:numPr>
          <w:ilvl w:val="2"/>
          <w:numId w:val="1"/>
        </w:numPr>
        <w:ind w:right="-85" w:hanging="425"/>
        <w:rPr>
          <w:sz w:val="22"/>
          <w:lang w:val="cs-CZ"/>
        </w:rPr>
      </w:pPr>
      <w:r w:rsidRPr="00941F5B">
        <w:rPr>
          <w:sz w:val="22"/>
          <w:lang w:val="cs-CZ"/>
        </w:rPr>
        <w:t xml:space="preserve">průvodní dopis společnosti, která námořníka zaměstnává, s uvedením jeho jména a hodnosti, </w:t>
      </w:r>
    </w:p>
    <w:p w:rsidR="00A42EF4" w:rsidRPr="00941F5B" w:rsidRDefault="005E1E3D" w:rsidP="00A76712">
      <w:pPr>
        <w:numPr>
          <w:ilvl w:val="2"/>
          <w:numId w:val="1"/>
        </w:numPr>
        <w:ind w:right="-85" w:hanging="425"/>
        <w:rPr>
          <w:sz w:val="22"/>
          <w:lang w:val="cs-CZ"/>
        </w:rPr>
      </w:pPr>
      <w:r w:rsidRPr="00941F5B">
        <w:rPr>
          <w:sz w:val="22"/>
          <w:lang w:val="cs-CZ"/>
        </w:rPr>
        <w:t xml:space="preserve">název plavidla, datum připlutí plavidla do přístavu a datum nástupu námořníka na plavidlo. </w:t>
      </w:r>
    </w:p>
    <w:p w:rsidR="00A42EF4" w:rsidRPr="00941F5B" w:rsidRDefault="005E1E3D" w:rsidP="00A76712">
      <w:pPr>
        <w:numPr>
          <w:ilvl w:val="1"/>
          <w:numId w:val="1"/>
        </w:numPr>
        <w:ind w:right="-85" w:hanging="850"/>
        <w:rPr>
          <w:sz w:val="22"/>
          <w:lang w:val="cs-CZ"/>
        </w:rPr>
      </w:pPr>
      <w:r w:rsidRPr="00941F5B">
        <w:rPr>
          <w:sz w:val="22"/>
          <w:lang w:val="cs-CZ"/>
        </w:rPr>
        <w:t xml:space="preserve">Řidiči nákladních vozidel: </w:t>
      </w:r>
    </w:p>
    <w:p w:rsidR="00A42EF4" w:rsidRPr="00941F5B" w:rsidRDefault="005E1E3D" w:rsidP="00A76712">
      <w:pPr>
        <w:numPr>
          <w:ilvl w:val="2"/>
          <w:numId w:val="1"/>
        </w:numPr>
        <w:ind w:left="1985" w:right="-85" w:hanging="341"/>
        <w:rPr>
          <w:sz w:val="22"/>
          <w:lang w:val="cs-CZ"/>
        </w:rPr>
      </w:pPr>
      <w:r w:rsidRPr="00941F5B">
        <w:rPr>
          <w:sz w:val="22"/>
          <w:lang w:val="cs-CZ"/>
        </w:rPr>
        <w:t xml:space="preserve">písemná žádost národního sdružení (svazu) dopravců hostitelské země zajišťujících mezinárodní silniční dopravu s uvedením účelu, trvání a četnosti cest, </w:t>
      </w:r>
    </w:p>
    <w:p w:rsidR="00A42EF4" w:rsidRPr="00941F5B" w:rsidRDefault="005E1E3D" w:rsidP="00A76712">
      <w:pPr>
        <w:numPr>
          <w:ilvl w:val="2"/>
          <w:numId w:val="1"/>
        </w:numPr>
        <w:ind w:left="1985" w:right="-85" w:hanging="341"/>
        <w:rPr>
          <w:sz w:val="22"/>
          <w:lang w:val="cs-CZ"/>
        </w:rPr>
      </w:pPr>
      <w:r w:rsidRPr="00941F5B">
        <w:rPr>
          <w:sz w:val="22"/>
          <w:lang w:val="cs-CZ"/>
        </w:rPr>
        <w:t xml:space="preserve">písemná žádost partnerské společnosti se sídlem v členském státě, </w:t>
      </w:r>
    </w:p>
    <w:p w:rsidR="00A42EF4" w:rsidRPr="00A76712" w:rsidRDefault="005E1E3D" w:rsidP="00A76712">
      <w:pPr>
        <w:pStyle w:val="Odstavecseseznamem"/>
        <w:numPr>
          <w:ilvl w:val="0"/>
          <w:numId w:val="4"/>
        </w:numPr>
        <w:spacing w:after="136"/>
        <w:ind w:right="-85"/>
        <w:rPr>
          <w:sz w:val="22"/>
          <w:lang w:val="cs-CZ"/>
        </w:rPr>
      </w:pPr>
      <w:r w:rsidRPr="00A76712">
        <w:rPr>
          <w:sz w:val="22"/>
          <w:lang w:val="cs-CZ"/>
        </w:rPr>
        <w:t xml:space="preserve">řidičský průkaz pro mezinárodní dopravu. </w:t>
      </w:r>
    </w:p>
    <w:p w:rsidR="00A42EF4" w:rsidRPr="00941F5B" w:rsidRDefault="005E1E3D" w:rsidP="00A76712">
      <w:pPr>
        <w:numPr>
          <w:ilvl w:val="1"/>
          <w:numId w:val="1"/>
        </w:numPr>
        <w:spacing w:after="113"/>
        <w:ind w:right="-85" w:hanging="850"/>
        <w:rPr>
          <w:sz w:val="22"/>
          <w:lang w:val="cs-CZ"/>
        </w:rPr>
      </w:pPr>
      <w:r w:rsidRPr="00941F5B">
        <w:rPr>
          <w:sz w:val="22"/>
          <w:lang w:val="cs-CZ"/>
        </w:rPr>
        <w:t xml:space="preserve">Osoby cestující za účelem vykonávání výdělečné činnosti nebo stáže: </w:t>
      </w:r>
    </w:p>
    <w:p w:rsidR="00A42EF4" w:rsidRPr="00941F5B" w:rsidRDefault="005E1E3D" w:rsidP="00A76712">
      <w:pPr>
        <w:spacing w:after="110"/>
        <w:ind w:left="1701" w:right="-85" w:firstLine="0"/>
        <w:rPr>
          <w:sz w:val="22"/>
          <w:lang w:val="cs-CZ"/>
        </w:rPr>
      </w:pPr>
      <w:r w:rsidRPr="00941F5B">
        <w:rPr>
          <w:sz w:val="22"/>
          <w:lang w:val="cs-CZ"/>
        </w:rPr>
        <w:t>V případě některých výdělečných činností nebo stáží vyžadují vnitrostátní právní předpisy členských</w:t>
      </w:r>
      <w:bookmarkStart w:id="0" w:name="_GoBack"/>
      <w:bookmarkEnd w:id="0"/>
      <w:r w:rsidRPr="00941F5B">
        <w:rPr>
          <w:sz w:val="22"/>
          <w:lang w:val="cs-CZ"/>
        </w:rPr>
        <w:t xml:space="preserve"> států, aby žadatel předložil pracovní povolení nebo obdobný doklad (viz internetové stránky dotčených členských států).  </w:t>
      </w:r>
    </w:p>
    <w:p w:rsidR="00A42EF4" w:rsidRPr="00941F5B" w:rsidRDefault="005E1E3D" w:rsidP="00A76712">
      <w:pPr>
        <w:spacing w:after="0" w:line="259" w:lineRule="auto"/>
        <w:ind w:left="0" w:right="-85" w:firstLine="0"/>
        <w:rPr>
          <w:sz w:val="22"/>
          <w:lang w:val="cs-CZ"/>
        </w:rPr>
      </w:pPr>
      <w:r w:rsidRPr="00941F5B">
        <w:rPr>
          <w:sz w:val="22"/>
          <w:lang w:val="cs-CZ"/>
        </w:rPr>
        <w:t xml:space="preserve"> </w:t>
      </w:r>
    </w:p>
    <w:sectPr w:rsidR="00A42EF4" w:rsidRPr="00941F5B" w:rsidSect="00A76712">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4" w:h="16840"/>
      <w:pgMar w:top="851" w:right="1272" w:bottom="1266" w:left="1361" w:header="622" w:footer="5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C54" w:rsidRDefault="005E1E3D">
      <w:pPr>
        <w:spacing w:after="0" w:line="240" w:lineRule="auto"/>
      </w:pPr>
      <w:r>
        <w:separator/>
      </w:r>
    </w:p>
  </w:endnote>
  <w:endnote w:type="continuationSeparator" w:id="0">
    <w:p w:rsidR="007D3C54" w:rsidRDefault="005E1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712" w:rsidRDefault="00A76712">
    <w:pPr>
      <w:pStyle w:val="Zpat"/>
    </w:pPr>
  </w:p>
  <w:p w:rsidR="00A42EF4" w:rsidRDefault="00A42EF4">
    <w:pPr>
      <w:spacing w:after="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EF4" w:rsidRDefault="005E1E3D">
    <w:pPr>
      <w:spacing w:after="0" w:line="259" w:lineRule="auto"/>
      <w:ind w:left="0" w:right="1" w:firstLine="0"/>
      <w:jc w:val="right"/>
    </w:pPr>
    <w:r>
      <w:fldChar w:fldCharType="begin"/>
    </w:r>
    <w:r>
      <w:instrText xml:space="preserve"> PAGE   \* MERGEFORMAT </w:instrText>
    </w:r>
    <w:r>
      <w:fldChar w:fldCharType="separate"/>
    </w:r>
    <w:r w:rsidR="00A76712">
      <w:rPr>
        <w:noProof/>
      </w:rPr>
      <w:t>3</w:t>
    </w:r>
    <w:r>
      <w:fldChar w:fldCharType="end"/>
    </w:r>
    <w:r>
      <w:t xml:space="preserve"> </w:t>
    </w:r>
  </w:p>
  <w:p w:rsidR="00A42EF4" w:rsidRDefault="005E1E3D">
    <w:pPr>
      <w:spacing w:after="0" w:line="259" w:lineRule="auto"/>
      <w:ind w:left="0"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EF4" w:rsidRDefault="005E1E3D">
    <w:pPr>
      <w:spacing w:after="0" w:line="259" w:lineRule="auto"/>
      <w:ind w:left="0" w:right="1" w:firstLine="0"/>
      <w:jc w:val="right"/>
    </w:pPr>
    <w:r>
      <w:fldChar w:fldCharType="begin"/>
    </w:r>
    <w:r>
      <w:instrText xml:space="preserve"> PAGE   \* MERGEFORMAT </w:instrText>
    </w:r>
    <w:r>
      <w:fldChar w:fldCharType="separate"/>
    </w:r>
    <w:r>
      <w:t>2</w:t>
    </w:r>
    <w:r>
      <w:fldChar w:fldCharType="end"/>
    </w:r>
    <w:r>
      <w:t xml:space="preserve"> </w:t>
    </w:r>
  </w:p>
  <w:p w:rsidR="00A42EF4" w:rsidRDefault="005E1E3D">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EF4" w:rsidRDefault="005E1E3D">
      <w:pPr>
        <w:spacing w:after="0" w:line="259" w:lineRule="auto"/>
        <w:ind w:left="793" w:right="0" w:firstLine="0"/>
        <w:jc w:val="left"/>
      </w:pPr>
      <w:r>
        <w:separator/>
      </w:r>
    </w:p>
  </w:footnote>
  <w:footnote w:type="continuationSeparator" w:id="0">
    <w:p w:rsidR="00A42EF4" w:rsidRDefault="005E1E3D">
      <w:pPr>
        <w:spacing w:after="0" w:line="259" w:lineRule="auto"/>
        <w:ind w:left="793" w:right="0" w:firstLine="0"/>
        <w:jc w:val="left"/>
      </w:pPr>
      <w:r>
        <w:continuationSeparator/>
      </w:r>
    </w:p>
  </w:footnote>
  <w:footnote w:id="1">
    <w:p w:rsidR="00A42EF4" w:rsidRPr="00A76712" w:rsidRDefault="005E1E3D" w:rsidP="00A76712">
      <w:pPr>
        <w:pStyle w:val="footnotedescription"/>
        <w:spacing w:after="0" w:line="259" w:lineRule="auto"/>
        <w:ind w:right="0" w:firstLine="0"/>
        <w:jc w:val="both"/>
        <w:rPr>
          <w:rFonts w:asciiTheme="minorHAnsi" w:hAnsiTheme="minorHAnsi" w:cstheme="minorHAnsi"/>
          <w:sz w:val="20"/>
          <w:szCs w:val="20"/>
          <w:lang w:val="cs-CZ"/>
        </w:rPr>
      </w:pPr>
      <w:r w:rsidRPr="00A76712">
        <w:rPr>
          <w:rStyle w:val="footnotemark"/>
          <w:rFonts w:asciiTheme="minorHAnsi" w:hAnsiTheme="minorHAnsi" w:cstheme="minorHAnsi"/>
          <w:sz w:val="20"/>
          <w:szCs w:val="20"/>
          <w:lang w:val="cs-CZ"/>
        </w:rPr>
        <w:footnoteRef/>
      </w:r>
      <w:r w:rsidRPr="00A76712">
        <w:rPr>
          <w:rFonts w:asciiTheme="minorHAnsi" w:hAnsiTheme="minorHAnsi" w:cstheme="minorHAnsi"/>
          <w:sz w:val="20"/>
          <w:szCs w:val="20"/>
          <w:vertAlign w:val="baseline"/>
          <w:lang w:val="cs-CZ"/>
        </w:rPr>
        <w:t xml:space="preserve"> </w:t>
      </w:r>
      <w:r w:rsidRPr="00A76712">
        <w:rPr>
          <w:rFonts w:asciiTheme="minorHAnsi" w:hAnsiTheme="minorHAnsi" w:cstheme="minorHAnsi"/>
          <w:i/>
          <w:sz w:val="20"/>
          <w:szCs w:val="20"/>
          <w:vertAlign w:val="baseline"/>
          <w:lang w:val="cs-CZ"/>
        </w:rPr>
        <w:t>Konzuláty těchto členských států vyžadují, aby se pro pozvání nebo sponzorský dopis použil speciální formulář: Belgie, Česká republika, Francie, Island, Itálie, Litva, Lotyšsko, Lucembursko, Maďarsko, Malta, Německo, Nizozemsko, Norsko, Polsko, Portugalsko, Rakousko, Slovensko, Slovinsko, Španělsko, Švédsko a Švýcarsko (viz internetové stránky dotčených členských států)</w:t>
      </w:r>
      <w:r w:rsidR="00A76712">
        <w:rPr>
          <w:rFonts w:asciiTheme="minorHAnsi" w:hAnsiTheme="minorHAnsi" w:cstheme="minorHAnsi"/>
          <w:i/>
          <w:sz w:val="20"/>
          <w:szCs w:val="20"/>
          <w:vertAlign w:val="baseline"/>
          <w:lang w:val="cs-CZ"/>
        </w:rPr>
        <w:t>.</w:t>
      </w:r>
    </w:p>
    <w:p w:rsidR="00A42EF4" w:rsidRDefault="005E1E3D">
      <w:pPr>
        <w:pStyle w:val="footnotedescription"/>
        <w:spacing w:after="0" w:line="259" w:lineRule="auto"/>
        <w:ind w:right="0" w:firstLine="0"/>
      </w:pPr>
      <w:r>
        <w:rPr>
          <w:sz w:val="20"/>
          <w:vertAlign w:val="baselin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712" w:rsidRDefault="00A76712">
    <w:pPr>
      <w:pStyle w:val="Zhlav"/>
    </w:pPr>
  </w:p>
  <w:p w:rsidR="00A42EF4" w:rsidRPr="00A76712" w:rsidRDefault="00A42EF4" w:rsidP="00A76712">
    <w:pPr>
      <w:pStyle w:val="Zhlav"/>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EF4" w:rsidRDefault="005E1E3D">
    <w:pPr>
      <w:spacing w:after="583" w:line="259" w:lineRule="auto"/>
      <w:ind w:left="0" w:right="0" w:firstLine="0"/>
      <w:jc w:val="left"/>
    </w:pPr>
    <w:r>
      <w:t xml:space="preserve"> </w:t>
    </w:r>
  </w:p>
  <w:p w:rsidR="00A42EF4" w:rsidRDefault="00A42EF4">
    <w:pPr>
      <w:spacing w:after="0" w:line="259" w:lineRule="auto"/>
      <w:ind w:left="851"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EF4" w:rsidRDefault="005E1E3D">
    <w:pPr>
      <w:spacing w:after="583" w:line="259" w:lineRule="auto"/>
      <w:ind w:left="0" w:right="0" w:firstLine="0"/>
      <w:jc w:val="left"/>
    </w:pPr>
    <w:r>
      <w:t xml:space="preserve"> </w:t>
    </w:r>
  </w:p>
  <w:p w:rsidR="00A42EF4" w:rsidRDefault="005E1E3D">
    <w:pPr>
      <w:spacing w:after="0" w:line="259" w:lineRule="auto"/>
      <w:ind w:left="851" w:right="0" w:firstLine="0"/>
      <w:jc w:val="left"/>
    </w:pPr>
    <w:r>
      <w:t>–</w:t>
    </w:r>
    <w:r>
      <w:rPr>
        <w:rFonts w:ascii="Arial" w:eastAsia="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D08FD"/>
    <w:multiLevelType w:val="hybridMultilevel"/>
    <w:tmpl w:val="4D344A28"/>
    <w:lvl w:ilvl="0" w:tplc="5AFA9440">
      <w:start w:val="1"/>
      <w:numFmt w:val="bullet"/>
      <w:lvlText w:val=""/>
      <w:lvlJc w:val="left"/>
      <w:pPr>
        <w:ind w:left="2789" w:hanging="360"/>
      </w:pPr>
      <w:rPr>
        <w:rFonts w:ascii="Symbol" w:hAnsi="Symbol" w:hint="default"/>
      </w:rPr>
    </w:lvl>
    <w:lvl w:ilvl="1" w:tplc="04050003" w:tentative="1">
      <w:start w:val="1"/>
      <w:numFmt w:val="bullet"/>
      <w:lvlText w:val="o"/>
      <w:lvlJc w:val="left"/>
      <w:pPr>
        <w:ind w:left="3509" w:hanging="360"/>
      </w:pPr>
      <w:rPr>
        <w:rFonts w:ascii="Courier New" w:hAnsi="Courier New" w:cs="Courier New" w:hint="default"/>
      </w:rPr>
    </w:lvl>
    <w:lvl w:ilvl="2" w:tplc="04050005" w:tentative="1">
      <w:start w:val="1"/>
      <w:numFmt w:val="bullet"/>
      <w:lvlText w:val=""/>
      <w:lvlJc w:val="left"/>
      <w:pPr>
        <w:ind w:left="4229" w:hanging="360"/>
      </w:pPr>
      <w:rPr>
        <w:rFonts w:ascii="Wingdings" w:hAnsi="Wingdings" w:hint="default"/>
      </w:rPr>
    </w:lvl>
    <w:lvl w:ilvl="3" w:tplc="04050001" w:tentative="1">
      <w:start w:val="1"/>
      <w:numFmt w:val="bullet"/>
      <w:lvlText w:val=""/>
      <w:lvlJc w:val="left"/>
      <w:pPr>
        <w:ind w:left="4949" w:hanging="360"/>
      </w:pPr>
      <w:rPr>
        <w:rFonts w:ascii="Symbol" w:hAnsi="Symbol" w:hint="default"/>
      </w:rPr>
    </w:lvl>
    <w:lvl w:ilvl="4" w:tplc="04050003" w:tentative="1">
      <w:start w:val="1"/>
      <w:numFmt w:val="bullet"/>
      <w:lvlText w:val="o"/>
      <w:lvlJc w:val="left"/>
      <w:pPr>
        <w:ind w:left="5669" w:hanging="360"/>
      </w:pPr>
      <w:rPr>
        <w:rFonts w:ascii="Courier New" w:hAnsi="Courier New" w:cs="Courier New" w:hint="default"/>
      </w:rPr>
    </w:lvl>
    <w:lvl w:ilvl="5" w:tplc="04050005" w:tentative="1">
      <w:start w:val="1"/>
      <w:numFmt w:val="bullet"/>
      <w:lvlText w:val=""/>
      <w:lvlJc w:val="left"/>
      <w:pPr>
        <w:ind w:left="6389" w:hanging="360"/>
      </w:pPr>
      <w:rPr>
        <w:rFonts w:ascii="Wingdings" w:hAnsi="Wingdings" w:hint="default"/>
      </w:rPr>
    </w:lvl>
    <w:lvl w:ilvl="6" w:tplc="04050001" w:tentative="1">
      <w:start w:val="1"/>
      <w:numFmt w:val="bullet"/>
      <w:lvlText w:val=""/>
      <w:lvlJc w:val="left"/>
      <w:pPr>
        <w:ind w:left="7109" w:hanging="360"/>
      </w:pPr>
      <w:rPr>
        <w:rFonts w:ascii="Symbol" w:hAnsi="Symbol" w:hint="default"/>
      </w:rPr>
    </w:lvl>
    <w:lvl w:ilvl="7" w:tplc="04050003" w:tentative="1">
      <w:start w:val="1"/>
      <w:numFmt w:val="bullet"/>
      <w:lvlText w:val="o"/>
      <w:lvlJc w:val="left"/>
      <w:pPr>
        <w:ind w:left="7829" w:hanging="360"/>
      </w:pPr>
      <w:rPr>
        <w:rFonts w:ascii="Courier New" w:hAnsi="Courier New" w:cs="Courier New" w:hint="default"/>
      </w:rPr>
    </w:lvl>
    <w:lvl w:ilvl="8" w:tplc="04050005" w:tentative="1">
      <w:start w:val="1"/>
      <w:numFmt w:val="bullet"/>
      <w:lvlText w:val=""/>
      <w:lvlJc w:val="left"/>
      <w:pPr>
        <w:ind w:left="8549" w:hanging="360"/>
      </w:pPr>
      <w:rPr>
        <w:rFonts w:ascii="Wingdings" w:hAnsi="Wingdings" w:hint="default"/>
      </w:rPr>
    </w:lvl>
  </w:abstractNum>
  <w:abstractNum w:abstractNumId="1" w15:restartNumberingAfterBreak="0">
    <w:nsid w:val="18332356"/>
    <w:multiLevelType w:val="hybridMultilevel"/>
    <w:tmpl w:val="B3B0F2DC"/>
    <w:lvl w:ilvl="0" w:tplc="5AFA9440">
      <w:start w:val="1"/>
      <w:numFmt w:val="bullet"/>
      <w:lvlText w:val=""/>
      <w:lvlJc w:val="left"/>
      <w:pPr>
        <w:ind w:left="1996" w:hanging="360"/>
      </w:pPr>
      <w:rPr>
        <w:rFonts w:ascii="Symbol" w:hAnsi="Symbol" w:hint="default"/>
      </w:rPr>
    </w:lvl>
    <w:lvl w:ilvl="1" w:tplc="04050003" w:tentative="1">
      <w:start w:val="1"/>
      <w:numFmt w:val="bullet"/>
      <w:lvlText w:val="o"/>
      <w:lvlJc w:val="left"/>
      <w:pPr>
        <w:ind w:left="2716" w:hanging="360"/>
      </w:pPr>
      <w:rPr>
        <w:rFonts w:ascii="Courier New" w:hAnsi="Courier New" w:cs="Courier New" w:hint="default"/>
      </w:rPr>
    </w:lvl>
    <w:lvl w:ilvl="2" w:tplc="04050005" w:tentative="1">
      <w:start w:val="1"/>
      <w:numFmt w:val="bullet"/>
      <w:lvlText w:val=""/>
      <w:lvlJc w:val="left"/>
      <w:pPr>
        <w:ind w:left="3436" w:hanging="360"/>
      </w:pPr>
      <w:rPr>
        <w:rFonts w:ascii="Wingdings" w:hAnsi="Wingdings" w:hint="default"/>
      </w:rPr>
    </w:lvl>
    <w:lvl w:ilvl="3" w:tplc="04050001" w:tentative="1">
      <w:start w:val="1"/>
      <w:numFmt w:val="bullet"/>
      <w:lvlText w:val=""/>
      <w:lvlJc w:val="left"/>
      <w:pPr>
        <w:ind w:left="4156" w:hanging="360"/>
      </w:pPr>
      <w:rPr>
        <w:rFonts w:ascii="Symbol" w:hAnsi="Symbol" w:hint="default"/>
      </w:rPr>
    </w:lvl>
    <w:lvl w:ilvl="4" w:tplc="04050003" w:tentative="1">
      <w:start w:val="1"/>
      <w:numFmt w:val="bullet"/>
      <w:lvlText w:val="o"/>
      <w:lvlJc w:val="left"/>
      <w:pPr>
        <w:ind w:left="4876" w:hanging="360"/>
      </w:pPr>
      <w:rPr>
        <w:rFonts w:ascii="Courier New" w:hAnsi="Courier New" w:cs="Courier New" w:hint="default"/>
      </w:rPr>
    </w:lvl>
    <w:lvl w:ilvl="5" w:tplc="04050005" w:tentative="1">
      <w:start w:val="1"/>
      <w:numFmt w:val="bullet"/>
      <w:lvlText w:val=""/>
      <w:lvlJc w:val="left"/>
      <w:pPr>
        <w:ind w:left="5596" w:hanging="360"/>
      </w:pPr>
      <w:rPr>
        <w:rFonts w:ascii="Wingdings" w:hAnsi="Wingdings" w:hint="default"/>
      </w:rPr>
    </w:lvl>
    <w:lvl w:ilvl="6" w:tplc="04050001" w:tentative="1">
      <w:start w:val="1"/>
      <w:numFmt w:val="bullet"/>
      <w:lvlText w:val=""/>
      <w:lvlJc w:val="left"/>
      <w:pPr>
        <w:ind w:left="6316" w:hanging="360"/>
      </w:pPr>
      <w:rPr>
        <w:rFonts w:ascii="Symbol" w:hAnsi="Symbol" w:hint="default"/>
      </w:rPr>
    </w:lvl>
    <w:lvl w:ilvl="7" w:tplc="04050003" w:tentative="1">
      <w:start w:val="1"/>
      <w:numFmt w:val="bullet"/>
      <w:lvlText w:val="o"/>
      <w:lvlJc w:val="left"/>
      <w:pPr>
        <w:ind w:left="7036" w:hanging="360"/>
      </w:pPr>
      <w:rPr>
        <w:rFonts w:ascii="Courier New" w:hAnsi="Courier New" w:cs="Courier New" w:hint="default"/>
      </w:rPr>
    </w:lvl>
    <w:lvl w:ilvl="8" w:tplc="04050005" w:tentative="1">
      <w:start w:val="1"/>
      <w:numFmt w:val="bullet"/>
      <w:lvlText w:val=""/>
      <w:lvlJc w:val="left"/>
      <w:pPr>
        <w:ind w:left="7756" w:hanging="360"/>
      </w:pPr>
      <w:rPr>
        <w:rFonts w:ascii="Wingdings" w:hAnsi="Wingdings" w:hint="default"/>
      </w:rPr>
    </w:lvl>
  </w:abstractNum>
  <w:abstractNum w:abstractNumId="2" w15:restartNumberingAfterBreak="0">
    <w:nsid w:val="1E2E0B9B"/>
    <w:multiLevelType w:val="multilevel"/>
    <w:tmpl w:val="E7FA278C"/>
    <w:lvl w:ilvl="0">
      <w:start w:val="1"/>
      <w:numFmt w:val="decimal"/>
      <w:lvlText w:val="%1."/>
      <w:lvlJc w:val="left"/>
      <w:pPr>
        <w:ind w:left="2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2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1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2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3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4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4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5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77C5F5A"/>
    <w:multiLevelType w:val="hybridMultilevel"/>
    <w:tmpl w:val="7BB42CAA"/>
    <w:lvl w:ilvl="0" w:tplc="FF0AE364">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D09D78">
      <w:start w:val="1"/>
      <w:numFmt w:val="bullet"/>
      <w:lvlText w:val="o"/>
      <w:lvlJc w:val="left"/>
      <w:pPr>
        <w:ind w:left="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68C9F8">
      <w:start w:val="1"/>
      <w:numFmt w:val="bullet"/>
      <w:lvlText w:val="▪"/>
      <w:lvlJc w:val="left"/>
      <w:pPr>
        <w:ind w:left="1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701218">
      <w:start w:val="1"/>
      <w:numFmt w:val="bullet"/>
      <w:lvlRestart w:val="0"/>
      <w:lvlText w:val="–"/>
      <w:lvlJc w:val="left"/>
      <w:pPr>
        <w:ind w:left="1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8EAC86">
      <w:start w:val="1"/>
      <w:numFmt w:val="bullet"/>
      <w:lvlText w:val="o"/>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CA557A">
      <w:start w:val="1"/>
      <w:numFmt w:val="bullet"/>
      <w:lvlText w:val="▪"/>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30556C">
      <w:start w:val="1"/>
      <w:numFmt w:val="bullet"/>
      <w:lvlText w:val="•"/>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DA7636">
      <w:start w:val="1"/>
      <w:numFmt w:val="bullet"/>
      <w:lvlText w:val="o"/>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B05224">
      <w:start w:val="1"/>
      <w:numFmt w:val="bullet"/>
      <w:lvlText w:val="▪"/>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evenAndOddHeaders/>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EF4"/>
    <w:rsid w:val="005E1E3D"/>
    <w:rsid w:val="007D3C54"/>
    <w:rsid w:val="00941F5B"/>
    <w:rsid w:val="00A42EF4"/>
    <w:rsid w:val="00A76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673D1"/>
  <w15:docId w15:val="{2BBAD50A-BB99-45F6-BC20-81D4A4A37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line="248" w:lineRule="auto"/>
      <w:ind w:left="5928" w:right="1559" w:hanging="10"/>
      <w:jc w:val="both"/>
    </w:pPr>
    <w:rPr>
      <w:rFonts w:ascii="Times New Roman" w:eastAsia="Times New Roman" w:hAnsi="Times New Roman" w:cs="Times New Roman"/>
      <w:color w:val="000000"/>
      <w:sz w:val="24"/>
    </w:rPr>
  </w:style>
  <w:style w:type="paragraph" w:styleId="Nadpis1">
    <w:name w:val="heading 1"/>
    <w:next w:val="Normln"/>
    <w:link w:val="Nadpis1Char"/>
    <w:uiPriority w:val="9"/>
    <w:unhideWhenUsed/>
    <w:qFormat/>
    <w:pPr>
      <w:keepNext/>
      <w:keepLines/>
      <w:spacing w:after="239" w:line="238" w:lineRule="auto"/>
      <w:ind w:left="5918" w:right="1559"/>
      <w:jc w:val="center"/>
      <w:outlineLvl w:val="0"/>
    </w:pPr>
    <w:rPr>
      <w:rFonts w:ascii="Times New Roman" w:eastAsia="Times New Roman" w:hAnsi="Times New Roman" w:cs="Times New Roman"/>
      <w:color w:val="000000"/>
      <w:sz w:val="24"/>
    </w:rPr>
  </w:style>
  <w:style w:type="paragraph" w:styleId="Nadpis2">
    <w:name w:val="heading 2"/>
    <w:next w:val="Normln"/>
    <w:link w:val="Nadpis2Char"/>
    <w:uiPriority w:val="9"/>
    <w:unhideWhenUsed/>
    <w:qFormat/>
    <w:pPr>
      <w:keepNext/>
      <w:keepLines/>
      <w:spacing w:after="0"/>
      <w:ind w:left="10" w:right="55" w:hanging="10"/>
      <w:jc w:val="center"/>
      <w:outlineLvl w:val="1"/>
    </w:pPr>
    <w:rPr>
      <w:rFonts w:ascii="Times New Roman" w:eastAsia="Times New Roman" w:hAnsi="Times New Roman" w:cs="Times New Roman"/>
      <w:b/>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color w:val="000000"/>
      <w:sz w:val="24"/>
    </w:rPr>
  </w:style>
  <w:style w:type="character" w:customStyle="1" w:styleId="Nadpis2Char">
    <w:name w:val="Nadpis 2 Char"/>
    <w:link w:val="Nadpis2"/>
    <w:rPr>
      <w:rFonts w:ascii="Times New Roman" w:eastAsia="Times New Roman" w:hAnsi="Times New Roman" w:cs="Times New Roman"/>
      <w:b/>
      <w:color w:val="000000"/>
      <w:sz w:val="24"/>
    </w:rPr>
  </w:style>
  <w:style w:type="paragraph" w:customStyle="1" w:styleId="footnotedescription">
    <w:name w:val="footnote description"/>
    <w:next w:val="Normln"/>
    <w:link w:val="footnotedescriptionChar"/>
    <w:hidden/>
    <w:pPr>
      <w:spacing w:after="41" w:line="249" w:lineRule="auto"/>
      <w:ind w:left="793" w:right="448" w:firstLine="40"/>
    </w:pPr>
    <w:rPr>
      <w:rFonts w:ascii="Times New Roman" w:eastAsia="Times New Roman" w:hAnsi="Times New Roman" w:cs="Times New Roman"/>
      <w:color w:val="000000"/>
      <w:sz w:val="24"/>
      <w:vertAlign w:val="superscript"/>
    </w:rPr>
  </w:style>
  <w:style w:type="character" w:customStyle="1" w:styleId="footnotedescriptionChar">
    <w:name w:val="footnote description Char"/>
    <w:link w:val="footnotedescription"/>
    <w:rPr>
      <w:rFonts w:ascii="Times New Roman" w:eastAsia="Times New Roman" w:hAnsi="Times New Roman" w:cs="Times New Roman"/>
      <w:color w:val="000000"/>
      <w:sz w:val="24"/>
      <w:vertAlign w:val="superscript"/>
    </w:rPr>
  </w:style>
  <w:style w:type="character" w:customStyle="1" w:styleId="footnotemark">
    <w:name w:val="footnote mark"/>
    <w:hidden/>
    <w:rPr>
      <w:rFonts w:ascii="Times New Roman" w:eastAsia="Times New Roman" w:hAnsi="Times New Roman" w:cs="Times New Roman"/>
      <w:color w:val="000000"/>
      <w:sz w:val="24"/>
      <w:vertAlign w:val="superscript"/>
    </w:rPr>
  </w:style>
  <w:style w:type="paragraph" w:styleId="Bezmezer">
    <w:name w:val="No Spacing"/>
    <w:uiPriority w:val="1"/>
    <w:qFormat/>
    <w:rsid w:val="00941F5B"/>
    <w:pPr>
      <w:spacing w:after="0" w:line="240" w:lineRule="auto"/>
      <w:ind w:left="5928" w:right="1559" w:hanging="10"/>
      <w:jc w:val="both"/>
    </w:pPr>
    <w:rPr>
      <w:rFonts w:ascii="Times New Roman" w:eastAsia="Times New Roman" w:hAnsi="Times New Roman" w:cs="Times New Roman"/>
      <w:color w:val="000000"/>
      <w:sz w:val="24"/>
    </w:rPr>
  </w:style>
  <w:style w:type="paragraph" w:styleId="Odstavecseseznamem">
    <w:name w:val="List Paragraph"/>
    <w:basedOn w:val="Normln"/>
    <w:uiPriority w:val="34"/>
    <w:qFormat/>
    <w:rsid w:val="00941F5B"/>
    <w:pPr>
      <w:ind w:left="720"/>
      <w:contextualSpacing/>
    </w:pPr>
  </w:style>
  <w:style w:type="paragraph" w:styleId="Zhlav">
    <w:name w:val="header"/>
    <w:basedOn w:val="Normln"/>
    <w:link w:val="ZhlavChar"/>
    <w:uiPriority w:val="99"/>
    <w:unhideWhenUsed/>
    <w:rsid w:val="00A7671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76712"/>
    <w:rPr>
      <w:rFonts w:ascii="Times New Roman" w:eastAsia="Times New Roman" w:hAnsi="Times New Roman" w:cs="Times New Roman"/>
      <w:color w:val="000000"/>
      <w:sz w:val="24"/>
    </w:rPr>
  </w:style>
  <w:style w:type="paragraph" w:styleId="Zpat">
    <w:name w:val="footer"/>
    <w:basedOn w:val="Normln"/>
    <w:link w:val="ZpatChar"/>
    <w:uiPriority w:val="99"/>
    <w:unhideWhenUsed/>
    <w:rsid w:val="00A76712"/>
    <w:pPr>
      <w:tabs>
        <w:tab w:val="center" w:pos="4680"/>
        <w:tab w:val="right" w:pos="9360"/>
      </w:tabs>
      <w:spacing w:after="0" w:line="240" w:lineRule="auto"/>
      <w:ind w:left="0" w:right="0" w:firstLine="0"/>
      <w:jc w:val="left"/>
    </w:pPr>
    <w:rPr>
      <w:rFonts w:asciiTheme="minorHAnsi" w:eastAsiaTheme="minorEastAsia" w:hAnsiTheme="minorHAnsi"/>
      <w:color w:val="auto"/>
      <w:sz w:val="22"/>
      <w:lang w:val="cs-CZ" w:eastAsia="cs-CZ"/>
    </w:rPr>
  </w:style>
  <w:style w:type="character" w:customStyle="1" w:styleId="ZpatChar">
    <w:name w:val="Zápatí Char"/>
    <w:basedOn w:val="Standardnpsmoodstavce"/>
    <w:link w:val="Zpat"/>
    <w:uiPriority w:val="99"/>
    <w:rsid w:val="00A76712"/>
    <w:rPr>
      <w:rFonts w:cs="Times New Roman"/>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1002</Words>
  <Characters>5918</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MZV ČR</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Mindaugas VYSKUPAITIS</dc:creator>
  <cp:keywords/>
  <cp:lastModifiedBy>MARUŠÁKOVÁ Šárka</cp:lastModifiedBy>
  <cp:revision>3</cp:revision>
  <dcterms:created xsi:type="dcterms:W3CDTF">2019-12-11T13:28:00Z</dcterms:created>
  <dcterms:modified xsi:type="dcterms:W3CDTF">2022-10-05T11:46:00Z</dcterms:modified>
</cp:coreProperties>
</file>