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EF" w:rsidRDefault="00CF501C" w:rsidP="00CF501C">
      <w:pPr>
        <w:pStyle w:val="Nadpis1"/>
        <w:tabs>
          <w:tab w:val="center" w:pos="5387"/>
          <w:tab w:val="right" w:pos="10772"/>
        </w:tabs>
        <w:jc w:val="both"/>
      </w:pPr>
      <w:r>
        <w:t xml:space="preserve">CS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 xml:space="preserve">CS </w:t>
      </w:r>
    </w:p>
    <w:p w:rsidR="001D74EF" w:rsidRPr="006A5D2C" w:rsidRDefault="00CF501C" w:rsidP="00CF501C">
      <w:pPr>
        <w:spacing w:after="79" w:line="271" w:lineRule="auto"/>
        <w:ind w:left="985" w:right="544"/>
        <w:rPr>
          <w:lang w:val="cs-CZ"/>
        </w:rPr>
      </w:pPr>
      <w:r w:rsidRPr="006A5D2C">
        <w:rPr>
          <w:b/>
          <w:lang w:val="cs-CZ"/>
        </w:rPr>
        <w:t xml:space="preserve">Seznam podpůrných dokladů, které předkládají žadatelé o krátkodobá víza v Maroku   </w:t>
      </w:r>
    </w:p>
    <w:p w:rsidR="001D74EF" w:rsidRPr="006A5D2C" w:rsidRDefault="00CF501C" w:rsidP="00CF501C">
      <w:pPr>
        <w:spacing w:after="150" w:line="259" w:lineRule="auto"/>
        <w:ind w:left="62" w:right="0" w:firstLine="0"/>
        <w:rPr>
          <w:lang w:val="cs-CZ"/>
        </w:rPr>
      </w:pPr>
      <w:r w:rsidRPr="006A5D2C">
        <w:rPr>
          <w:lang w:val="cs-CZ"/>
        </w:rPr>
        <w:t xml:space="preserve"> </w:t>
      </w:r>
    </w:p>
    <w:p w:rsidR="001D74EF" w:rsidRPr="006A5D2C" w:rsidRDefault="00CF501C" w:rsidP="00CF501C">
      <w:pPr>
        <w:tabs>
          <w:tab w:val="center" w:pos="927"/>
          <w:tab w:val="center" w:pos="4262"/>
        </w:tabs>
        <w:spacing w:after="110" w:line="271" w:lineRule="auto"/>
        <w:ind w:left="0" w:right="0" w:firstLine="0"/>
        <w:rPr>
          <w:lang w:val="cs-CZ"/>
        </w:rPr>
      </w:pPr>
      <w:r w:rsidRPr="006A5D2C">
        <w:rPr>
          <w:rFonts w:ascii="Calibri" w:eastAsia="Calibri" w:hAnsi="Calibri" w:cs="Calibri"/>
          <w:sz w:val="22"/>
          <w:lang w:val="cs-CZ"/>
        </w:rPr>
        <w:tab/>
      </w:r>
      <w:r w:rsidRPr="006A5D2C">
        <w:rPr>
          <w:b/>
          <w:lang w:val="cs-CZ"/>
        </w:rPr>
        <w:t>I.</w:t>
      </w:r>
      <w:r w:rsidRPr="006A5D2C">
        <w:rPr>
          <w:rFonts w:ascii="Calibri" w:eastAsia="Calibri" w:hAnsi="Calibri" w:cs="Calibri"/>
          <w:sz w:val="22"/>
          <w:lang w:val="cs-CZ"/>
        </w:rPr>
        <w:t xml:space="preserve"> </w:t>
      </w:r>
      <w:r w:rsidRPr="006A5D2C">
        <w:rPr>
          <w:rFonts w:ascii="Calibri" w:eastAsia="Calibri" w:hAnsi="Calibri" w:cs="Calibri"/>
          <w:sz w:val="22"/>
          <w:lang w:val="cs-CZ"/>
        </w:rPr>
        <w:tab/>
      </w:r>
      <w:r w:rsidRPr="006A5D2C">
        <w:rPr>
          <w:b/>
          <w:lang w:val="cs-CZ"/>
        </w:rPr>
        <w:t xml:space="preserve">Doklady, které musí předložit všichni žadatelé o víza </w:t>
      </w:r>
    </w:p>
    <w:p w:rsidR="001D74EF" w:rsidRPr="006A5D2C" w:rsidRDefault="00CF501C" w:rsidP="006A5D2C">
      <w:pPr>
        <w:spacing w:after="143" w:line="259" w:lineRule="auto"/>
        <w:ind w:left="850" w:right="0" w:firstLine="0"/>
        <w:rPr>
          <w:lang w:val="cs-CZ"/>
        </w:rPr>
      </w:pPr>
      <w:r w:rsidRPr="006A5D2C">
        <w:rPr>
          <w:b/>
          <w:lang w:val="cs-CZ"/>
        </w:rPr>
        <w:t xml:space="preserve">1. </w:t>
      </w:r>
      <w:r w:rsidRPr="006A5D2C">
        <w:rPr>
          <w:rFonts w:ascii="Calibri" w:eastAsia="Calibri" w:hAnsi="Calibri" w:cs="Calibri"/>
          <w:sz w:val="22"/>
          <w:lang w:val="cs-CZ"/>
        </w:rPr>
        <w:t xml:space="preserve"> </w:t>
      </w:r>
      <w:r w:rsidRPr="006A5D2C">
        <w:rPr>
          <w:b/>
          <w:lang w:val="cs-CZ"/>
        </w:rPr>
        <w:t xml:space="preserve">Doklad o dopravních prostředcích </w:t>
      </w:r>
    </w:p>
    <w:p w:rsidR="001D74EF" w:rsidRDefault="00CF501C" w:rsidP="00CF501C">
      <w:pPr>
        <w:spacing w:after="49"/>
        <w:ind w:left="1205" w:right="839"/>
        <w:rPr>
          <w:lang w:val="cs-CZ"/>
        </w:rPr>
      </w:pP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rezervace zpáteční letenky, autobusové jízdenky nebo případně jízdenky na trajekt. </w:t>
      </w:r>
    </w:p>
    <w:p w:rsidR="006A5D2C" w:rsidRPr="006A5D2C" w:rsidRDefault="006A5D2C" w:rsidP="006A5D2C">
      <w:pPr>
        <w:pStyle w:val="Bezmezer"/>
        <w:rPr>
          <w:lang w:val="cs-CZ"/>
        </w:rPr>
      </w:pPr>
    </w:p>
    <w:p w:rsidR="001D74EF" w:rsidRPr="006A5D2C" w:rsidRDefault="00CF501C" w:rsidP="00CF501C">
      <w:pPr>
        <w:pStyle w:val="Nadpis2"/>
        <w:ind w:left="867" w:right="544"/>
        <w:jc w:val="both"/>
        <w:rPr>
          <w:lang w:val="cs-CZ"/>
        </w:rPr>
      </w:pPr>
      <w:r w:rsidRPr="006A5D2C">
        <w:rPr>
          <w:lang w:val="cs-CZ"/>
        </w:rPr>
        <w:t xml:space="preserve">2. 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A5D2C">
        <w:rPr>
          <w:lang w:val="cs-CZ"/>
        </w:rPr>
        <w:t xml:space="preserve">Doklad o ubytování </w:t>
      </w:r>
    </w:p>
    <w:p w:rsidR="001D74EF" w:rsidRPr="006A5D2C" w:rsidRDefault="00CF501C" w:rsidP="00CF501C">
      <w:pPr>
        <w:numPr>
          <w:ilvl w:val="0"/>
          <w:numId w:val="1"/>
        </w:numPr>
        <w:ind w:right="839" w:hanging="360"/>
        <w:rPr>
          <w:lang w:val="cs-CZ"/>
        </w:rPr>
      </w:pPr>
      <w:r w:rsidRPr="006A5D2C">
        <w:rPr>
          <w:lang w:val="cs-CZ"/>
        </w:rPr>
        <w:t>hotelová rezervace</w:t>
      </w:r>
      <w:r w:rsidR="006A5D2C">
        <w:rPr>
          <w:lang w:val="cs-CZ"/>
        </w:rPr>
        <w:t>,</w:t>
      </w:r>
      <w:r w:rsidRPr="006A5D2C">
        <w:rPr>
          <w:lang w:val="cs-CZ"/>
        </w:rPr>
        <w:t xml:space="preserve"> nebo </w:t>
      </w:r>
    </w:p>
    <w:p w:rsidR="001D74EF" w:rsidRPr="006A5D2C" w:rsidRDefault="00CF501C" w:rsidP="00CF501C">
      <w:pPr>
        <w:numPr>
          <w:ilvl w:val="0"/>
          <w:numId w:val="1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doklad, že žadatel o vízum si pronajímá nebo vlastní nemovitost v členském státě určení, nebo </w:t>
      </w:r>
    </w:p>
    <w:p w:rsidR="001D74EF" w:rsidRPr="006A5D2C" w:rsidRDefault="00CF501C" w:rsidP="00CF501C">
      <w:pPr>
        <w:numPr>
          <w:ilvl w:val="0"/>
          <w:numId w:val="1"/>
        </w:numPr>
        <w:spacing w:after="146"/>
        <w:ind w:right="839" w:hanging="360"/>
        <w:rPr>
          <w:lang w:val="cs-CZ"/>
        </w:rPr>
      </w:pPr>
      <w:r w:rsidRPr="006A5D2C">
        <w:rPr>
          <w:lang w:val="cs-CZ"/>
        </w:rPr>
        <w:t xml:space="preserve">potvrzení o ubytování v soukromí s uvedením, že náklady žadatele o vízum ponese hostitel (některé členské státy vyžadují vyplnění zvláštního vnitrostátního formuláře), nebo </w:t>
      </w:r>
    </w:p>
    <w:p w:rsidR="001D74EF" w:rsidRPr="006A5D2C" w:rsidRDefault="00CF501C" w:rsidP="00CF501C">
      <w:pPr>
        <w:numPr>
          <w:ilvl w:val="0"/>
          <w:numId w:val="1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potvrzení o ubytování od podniku, který žadatele o vízum pozval, nebo </w:t>
      </w:r>
    </w:p>
    <w:p w:rsidR="001D74EF" w:rsidRPr="006A5D2C" w:rsidRDefault="00CF501C" w:rsidP="00CF501C">
      <w:pPr>
        <w:numPr>
          <w:ilvl w:val="0"/>
          <w:numId w:val="1"/>
        </w:numPr>
        <w:spacing w:after="40"/>
        <w:ind w:right="839" w:hanging="360"/>
        <w:rPr>
          <w:lang w:val="cs-CZ"/>
        </w:rPr>
      </w:pPr>
      <w:r w:rsidRPr="006A5D2C">
        <w:rPr>
          <w:lang w:val="cs-CZ"/>
        </w:rPr>
        <w:t xml:space="preserve">důkaz o dostatečných finančních prostředcích na zaplacení ubytování. </w:t>
      </w:r>
    </w:p>
    <w:p w:rsidR="006A5D2C" w:rsidRDefault="006A5D2C" w:rsidP="006A5D2C">
      <w:pPr>
        <w:pStyle w:val="Bezmezer"/>
        <w:rPr>
          <w:lang w:val="cs-CZ"/>
        </w:rPr>
      </w:pPr>
    </w:p>
    <w:p w:rsidR="001D74EF" w:rsidRPr="006A5D2C" w:rsidRDefault="00CF501C" w:rsidP="00CF501C">
      <w:pPr>
        <w:pStyle w:val="Nadpis2"/>
        <w:spacing w:after="147"/>
        <w:ind w:left="1140" w:right="544" w:hanging="283"/>
        <w:jc w:val="both"/>
        <w:rPr>
          <w:lang w:val="cs-CZ"/>
        </w:rPr>
      </w:pPr>
      <w:r w:rsidRPr="006A5D2C">
        <w:rPr>
          <w:lang w:val="cs-CZ"/>
        </w:rPr>
        <w:t xml:space="preserve">3. Doklad o zajištění prostředků k pobytu na dobu, po kterou žadatel o vízum pobývá na území členských států </w:t>
      </w:r>
    </w:p>
    <w:p w:rsidR="001D74EF" w:rsidRPr="006A5D2C" w:rsidRDefault="00CF501C" w:rsidP="00CF501C">
      <w:pPr>
        <w:numPr>
          <w:ilvl w:val="0"/>
          <w:numId w:val="2"/>
        </w:numPr>
        <w:spacing w:after="144" w:line="277" w:lineRule="auto"/>
        <w:ind w:right="839" w:hanging="360"/>
        <w:rPr>
          <w:lang w:val="cs-CZ"/>
        </w:rPr>
      </w:pPr>
      <w:r w:rsidRPr="006A5D2C">
        <w:rPr>
          <w:lang w:val="cs-CZ"/>
        </w:rPr>
        <w:t xml:space="preserve">pokrytí nákladů organizací nebo subjektem, který žadatele o vízum pozval nebo vyslal (některé členské státy vyžadují vyplnění zvláštního vnitrostátního formuláře), nebo </w:t>
      </w:r>
    </w:p>
    <w:p w:rsidR="001D74EF" w:rsidRPr="006A5D2C" w:rsidRDefault="00CF501C" w:rsidP="00CF501C">
      <w:pPr>
        <w:numPr>
          <w:ilvl w:val="0"/>
          <w:numId w:val="2"/>
        </w:numPr>
        <w:spacing w:after="0"/>
        <w:ind w:right="839" w:hanging="360"/>
        <w:rPr>
          <w:lang w:val="cs-CZ"/>
        </w:rPr>
      </w:pPr>
      <w:r w:rsidRPr="006A5D2C">
        <w:rPr>
          <w:lang w:val="cs-CZ"/>
        </w:rPr>
        <w:t xml:space="preserve">pokrytí nákladů soukromou osobou (a doklad o prostředcích od hostitele nebo ručitele) </w:t>
      </w:r>
    </w:p>
    <w:p w:rsidR="001D74EF" w:rsidRPr="006A5D2C" w:rsidRDefault="00CF501C" w:rsidP="00CF501C">
      <w:pPr>
        <w:spacing w:after="149"/>
        <w:ind w:left="1580" w:right="839"/>
        <w:rPr>
          <w:lang w:val="cs-CZ"/>
        </w:rPr>
      </w:pPr>
      <w:r w:rsidRPr="006A5D2C">
        <w:rPr>
          <w:lang w:val="cs-CZ"/>
        </w:rPr>
        <w:t>(některé členské státy vyžadují vyplnění zvláštního vnitrostátního formuláře)</w:t>
      </w:r>
      <w:r w:rsidR="006A5D2C">
        <w:rPr>
          <w:lang w:val="cs-CZ"/>
        </w:rPr>
        <w:t>,</w:t>
      </w:r>
      <w:r w:rsidRPr="006A5D2C">
        <w:rPr>
          <w:lang w:val="cs-CZ"/>
        </w:rPr>
        <w:t xml:space="preserve"> nebo </w:t>
      </w:r>
    </w:p>
    <w:p w:rsidR="001D74EF" w:rsidRPr="006A5D2C" w:rsidRDefault="00CF501C" w:rsidP="00CF501C">
      <w:pPr>
        <w:numPr>
          <w:ilvl w:val="0"/>
          <w:numId w:val="2"/>
        </w:numPr>
        <w:ind w:right="839" w:hanging="360"/>
        <w:rPr>
          <w:lang w:val="cs-CZ"/>
        </w:rPr>
      </w:pPr>
      <w:r w:rsidRPr="006A5D2C">
        <w:rPr>
          <w:lang w:val="cs-CZ"/>
        </w:rPr>
        <w:t>výpis z účtu v bance v Maroku za poslední tři měsíce</w:t>
      </w:r>
      <w:r w:rsidR="006A5D2C">
        <w:rPr>
          <w:lang w:val="cs-CZ"/>
        </w:rPr>
        <w:t>,</w:t>
      </w:r>
      <w:r w:rsidRPr="006A5D2C">
        <w:rPr>
          <w:lang w:val="cs-CZ"/>
        </w:rPr>
        <w:t xml:space="preserve"> nebo </w:t>
      </w:r>
    </w:p>
    <w:p w:rsidR="001D74EF" w:rsidRPr="006A5D2C" w:rsidRDefault="00CF501C" w:rsidP="00CF501C">
      <w:pPr>
        <w:numPr>
          <w:ilvl w:val="0"/>
          <w:numId w:val="2"/>
        </w:numPr>
        <w:spacing w:after="84"/>
        <w:ind w:right="839" w:hanging="360"/>
        <w:rPr>
          <w:lang w:val="cs-CZ"/>
        </w:rPr>
      </w:pPr>
      <w:r w:rsidRPr="006A5D2C">
        <w:rPr>
          <w:lang w:val="cs-CZ"/>
        </w:rPr>
        <w:t xml:space="preserve">jiný doklad o finančních prostředcích disponibilních během pobytu (mezinárodní kreditní karta spolu s výpisem z účtu, doklad o směně prostředků). </w:t>
      </w:r>
    </w:p>
    <w:p w:rsidR="001D74EF" w:rsidRPr="006A5D2C" w:rsidRDefault="00CF501C" w:rsidP="006A5D2C">
      <w:pPr>
        <w:pStyle w:val="Bezmezer"/>
        <w:rPr>
          <w:lang w:val="cs-CZ"/>
        </w:rPr>
      </w:pPr>
      <w:r w:rsidRPr="006A5D2C">
        <w:rPr>
          <w:lang w:val="cs-CZ"/>
        </w:rPr>
        <w:t xml:space="preserve"> </w:t>
      </w:r>
    </w:p>
    <w:p w:rsidR="001D74EF" w:rsidRPr="006A5D2C" w:rsidRDefault="00CF501C" w:rsidP="00CF501C">
      <w:pPr>
        <w:pStyle w:val="Nadpis2"/>
        <w:spacing w:after="81"/>
        <w:ind w:left="867" w:right="544"/>
        <w:jc w:val="both"/>
        <w:rPr>
          <w:lang w:val="cs-CZ"/>
        </w:rPr>
      </w:pPr>
      <w:r w:rsidRPr="006A5D2C">
        <w:rPr>
          <w:lang w:val="cs-CZ"/>
        </w:rPr>
        <w:t xml:space="preserve">4. Doklad o socioekonomické stabilitě </w:t>
      </w:r>
    </w:p>
    <w:p w:rsidR="001D74EF" w:rsidRPr="006A5D2C" w:rsidRDefault="00CF501C" w:rsidP="00CF501C">
      <w:pPr>
        <w:numPr>
          <w:ilvl w:val="0"/>
          <w:numId w:val="3"/>
        </w:numPr>
        <w:spacing w:after="156"/>
        <w:ind w:right="839" w:hanging="720"/>
        <w:rPr>
          <w:lang w:val="cs-CZ"/>
        </w:rPr>
      </w:pPr>
      <w:r w:rsidRPr="006A5D2C">
        <w:rPr>
          <w:lang w:val="cs-CZ"/>
        </w:rPr>
        <w:t xml:space="preserve">Podnikatelé, obchodníci: </w:t>
      </w:r>
    </w:p>
    <w:p w:rsidR="001D74EF" w:rsidRPr="006A5D2C" w:rsidRDefault="00CF501C" w:rsidP="00CF501C">
      <w:pPr>
        <w:numPr>
          <w:ilvl w:val="1"/>
          <w:numId w:val="3"/>
        </w:numPr>
        <w:spacing w:after="152"/>
        <w:ind w:right="839" w:hanging="360"/>
        <w:rPr>
          <w:lang w:val="cs-CZ"/>
        </w:rPr>
      </w:pPr>
      <w:r w:rsidRPr="006A5D2C">
        <w:rPr>
          <w:lang w:val="cs-CZ"/>
        </w:rPr>
        <w:t>„</w:t>
      </w:r>
      <w:r w:rsidRPr="006A5D2C">
        <w:rPr>
          <w:i/>
          <w:lang w:val="cs-CZ"/>
        </w:rPr>
        <w:t>bulletin</w:t>
      </w:r>
      <w:r w:rsidRPr="006A5D2C">
        <w:rPr>
          <w:lang w:val="cs-CZ"/>
        </w:rPr>
        <w:t xml:space="preserve"> </w:t>
      </w:r>
      <w:r w:rsidRPr="006A5D2C">
        <w:rPr>
          <w:i/>
          <w:lang w:val="cs-CZ"/>
        </w:rPr>
        <w:t>No 7</w:t>
      </w:r>
      <w:r w:rsidRPr="006A5D2C">
        <w:rPr>
          <w:lang w:val="cs-CZ"/>
        </w:rPr>
        <w:t xml:space="preserve">“ („výpis z obchodního rejstříku“) vydaný obchodním soudem nebo soudem prvního stupně,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stanovy marocké společnosti (originál),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>prohlášení marocké společnosti o dani z příjmu (IGR)</w:t>
      </w:r>
      <w:r w:rsidRPr="006A5D2C">
        <w:rPr>
          <w:vertAlign w:val="superscript"/>
          <w:lang w:val="cs-CZ"/>
        </w:rPr>
        <w:footnoteReference w:id="1"/>
      </w:r>
      <w:r w:rsidRPr="006A5D2C">
        <w:rPr>
          <w:lang w:val="cs-CZ"/>
        </w:rPr>
        <w:t xml:space="preserve"> pro stávající rok (originál),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lastRenderedPageBreak/>
        <w:t xml:space="preserve">aktuální prohlášení marocké společnosti o dalších zaplacených daních (originál),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výpisy z bankovního účtu marocké společnosti za poslední tři měsíce (originály), 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výpisy z osobního bankovního účtu žadatele za poslední tři měsíce (originály),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jiný doklad o vlastnictví majetku nebo případně jiných prostředků pro obživu (např. vlastnictví podniku, nemovitosti, zemědělského majetku či pozemků). </w:t>
      </w:r>
    </w:p>
    <w:p w:rsidR="001D74EF" w:rsidRPr="006A5D2C" w:rsidRDefault="00CF501C" w:rsidP="00CF501C">
      <w:pPr>
        <w:numPr>
          <w:ilvl w:val="0"/>
          <w:numId w:val="3"/>
        </w:numPr>
        <w:spacing w:after="161"/>
        <w:ind w:right="839" w:hanging="720"/>
        <w:rPr>
          <w:lang w:val="cs-CZ"/>
        </w:rPr>
      </w:pPr>
      <w:r w:rsidRPr="006A5D2C">
        <w:rPr>
          <w:lang w:val="cs-CZ"/>
        </w:rPr>
        <w:t xml:space="preserve">Zaměstnanci: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potvrzení o zaměstnání,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>potvrzení o výši platu pro CNSS</w:t>
      </w:r>
      <w:r w:rsidRPr="006A5D2C">
        <w:rPr>
          <w:vertAlign w:val="superscript"/>
          <w:lang w:val="cs-CZ"/>
        </w:rPr>
        <w:footnoteReference w:id="2"/>
      </w:r>
      <w:r w:rsidRPr="006A5D2C">
        <w:rPr>
          <w:lang w:val="cs-CZ"/>
        </w:rPr>
        <w:t xml:space="preserve">, 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poslední tři výplatní pásky (originály),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výpisy z bankovního účtu (originály) za poslední tři měsíce, a/nebo </w:t>
      </w:r>
    </w:p>
    <w:p w:rsidR="001D74EF" w:rsidRPr="006A5D2C" w:rsidRDefault="00CF501C" w:rsidP="006A5D2C">
      <w:pPr>
        <w:numPr>
          <w:ilvl w:val="1"/>
          <w:numId w:val="3"/>
        </w:numPr>
        <w:tabs>
          <w:tab w:val="left" w:pos="9923"/>
        </w:tabs>
        <w:spacing w:after="0"/>
        <w:ind w:right="839" w:hanging="360"/>
        <w:rPr>
          <w:lang w:val="cs-CZ"/>
        </w:rPr>
      </w:pPr>
      <w:r w:rsidRPr="006A5D2C">
        <w:rPr>
          <w:lang w:val="cs-CZ"/>
        </w:rPr>
        <w:t xml:space="preserve">jiný doklad o vlastnictví majetku nebo případně jiných prostředků pro obživu (např. </w:t>
      </w:r>
    </w:p>
    <w:p w:rsidR="001D74EF" w:rsidRPr="006A5D2C" w:rsidRDefault="00CF501C" w:rsidP="00CF501C">
      <w:pPr>
        <w:spacing w:after="147"/>
        <w:ind w:left="1580" w:right="839"/>
        <w:rPr>
          <w:lang w:val="cs-CZ"/>
        </w:rPr>
      </w:pPr>
      <w:r w:rsidRPr="006A5D2C">
        <w:rPr>
          <w:lang w:val="cs-CZ"/>
        </w:rPr>
        <w:t xml:space="preserve">vlastnictví podniku, nemovitosti, zemědělského majetku či pozemků),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>zahraniční zaměstnanci</w:t>
      </w:r>
      <w:r w:rsidRPr="006A5D2C">
        <w:rPr>
          <w:vertAlign w:val="superscript"/>
          <w:lang w:val="cs-CZ"/>
        </w:rPr>
        <w:footnoteReference w:id="3"/>
      </w:r>
      <w:r w:rsidRPr="006A5D2C">
        <w:rPr>
          <w:lang w:val="cs-CZ"/>
        </w:rPr>
        <w:t xml:space="preserve">: pracovní smlouva s razítkem ministerstva práce. </w:t>
      </w:r>
    </w:p>
    <w:p w:rsidR="001D74EF" w:rsidRPr="006A5D2C" w:rsidRDefault="00CF501C" w:rsidP="00CF501C">
      <w:pPr>
        <w:numPr>
          <w:ilvl w:val="0"/>
          <w:numId w:val="3"/>
        </w:numPr>
        <w:spacing w:after="162"/>
        <w:ind w:right="839" w:hanging="720"/>
        <w:rPr>
          <w:lang w:val="cs-CZ"/>
        </w:rPr>
      </w:pPr>
      <w:r w:rsidRPr="006A5D2C">
        <w:rPr>
          <w:lang w:val="cs-CZ"/>
        </w:rPr>
        <w:t xml:space="preserve">Důchodci: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potvrzení o pobírání důchodu,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výpisy z bankovního účtu (originály) za poslední tři měsíce, a/nebo   </w:t>
      </w:r>
    </w:p>
    <w:p w:rsidR="001D74EF" w:rsidRPr="006A5D2C" w:rsidRDefault="00CF501C" w:rsidP="00CF501C">
      <w:pPr>
        <w:numPr>
          <w:ilvl w:val="1"/>
          <w:numId w:val="3"/>
        </w:numPr>
        <w:spacing w:after="78"/>
        <w:ind w:right="839" w:hanging="360"/>
        <w:rPr>
          <w:lang w:val="cs-CZ"/>
        </w:rPr>
      </w:pPr>
      <w:r w:rsidRPr="006A5D2C">
        <w:rPr>
          <w:lang w:val="cs-CZ"/>
        </w:rPr>
        <w:t xml:space="preserve">případně jiný doklad o vlastnictví majetku nebo jiných prostředků pro obživu. </w:t>
      </w:r>
    </w:p>
    <w:p w:rsidR="001D74EF" w:rsidRPr="006A5D2C" w:rsidRDefault="00CF501C" w:rsidP="00CF501C">
      <w:pPr>
        <w:numPr>
          <w:ilvl w:val="0"/>
          <w:numId w:val="3"/>
        </w:numPr>
        <w:ind w:right="839" w:hanging="720"/>
        <w:rPr>
          <w:lang w:val="cs-CZ"/>
        </w:rPr>
      </w:pPr>
      <w:r w:rsidRPr="006A5D2C">
        <w:rPr>
          <w:lang w:val="cs-CZ"/>
        </w:rPr>
        <w:t xml:space="preserve">Úředníci: </w:t>
      </w:r>
    </w:p>
    <w:p w:rsidR="001D74EF" w:rsidRPr="006A5D2C" w:rsidRDefault="00CF501C" w:rsidP="00CF501C">
      <w:pPr>
        <w:numPr>
          <w:ilvl w:val="1"/>
          <w:numId w:val="3"/>
        </w:numPr>
        <w:spacing w:after="85"/>
        <w:ind w:right="839" w:hanging="360"/>
        <w:rPr>
          <w:lang w:val="cs-CZ"/>
        </w:rPr>
      </w:pPr>
      <w:r w:rsidRPr="006A5D2C">
        <w:rPr>
          <w:lang w:val="cs-CZ"/>
        </w:rPr>
        <w:t xml:space="preserve">potvrzení o jmenování,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>oboustranná kopie karty CNOPS</w:t>
      </w:r>
      <w:r w:rsidRPr="006A5D2C">
        <w:rPr>
          <w:vertAlign w:val="superscript"/>
          <w:lang w:val="cs-CZ"/>
        </w:rPr>
        <w:footnoteReference w:id="4"/>
      </w:r>
      <w:r w:rsidRPr="006A5D2C">
        <w:rPr>
          <w:lang w:val="cs-CZ"/>
        </w:rPr>
        <w:t xml:space="preserve">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poslední tři výplatní pásky (originály),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výpisy z bankovního účtu (originály) za poslední tři měsíce a/nebo  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jiný doklad o vlastnictví majetku nebo případně jiných prostředků pro obživu (např. vlastnictví podniku, nemovitosti, zemědělského majetku či pozemků). </w:t>
      </w:r>
    </w:p>
    <w:p w:rsidR="001D74EF" w:rsidRPr="006A5D2C" w:rsidRDefault="00CF501C" w:rsidP="00CF501C">
      <w:pPr>
        <w:numPr>
          <w:ilvl w:val="0"/>
          <w:numId w:val="3"/>
        </w:numPr>
        <w:spacing w:after="163"/>
        <w:ind w:right="839" w:hanging="720"/>
        <w:rPr>
          <w:lang w:val="cs-CZ"/>
        </w:rPr>
      </w:pPr>
      <w:r w:rsidRPr="006A5D2C">
        <w:rPr>
          <w:lang w:val="cs-CZ"/>
        </w:rPr>
        <w:t xml:space="preserve">Zemědělci: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doklad o statusu zemědělce (např. osvědčení vydané agrární komorou),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dokument potvrzující vlastnictví zemědělské nemovitosti a/nebo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výpisy z osobního bankovního účtu žadatele za poslední tři měsíce (originály),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jiný doklad o vlastnictví majetku nebo případně jiných prostředků pro obživu (např. vlastnictví podniku, nemovitosti, zemědělského majetku či pozemků). </w:t>
      </w:r>
    </w:p>
    <w:p w:rsidR="001D74EF" w:rsidRPr="006A5D2C" w:rsidRDefault="00CF501C" w:rsidP="00CF501C">
      <w:pPr>
        <w:numPr>
          <w:ilvl w:val="0"/>
          <w:numId w:val="3"/>
        </w:numPr>
        <w:spacing w:after="158"/>
        <w:ind w:right="839" w:hanging="720"/>
        <w:rPr>
          <w:lang w:val="cs-CZ"/>
        </w:rPr>
      </w:pPr>
      <w:r w:rsidRPr="006A5D2C">
        <w:rPr>
          <w:lang w:val="cs-CZ"/>
        </w:rPr>
        <w:t xml:space="preserve">příslušníci svobodných povolání (lékaři, chirurgové, stomatologové, lékárníci, právníci, architekti):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pracovní identifikační průkaz žadatele nebo případně osvědčení profesního sdružení a/nebo  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osvědčení o registraci k živnostenské dani, </w:t>
      </w:r>
    </w:p>
    <w:p w:rsidR="001D74EF" w:rsidRPr="006A5D2C" w:rsidRDefault="00CF501C" w:rsidP="00CF501C">
      <w:pPr>
        <w:numPr>
          <w:ilvl w:val="1"/>
          <w:numId w:val="3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výpisy z osobního bankovního účtu žadatele za poslední tři měsíce (originály), </w:t>
      </w:r>
    </w:p>
    <w:p w:rsidR="001D74EF" w:rsidRPr="006A5D2C" w:rsidRDefault="00CF501C" w:rsidP="00CF501C">
      <w:pPr>
        <w:numPr>
          <w:ilvl w:val="1"/>
          <w:numId w:val="3"/>
        </w:numPr>
        <w:spacing w:after="0"/>
        <w:ind w:right="839" w:hanging="360"/>
        <w:rPr>
          <w:lang w:val="cs-CZ"/>
        </w:rPr>
      </w:pPr>
      <w:r w:rsidRPr="006A5D2C">
        <w:rPr>
          <w:lang w:val="cs-CZ"/>
        </w:rPr>
        <w:t xml:space="preserve">jiný doklad o vlastnictví majetku nebo případně jiných prostředků pro obživu (např. </w:t>
      </w:r>
    </w:p>
    <w:p w:rsidR="001D74EF" w:rsidRPr="006A5D2C" w:rsidRDefault="00CF501C" w:rsidP="00CF501C">
      <w:pPr>
        <w:ind w:left="1580" w:right="839"/>
        <w:rPr>
          <w:lang w:val="cs-CZ"/>
        </w:rPr>
      </w:pPr>
      <w:r w:rsidRPr="006A5D2C">
        <w:rPr>
          <w:lang w:val="cs-CZ"/>
        </w:rPr>
        <w:t xml:space="preserve">vlastnictví podniku, nemovitosti, zemědělského majetku či pozemků). </w:t>
      </w:r>
    </w:p>
    <w:p w:rsidR="001D74EF" w:rsidRPr="006A5D2C" w:rsidRDefault="00CF501C" w:rsidP="00CF501C">
      <w:pPr>
        <w:numPr>
          <w:ilvl w:val="0"/>
          <w:numId w:val="4"/>
        </w:numPr>
        <w:spacing w:after="163"/>
        <w:ind w:right="839" w:hanging="720"/>
        <w:rPr>
          <w:lang w:val="cs-CZ"/>
        </w:rPr>
      </w:pPr>
      <w:r w:rsidRPr="006A5D2C">
        <w:rPr>
          <w:lang w:val="cs-CZ"/>
        </w:rPr>
        <w:t xml:space="preserve">Osoby vykonávající určitou profesi nebo určité povolání: </w:t>
      </w:r>
    </w:p>
    <w:p w:rsidR="001D74EF" w:rsidRPr="006A5D2C" w:rsidRDefault="00CF501C" w:rsidP="00CF501C">
      <w:pPr>
        <w:numPr>
          <w:ilvl w:val="1"/>
          <w:numId w:val="4"/>
        </w:numPr>
        <w:spacing w:after="151"/>
        <w:ind w:right="839" w:hanging="360"/>
        <w:rPr>
          <w:lang w:val="cs-CZ"/>
        </w:rPr>
      </w:pPr>
      <w:r w:rsidRPr="006A5D2C">
        <w:rPr>
          <w:lang w:val="cs-CZ"/>
        </w:rPr>
        <w:t xml:space="preserve">člen Královského soudu, vlády, parlamentu, Nejvyšší soudní rady, Ústavního soudu, Účetního dvora, Hospodářské, sociální a environmentální rady, Národní rady pro lidská práva: verbální nóta, potvrzení o funkčním období nebo jiný úřední doklad, </w:t>
      </w: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vyšší úředníci marockého státu: potvrzení o funkčním období vydané příslušným subjektem, </w:t>
      </w:r>
    </w:p>
    <w:p w:rsidR="001D74EF" w:rsidRPr="006A5D2C" w:rsidRDefault="00CF501C" w:rsidP="00CF501C">
      <w:pPr>
        <w:numPr>
          <w:ilvl w:val="1"/>
          <w:numId w:val="4"/>
        </w:numPr>
        <w:spacing w:after="160"/>
        <w:ind w:right="839" w:hanging="360"/>
        <w:rPr>
          <w:lang w:val="cs-CZ"/>
        </w:rPr>
      </w:pPr>
      <w:r w:rsidRPr="006A5D2C">
        <w:rPr>
          <w:lang w:val="cs-CZ"/>
        </w:rPr>
        <w:t xml:space="preserve">rektor nebo děkan univerzity: potvrzení o funkčním období vydané příslušnou univerzitou, </w:t>
      </w:r>
    </w:p>
    <w:p w:rsidR="001D74EF" w:rsidRPr="006A5D2C" w:rsidRDefault="00CF501C" w:rsidP="00CF501C">
      <w:pPr>
        <w:numPr>
          <w:ilvl w:val="1"/>
          <w:numId w:val="4"/>
        </w:numPr>
        <w:spacing w:after="152"/>
        <w:ind w:right="839" w:hanging="360"/>
        <w:rPr>
          <w:lang w:val="cs-CZ"/>
        </w:rPr>
      </w:pPr>
      <w:r w:rsidRPr="006A5D2C">
        <w:rPr>
          <w:lang w:val="cs-CZ"/>
        </w:rPr>
        <w:t xml:space="preserve">zaměstnanci delegace Evropské unie, velvyslanectví, konzulátu nebo úředního subjektu členského státu: potvrzení o funkčním období vydané zaměstnavatelem, </w:t>
      </w:r>
    </w:p>
    <w:p w:rsidR="001D74EF" w:rsidRPr="006A5D2C" w:rsidRDefault="00CF501C" w:rsidP="00CF501C">
      <w:pPr>
        <w:numPr>
          <w:ilvl w:val="1"/>
          <w:numId w:val="4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manžel/manželka nebo nezaopatřené dítě uvedených osob: doklad o rodinné vazbě, </w:t>
      </w:r>
    </w:p>
    <w:p w:rsidR="001D74EF" w:rsidRPr="006A5D2C" w:rsidRDefault="00CF501C" w:rsidP="00CF501C">
      <w:pPr>
        <w:numPr>
          <w:ilvl w:val="1"/>
          <w:numId w:val="4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příjemce stipendia v rámci evropského programu Erasmus+ nebo jiných programů EU v oblasti mobility (Horizont 2020 atd.): písemné potvrzení o přijetí od hostitelské instituce v členském státě určení. </w:t>
      </w:r>
    </w:p>
    <w:p w:rsidR="006A5D2C" w:rsidRDefault="00CF501C" w:rsidP="00CF501C">
      <w:pPr>
        <w:numPr>
          <w:ilvl w:val="0"/>
          <w:numId w:val="4"/>
        </w:numPr>
        <w:spacing w:after="146"/>
        <w:ind w:right="839" w:hanging="720"/>
        <w:rPr>
          <w:lang w:val="cs-CZ"/>
        </w:rPr>
      </w:pPr>
      <w:r w:rsidRPr="006A5D2C">
        <w:rPr>
          <w:lang w:val="cs-CZ"/>
        </w:rPr>
        <w:t xml:space="preserve">Nezaměstnané osoby: </w:t>
      </w:r>
    </w:p>
    <w:p w:rsidR="001D74EF" w:rsidRPr="006A5D2C" w:rsidRDefault="00CF501C" w:rsidP="006A5D2C">
      <w:pPr>
        <w:spacing w:after="146"/>
        <w:ind w:left="1570" w:right="839" w:hanging="294"/>
        <w:rPr>
          <w:lang w:val="cs-CZ"/>
        </w:rPr>
      </w:pP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podepsané a notářsky ověřené potvrzení o převzetí nákladů, jež dokládá socioprofesní postavení osoby přebírající náklady na základě výše uvedených kategorií, a případně výpisy z bankovního účtu za poslední tři měsíce a/nebo </w:t>
      </w:r>
    </w:p>
    <w:p w:rsidR="001D74EF" w:rsidRPr="006A5D2C" w:rsidRDefault="00CF501C" w:rsidP="006A5D2C">
      <w:pPr>
        <w:numPr>
          <w:ilvl w:val="1"/>
          <w:numId w:val="4"/>
        </w:numPr>
        <w:spacing w:after="85"/>
        <w:ind w:right="839" w:hanging="279"/>
        <w:rPr>
          <w:lang w:val="cs-CZ"/>
        </w:rPr>
      </w:pPr>
      <w:r w:rsidRPr="006A5D2C">
        <w:rPr>
          <w:lang w:val="cs-CZ"/>
        </w:rPr>
        <w:t xml:space="preserve">jiný doklad o vlastnictví majetku nebo případně jiných prostředků pro obživu (např. vlastnictví podniku, nemovitosti, zemědělského majetku či pozemků). </w:t>
      </w:r>
    </w:p>
    <w:p w:rsidR="006A5D2C" w:rsidRDefault="00CF501C" w:rsidP="00CF501C">
      <w:pPr>
        <w:numPr>
          <w:ilvl w:val="0"/>
          <w:numId w:val="4"/>
        </w:numPr>
        <w:spacing w:after="153"/>
        <w:ind w:right="839" w:hanging="720"/>
        <w:rPr>
          <w:lang w:val="cs-CZ"/>
        </w:rPr>
      </w:pPr>
      <w:r w:rsidRPr="006A5D2C">
        <w:rPr>
          <w:lang w:val="cs-CZ"/>
        </w:rPr>
        <w:t xml:space="preserve">Nezletilé osoby: </w:t>
      </w:r>
    </w:p>
    <w:p w:rsidR="001D74EF" w:rsidRPr="006A5D2C" w:rsidRDefault="00CF501C" w:rsidP="006A5D2C">
      <w:pPr>
        <w:spacing w:after="153"/>
        <w:ind w:left="1570" w:right="839" w:hanging="152"/>
        <w:rPr>
          <w:lang w:val="cs-CZ"/>
        </w:rPr>
      </w:pP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pokud nezletilá osoba cestuje pouze s jedním rodičem, písemný ověřený souhlas druhého rodiče nebo poručníka či opatrovníka, s výjimkou případů, kdy rodičovskou odpovědnost vůči nezletilé osobě vykonává jen jeden rodič (musí být prokázáno), </w:t>
      </w:r>
    </w:p>
    <w:p w:rsidR="001D74EF" w:rsidRPr="006A5D2C" w:rsidRDefault="00CF501C" w:rsidP="006A5D2C">
      <w:pPr>
        <w:numPr>
          <w:ilvl w:val="1"/>
          <w:numId w:val="4"/>
        </w:numPr>
        <w:tabs>
          <w:tab w:val="left" w:pos="1701"/>
        </w:tabs>
        <w:spacing w:after="155"/>
        <w:ind w:right="839" w:hanging="137"/>
        <w:rPr>
          <w:lang w:val="cs-CZ"/>
        </w:rPr>
      </w:pPr>
      <w:r w:rsidRPr="006A5D2C">
        <w:rPr>
          <w:lang w:val="cs-CZ"/>
        </w:rPr>
        <w:t xml:space="preserve">pokud nezletilá osoba cestuje sama (bez rodičů nebo poručníka či opatrovníka s rodičovskou odpovědností), písemný ověřený souhlas obou rodičů nebo poručníka či opatrovníka s rodičovskou odpovědností,  </w:t>
      </w:r>
    </w:p>
    <w:p w:rsidR="001D74EF" w:rsidRPr="006A5D2C" w:rsidRDefault="00CF501C" w:rsidP="006A5D2C">
      <w:pPr>
        <w:numPr>
          <w:ilvl w:val="1"/>
          <w:numId w:val="4"/>
        </w:numPr>
        <w:ind w:left="1701" w:right="839" w:hanging="283"/>
        <w:rPr>
          <w:lang w:val="cs-CZ"/>
        </w:rPr>
      </w:pPr>
      <w:r w:rsidRPr="006A5D2C">
        <w:rPr>
          <w:lang w:val="cs-CZ"/>
        </w:rPr>
        <w:t xml:space="preserve">kopie pasu nebo průkazu totožnosti každého z rodičů, </w:t>
      </w:r>
    </w:p>
    <w:p w:rsidR="001D74EF" w:rsidRPr="006A5D2C" w:rsidRDefault="00CF501C" w:rsidP="006A5D2C">
      <w:pPr>
        <w:numPr>
          <w:ilvl w:val="1"/>
          <w:numId w:val="4"/>
        </w:numPr>
        <w:spacing w:after="32"/>
        <w:ind w:right="839" w:hanging="360"/>
        <w:rPr>
          <w:lang w:val="cs-CZ"/>
        </w:rPr>
      </w:pPr>
      <w:r w:rsidRPr="006A5D2C">
        <w:rPr>
          <w:lang w:val="cs-CZ"/>
        </w:rPr>
        <w:t xml:space="preserve">ověřené kopie rodného listu nezletilé osoby a výpisy z matriky týkající se rodičů, </w:t>
      </w: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podepsané a notářsky ověřené potvrzení o převzetí nákladů, jež dokládá socioprofesní postavení rodičů nebo zákonného zástupce (zákonných zástupců) na základě výše uvedených kategorií, a/nebo </w:t>
      </w: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jiný doklad o vlastnictví majetku nebo případně jiných prostředků pro obživu (např. vlastnictví podniku, nemovitosti, zemědělského majetku či pozemků). </w:t>
      </w:r>
    </w:p>
    <w:p w:rsidR="001D74EF" w:rsidRPr="006A5D2C" w:rsidRDefault="00CF501C" w:rsidP="00CF501C">
      <w:pPr>
        <w:numPr>
          <w:ilvl w:val="0"/>
          <w:numId w:val="4"/>
        </w:numPr>
        <w:spacing w:after="154"/>
        <w:ind w:right="839" w:hanging="720"/>
        <w:rPr>
          <w:lang w:val="cs-CZ"/>
        </w:rPr>
      </w:pPr>
      <w:r w:rsidRPr="006A5D2C">
        <w:rPr>
          <w:lang w:val="cs-CZ"/>
        </w:rPr>
        <w:t xml:space="preserve">Studenti: </w:t>
      </w:r>
    </w:p>
    <w:p w:rsidR="001D74EF" w:rsidRPr="006A5D2C" w:rsidRDefault="00CF501C" w:rsidP="00CF501C">
      <w:pPr>
        <w:numPr>
          <w:ilvl w:val="1"/>
          <w:numId w:val="4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potvrzení o školní docházce nebo studijní průkaz pro stávající rok, </w:t>
      </w:r>
    </w:p>
    <w:p w:rsidR="001D74EF" w:rsidRPr="006A5D2C" w:rsidRDefault="00CF501C" w:rsidP="00CF501C">
      <w:pPr>
        <w:numPr>
          <w:ilvl w:val="1"/>
          <w:numId w:val="4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ověřené kopie rodného listu a výpisy z matriky týkající se rodičů, </w:t>
      </w:r>
    </w:p>
    <w:p w:rsidR="001D74EF" w:rsidRPr="006A5D2C" w:rsidRDefault="00CF501C" w:rsidP="00CF501C">
      <w:pPr>
        <w:numPr>
          <w:ilvl w:val="1"/>
          <w:numId w:val="4"/>
        </w:numPr>
        <w:spacing w:after="151"/>
        <w:ind w:right="839" w:hanging="360"/>
        <w:rPr>
          <w:lang w:val="cs-CZ"/>
        </w:rPr>
      </w:pPr>
      <w:r w:rsidRPr="006A5D2C">
        <w:rPr>
          <w:lang w:val="cs-CZ"/>
        </w:rPr>
        <w:t xml:space="preserve">podepsané a notářsky ověřené potvrzení o převzetí nákladů, jež dokládá socioprofesní postavení rodičů / zákonného zástupce (zákonných zástupců) na základě výše uvedených kategorií, a/nebo </w:t>
      </w: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jiný doklad o vlastnictví majetku nebo případně jiných prostředků pro obživu (např. vlastnictví podniku, nemovitosti, zemědělského majetku či pozemků), </w:t>
      </w:r>
    </w:p>
    <w:p w:rsidR="001D74EF" w:rsidRPr="006A5D2C" w:rsidRDefault="00CF501C" w:rsidP="00CF501C">
      <w:pPr>
        <w:numPr>
          <w:ilvl w:val="1"/>
          <w:numId w:val="4"/>
        </w:numPr>
        <w:spacing w:after="84"/>
        <w:ind w:right="839" w:hanging="360"/>
        <w:rPr>
          <w:lang w:val="cs-CZ"/>
        </w:rPr>
      </w:pPr>
      <w:r w:rsidRPr="006A5D2C">
        <w:rPr>
          <w:lang w:val="cs-CZ"/>
        </w:rPr>
        <w:t xml:space="preserve">je-li žadatel nezletilá osoba: kromě výše uvedených dokladů jsou rovněž požadovány podpůrné doklady uvedené v bodě 4 písm. j. </w:t>
      </w:r>
    </w:p>
    <w:p w:rsidR="001D74EF" w:rsidRPr="006A5D2C" w:rsidRDefault="00CF501C" w:rsidP="006A5D2C">
      <w:pPr>
        <w:pStyle w:val="Bezmezer"/>
        <w:rPr>
          <w:lang w:val="cs-CZ"/>
        </w:rPr>
      </w:pPr>
      <w:r w:rsidRPr="006A5D2C">
        <w:rPr>
          <w:lang w:val="cs-CZ"/>
        </w:rPr>
        <w:t xml:space="preserve"> </w:t>
      </w:r>
    </w:p>
    <w:p w:rsidR="001D74EF" w:rsidRPr="006A5D2C" w:rsidRDefault="00CF501C" w:rsidP="006A5D2C">
      <w:pPr>
        <w:pStyle w:val="Nadpis2"/>
        <w:ind w:left="1140" w:right="849" w:hanging="283"/>
        <w:jc w:val="both"/>
        <w:rPr>
          <w:lang w:val="cs-CZ"/>
        </w:rPr>
      </w:pPr>
      <w:r w:rsidRPr="006A5D2C">
        <w:rPr>
          <w:lang w:val="cs-CZ"/>
        </w:rPr>
        <w:t xml:space="preserve">5. 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A5D2C">
        <w:rPr>
          <w:lang w:val="cs-CZ"/>
        </w:rPr>
        <w:t xml:space="preserve">Doklad o místě pobytu (další podpůrné doklady pro osoby, které nejsou státními příslušníky Maroka) </w:t>
      </w:r>
    </w:p>
    <w:p w:rsidR="001D74EF" w:rsidRPr="006A5D2C" w:rsidRDefault="00CF501C" w:rsidP="00CF501C">
      <w:pPr>
        <w:numPr>
          <w:ilvl w:val="0"/>
          <w:numId w:val="5"/>
        </w:numPr>
        <w:spacing w:after="64"/>
        <w:ind w:right="839" w:hanging="360"/>
        <w:rPr>
          <w:lang w:val="cs-CZ"/>
        </w:rPr>
      </w:pPr>
      <w:r w:rsidRPr="006A5D2C">
        <w:rPr>
          <w:lang w:val="cs-CZ"/>
        </w:rPr>
        <w:t xml:space="preserve">marocká pobytová karta (nebo doklad o podání žádosti o tuto kartu), </w:t>
      </w:r>
    </w:p>
    <w:p w:rsidR="001D74EF" w:rsidRPr="006A5D2C" w:rsidRDefault="00CF501C" w:rsidP="00CF501C">
      <w:pPr>
        <w:numPr>
          <w:ilvl w:val="0"/>
          <w:numId w:val="5"/>
        </w:numPr>
        <w:spacing w:after="83"/>
        <w:ind w:right="839" w:hanging="360"/>
        <w:rPr>
          <w:lang w:val="cs-CZ"/>
        </w:rPr>
      </w:pPr>
      <w:r w:rsidRPr="006A5D2C">
        <w:rPr>
          <w:lang w:val="cs-CZ"/>
        </w:rPr>
        <w:t xml:space="preserve">potvrzení o rodinném stavu (oddací list, rodný list a/nebo výpis z matriky nebo případně jiný doklad) (v případě potřeby). </w:t>
      </w:r>
    </w:p>
    <w:p w:rsidR="001D74EF" w:rsidRPr="006A5D2C" w:rsidRDefault="00CF501C" w:rsidP="006A5D2C">
      <w:pPr>
        <w:pStyle w:val="Bezmezer"/>
        <w:rPr>
          <w:lang w:val="cs-CZ"/>
        </w:rPr>
      </w:pPr>
      <w:r w:rsidRPr="006A5D2C">
        <w:rPr>
          <w:lang w:val="cs-CZ"/>
        </w:rPr>
        <w:t xml:space="preserve"> </w:t>
      </w:r>
    </w:p>
    <w:p w:rsidR="00521D25" w:rsidRDefault="00CF501C" w:rsidP="00CF501C">
      <w:pPr>
        <w:pStyle w:val="Nadpis2"/>
        <w:ind w:left="867" w:right="544"/>
        <w:jc w:val="both"/>
        <w:rPr>
          <w:lang w:val="cs-CZ"/>
        </w:rPr>
      </w:pPr>
      <w:r w:rsidRPr="006A5D2C">
        <w:rPr>
          <w:lang w:val="cs-CZ"/>
        </w:rPr>
        <w:t>II.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ab/>
      </w:r>
      <w:r w:rsidRPr="006A5D2C">
        <w:rPr>
          <w:lang w:val="cs-CZ"/>
        </w:rPr>
        <w:t xml:space="preserve">Doklady, které je třeba předložit v závislosti na účelu cesty </w:t>
      </w:r>
    </w:p>
    <w:p w:rsidR="001D74EF" w:rsidRPr="006A5D2C" w:rsidRDefault="00CF501C" w:rsidP="00CF501C">
      <w:pPr>
        <w:pStyle w:val="Nadpis2"/>
        <w:ind w:left="867" w:right="544"/>
        <w:jc w:val="both"/>
        <w:rPr>
          <w:lang w:val="cs-CZ"/>
        </w:rPr>
      </w:pPr>
      <w:r w:rsidRPr="006A5D2C">
        <w:rPr>
          <w:lang w:val="cs-CZ"/>
        </w:rPr>
        <w:t xml:space="preserve">1. 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A5D2C">
        <w:rPr>
          <w:lang w:val="cs-CZ"/>
        </w:rPr>
        <w:t>Turistika</w:t>
      </w:r>
      <w:r w:rsidRPr="006A5D2C">
        <w:rPr>
          <w:b w:val="0"/>
          <w:lang w:val="cs-CZ"/>
        </w:rPr>
        <w:t xml:space="preserve">  </w:t>
      </w:r>
    </w:p>
    <w:p w:rsidR="001D74EF" w:rsidRPr="006A5D2C" w:rsidRDefault="00CF501C" w:rsidP="00CF501C">
      <w:pPr>
        <w:numPr>
          <w:ilvl w:val="0"/>
          <w:numId w:val="6"/>
        </w:numPr>
        <w:spacing w:after="67"/>
        <w:ind w:right="839" w:hanging="360"/>
        <w:rPr>
          <w:lang w:val="cs-CZ"/>
        </w:rPr>
      </w:pPr>
      <w:r w:rsidRPr="006A5D2C">
        <w:rPr>
          <w:lang w:val="cs-CZ"/>
        </w:rPr>
        <w:t xml:space="preserve">potvrzená rezervace organizovaného zájezdu nebo </w:t>
      </w:r>
    </w:p>
    <w:p w:rsidR="001D74EF" w:rsidRPr="006A5D2C" w:rsidRDefault="00CF501C" w:rsidP="00CF501C">
      <w:pPr>
        <w:numPr>
          <w:ilvl w:val="0"/>
          <w:numId w:val="6"/>
        </w:numPr>
        <w:spacing w:after="86"/>
        <w:ind w:right="839" w:hanging="360"/>
        <w:rPr>
          <w:lang w:val="cs-CZ"/>
        </w:rPr>
      </w:pPr>
      <w:r w:rsidRPr="006A5D2C">
        <w:rPr>
          <w:lang w:val="cs-CZ"/>
        </w:rPr>
        <w:t xml:space="preserve">potvrzená hotelová rezervace nebo </w:t>
      </w:r>
    </w:p>
    <w:p w:rsidR="001D74EF" w:rsidRPr="006A5D2C" w:rsidRDefault="00CF501C" w:rsidP="00CF501C">
      <w:pPr>
        <w:numPr>
          <w:ilvl w:val="0"/>
          <w:numId w:val="6"/>
        </w:numPr>
        <w:spacing w:after="92"/>
        <w:ind w:right="839" w:hanging="360"/>
        <w:rPr>
          <w:lang w:val="cs-CZ"/>
        </w:rPr>
      </w:pPr>
      <w:r w:rsidRPr="006A5D2C">
        <w:rPr>
          <w:lang w:val="cs-CZ"/>
        </w:rPr>
        <w:t xml:space="preserve">vlastnický list k nemovitosti na území členského státu určení. </w:t>
      </w:r>
    </w:p>
    <w:p w:rsidR="00521D25" w:rsidRDefault="00CF501C" w:rsidP="00CF501C">
      <w:pPr>
        <w:spacing w:after="150"/>
        <w:ind w:left="1210" w:right="839" w:hanging="360"/>
        <w:rPr>
          <w:lang w:val="cs-CZ"/>
        </w:rPr>
      </w:pPr>
      <w:r w:rsidRPr="006A5D2C">
        <w:rPr>
          <w:b/>
          <w:lang w:val="cs-CZ"/>
        </w:rPr>
        <w:t xml:space="preserve">2. </w:t>
      </w:r>
      <w:r w:rsidRPr="006A5D2C">
        <w:rPr>
          <w:rFonts w:ascii="Calibri" w:eastAsia="Calibri" w:hAnsi="Calibri" w:cs="Calibri"/>
          <w:sz w:val="22"/>
          <w:lang w:val="cs-CZ"/>
        </w:rPr>
        <w:t xml:space="preserve"> </w:t>
      </w:r>
      <w:r w:rsidRPr="006A5D2C">
        <w:rPr>
          <w:b/>
          <w:lang w:val="cs-CZ"/>
        </w:rPr>
        <w:t>Obchodní nebo služební cesta</w:t>
      </w:r>
      <w:r w:rsidRPr="006A5D2C">
        <w:rPr>
          <w:lang w:val="cs-CZ"/>
        </w:rPr>
        <w:t xml:space="preserve"> </w:t>
      </w:r>
    </w:p>
    <w:p w:rsidR="001D74EF" w:rsidRPr="006A5D2C" w:rsidRDefault="00CF501C" w:rsidP="00521D25">
      <w:pPr>
        <w:spacing w:after="150"/>
        <w:ind w:left="1210" w:right="839" w:hanging="15"/>
        <w:rPr>
          <w:lang w:val="cs-CZ"/>
        </w:rPr>
      </w:pP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pozvánka od společnosti nebo organizace v dotčeném členském státě, která žadatele o vízum pozvala, </w:t>
      </w:r>
    </w:p>
    <w:p w:rsidR="001D74EF" w:rsidRPr="006A5D2C" w:rsidRDefault="00CF501C" w:rsidP="00CF501C">
      <w:pPr>
        <w:numPr>
          <w:ilvl w:val="0"/>
          <w:numId w:val="7"/>
        </w:numPr>
        <w:spacing w:after="40"/>
        <w:ind w:right="839" w:hanging="360"/>
        <w:rPr>
          <w:lang w:val="cs-CZ"/>
        </w:rPr>
      </w:pPr>
      <w:r w:rsidRPr="006A5D2C">
        <w:rPr>
          <w:lang w:val="cs-CZ"/>
        </w:rPr>
        <w:t xml:space="preserve">cestovní příkaz vydaný zaměstnavatelem žadatele. </w:t>
      </w:r>
    </w:p>
    <w:p w:rsidR="00521D25" w:rsidRDefault="00521D25" w:rsidP="00521D25">
      <w:pPr>
        <w:pStyle w:val="Bezmezer"/>
        <w:rPr>
          <w:lang w:val="cs-CZ"/>
        </w:rPr>
      </w:pPr>
    </w:p>
    <w:p w:rsidR="001D74EF" w:rsidRPr="006A5D2C" w:rsidRDefault="00CF501C" w:rsidP="00CF501C">
      <w:pPr>
        <w:spacing w:after="159"/>
        <w:ind w:left="860" w:right="839"/>
        <w:rPr>
          <w:lang w:val="cs-CZ"/>
        </w:rPr>
      </w:pPr>
      <w:r w:rsidRPr="006A5D2C">
        <w:rPr>
          <w:lang w:val="cs-CZ"/>
        </w:rPr>
        <w:t xml:space="preserve">Tyto dva doklady musí potvrdit alespoň: totožnost žadatele (žadatelů), jeho nebo jejich postavení, účel cesty, délku a místo pobytu žadatele (žadatelů), informace o financování pobytu, </w:t>
      </w:r>
    </w:p>
    <w:p w:rsidR="001D74EF" w:rsidRPr="006A5D2C" w:rsidRDefault="00CF501C" w:rsidP="00CF501C">
      <w:pPr>
        <w:numPr>
          <w:ilvl w:val="0"/>
          <w:numId w:val="7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případně doklad o obchodních vztazích s přijímající společností, </w:t>
      </w:r>
    </w:p>
    <w:p w:rsidR="001D74EF" w:rsidRPr="006A5D2C" w:rsidRDefault="00CF501C" w:rsidP="00CF501C">
      <w:pPr>
        <w:numPr>
          <w:ilvl w:val="0"/>
          <w:numId w:val="7"/>
        </w:numPr>
        <w:spacing w:after="43"/>
        <w:ind w:right="839" w:hanging="360"/>
        <w:rPr>
          <w:lang w:val="cs-CZ"/>
        </w:rPr>
      </w:pPr>
      <w:r w:rsidRPr="006A5D2C">
        <w:rPr>
          <w:lang w:val="cs-CZ"/>
        </w:rPr>
        <w:t xml:space="preserve">případné vstupenky na veletrhy a kongresy. </w:t>
      </w:r>
    </w:p>
    <w:p w:rsidR="001D74EF" w:rsidRPr="00521D25" w:rsidRDefault="00CF501C" w:rsidP="00521D25">
      <w:pPr>
        <w:spacing w:after="101" w:line="259" w:lineRule="auto"/>
        <w:ind w:left="850" w:right="0" w:firstLine="0"/>
        <w:rPr>
          <w:b/>
          <w:lang w:val="cs-CZ"/>
        </w:rPr>
      </w:pPr>
      <w:r w:rsidRPr="00521D25">
        <w:rPr>
          <w:b/>
          <w:lang w:val="cs-CZ"/>
        </w:rPr>
        <w:t xml:space="preserve"> 3. </w:t>
      </w:r>
      <w:r w:rsidRPr="00521D25">
        <w:rPr>
          <w:rFonts w:ascii="Calibri" w:eastAsia="Calibri" w:hAnsi="Calibri" w:cs="Calibri"/>
          <w:b/>
          <w:sz w:val="22"/>
          <w:lang w:val="cs-CZ"/>
        </w:rPr>
        <w:t xml:space="preserve"> </w:t>
      </w:r>
      <w:r w:rsidRPr="00521D25">
        <w:rPr>
          <w:b/>
          <w:lang w:val="cs-CZ"/>
        </w:rPr>
        <w:t xml:space="preserve">Rodinná nebo soukromá cesta </w:t>
      </w:r>
    </w:p>
    <w:p w:rsidR="001D74EF" w:rsidRPr="006A5D2C" w:rsidRDefault="00CF501C" w:rsidP="00CF501C">
      <w:pPr>
        <w:ind w:left="1555" w:right="839" w:hanging="360"/>
        <w:rPr>
          <w:lang w:val="cs-CZ"/>
        </w:rPr>
      </w:pP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v příslušných případech pozvání hostitelské rodiny nebo hostitele (některé členské státy mohou požadovat zvací dopis ve zvláštním formátu).  </w:t>
      </w:r>
    </w:p>
    <w:p w:rsidR="001D74EF" w:rsidRPr="006A5D2C" w:rsidRDefault="00CF501C" w:rsidP="00CF501C">
      <w:pPr>
        <w:pStyle w:val="Nadpis2"/>
        <w:ind w:left="1140" w:right="544" w:hanging="283"/>
        <w:jc w:val="both"/>
        <w:rPr>
          <w:lang w:val="cs-CZ"/>
        </w:rPr>
      </w:pPr>
      <w:r w:rsidRPr="006A5D2C">
        <w:rPr>
          <w:lang w:val="cs-CZ"/>
        </w:rPr>
        <w:t xml:space="preserve">4. Cesta za kulturním, sportovním, náboženským, vzdělávacím či výzkumným účelem nebo za účelem odborné přípravy </w:t>
      </w:r>
    </w:p>
    <w:p w:rsidR="001D74EF" w:rsidRPr="006A5D2C" w:rsidRDefault="00CF501C" w:rsidP="00CF501C">
      <w:pPr>
        <w:numPr>
          <w:ilvl w:val="0"/>
          <w:numId w:val="8"/>
        </w:numPr>
        <w:spacing w:after="145"/>
        <w:ind w:right="839" w:hanging="360"/>
        <w:rPr>
          <w:lang w:val="cs-CZ"/>
        </w:rPr>
      </w:pPr>
      <w:r w:rsidRPr="006A5D2C">
        <w:rPr>
          <w:lang w:val="cs-CZ"/>
        </w:rPr>
        <w:t xml:space="preserve">zvací dopis nebo oficiální dokument od organizátora kulturní, sportovní, náboženské, vzdělávací či výzkumné aktivity nebo odborné přípravy v členském státě určení uvádějící jméno (jména) a příjmení pozvané osoby (pozvaných osob), účel cesty, délku pobytu a informace o financování pobytu,  </w:t>
      </w:r>
    </w:p>
    <w:p w:rsidR="001D74EF" w:rsidRPr="006A5D2C" w:rsidRDefault="00CF501C" w:rsidP="00CF501C">
      <w:pPr>
        <w:numPr>
          <w:ilvl w:val="0"/>
          <w:numId w:val="8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oficiální dopis od příslušného marockého oddělení nebo marocké organizace pro kulturu, sport, náboženství, vzdělávání, výzkum nebo odbornou přípravu. </w:t>
      </w:r>
    </w:p>
    <w:p w:rsidR="001D74EF" w:rsidRPr="006A5D2C" w:rsidRDefault="00CF501C" w:rsidP="00CF501C">
      <w:pPr>
        <w:spacing w:after="90"/>
        <w:ind w:left="860" w:right="839"/>
        <w:rPr>
          <w:lang w:val="cs-CZ"/>
        </w:rPr>
      </w:pPr>
      <w:r w:rsidRPr="006A5D2C">
        <w:rPr>
          <w:lang w:val="cs-CZ"/>
        </w:rPr>
        <w:t xml:space="preserve">Oba dopisy musí potvrdit alespoň: totožnost žadatele (žadatelů), jeho nebo jejich postavení, účel cesty, délku a místo pobytu žadatele (žadatelů), informace o financování pobytu. </w:t>
      </w:r>
    </w:p>
    <w:p w:rsidR="001D74EF" w:rsidRPr="006A5D2C" w:rsidRDefault="00CF501C" w:rsidP="00CF501C">
      <w:pPr>
        <w:pStyle w:val="Nadpis2"/>
        <w:ind w:left="867" w:right="544"/>
        <w:jc w:val="both"/>
        <w:rPr>
          <w:lang w:val="cs-CZ"/>
        </w:rPr>
      </w:pPr>
      <w:r w:rsidRPr="006A5D2C">
        <w:rPr>
          <w:lang w:val="cs-CZ"/>
        </w:rPr>
        <w:t xml:space="preserve">5. 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A5D2C">
        <w:rPr>
          <w:lang w:val="cs-CZ"/>
        </w:rPr>
        <w:t xml:space="preserve">Oficiální cesty </w:t>
      </w:r>
    </w:p>
    <w:p w:rsidR="001D74EF" w:rsidRPr="006A5D2C" w:rsidRDefault="00CF501C" w:rsidP="00CF501C">
      <w:pPr>
        <w:numPr>
          <w:ilvl w:val="0"/>
          <w:numId w:val="9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oficiální pozvání (kopie), </w:t>
      </w:r>
    </w:p>
    <w:p w:rsidR="001D74EF" w:rsidRPr="006A5D2C" w:rsidRDefault="00CF501C" w:rsidP="00CF501C">
      <w:pPr>
        <w:numPr>
          <w:ilvl w:val="0"/>
          <w:numId w:val="9"/>
        </w:numPr>
        <w:spacing w:after="139"/>
        <w:ind w:right="839" w:hanging="360"/>
        <w:rPr>
          <w:lang w:val="cs-CZ"/>
        </w:rPr>
      </w:pPr>
      <w:r w:rsidRPr="006A5D2C">
        <w:rPr>
          <w:lang w:val="cs-CZ"/>
        </w:rPr>
        <w:t xml:space="preserve">verbální nóta nebo cestovní příkaz vydaný příslušným orgánem nebo příslušnými orgány ve vysílající zemi, které potvrzují: totožnost žadatele (tj. osoby, která podniká oficiální cestu), pracovní zařazení, účel cesty, délku předpokládaného pobytu, místo pobytu žadatele. </w:t>
      </w:r>
    </w:p>
    <w:p w:rsidR="001D74EF" w:rsidRPr="006A5D2C" w:rsidRDefault="00CF501C" w:rsidP="00CF501C">
      <w:pPr>
        <w:pStyle w:val="Nadpis2"/>
        <w:spacing w:after="146"/>
        <w:ind w:left="867" w:right="544"/>
        <w:jc w:val="both"/>
        <w:rPr>
          <w:lang w:val="cs-CZ"/>
        </w:rPr>
      </w:pPr>
      <w:r w:rsidRPr="006A5D2C">
        <w:rPr>
          <w:lang w:val="cs-CZ"/>
        </w:rPr>
        <w:t xml:space="preserve">6. 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A5D2C">
        <w:rPr>
          <w:lang w:val="cs-CZ"/>
        </w:rPr>
        <w:t xml:space="preserve">Cesty za účelem lékařského ošetření </w:t>
      </w:r>
    </w:p>
    <w:p w:rsidR="001D74EF" w:rsidRPr="006A5D2C" w:rsidRDefault="00CF501C" w:rsidP="00CF501C">
      <w:pPr>
        <w:numPr>
          <w:ilvl w:val="0"/>
          <w:numId w:val="10"/>
        </w:numPr>
        <w:spacing w:after="153"/>
        <w:ind w:right="839" w:hanging="360"/>
        <w:rPr>
          <w:lang w:val="cs-CZ"/>
        </w:rPr>
      </w:pPr>
      <w:r w:rsidRPr="006A5D2C">
        <w:rPr>
          <w:lang w:val="cs-CZ"/>
        </w:rPr>
        <w:t xml:space="preserve">potvrzení vydané lékařem nebo zdravotnickým zařízením, které dokládá nutnost poskytnutí konkrétní lékařské péče v členském státě určení, </w:t>
      </w:r>
    </w:p>
    <w:p w:rsidR="001D74EF" w:rsidRPr="006A5D2C" w:rsidRDefault="00CF501C" w:rsidP="00CF501C">
      <w:pPr>
        <w:numPr>
          <w:ilvl w:val="0"/>
          <w:numId w:val="10"/>
        </w:numPr>
        <w:spacing w:after="152"/>
        <w:ind w:right="839" w:hanging="360"/>
        <w:rPr>
          <w:lang w:val="cs-CZ"/>
        </w:rPr>
      </w:pPr>
      <w:r w:rsidRPr="006A5D2C">
        <w:rPr>
          <w:lang w:val="cs-CZ"/>
        </w:rPr>
        <w:t xml:space="preserve">úřední doklad vydaný přijímajícím zdravotnickým zařízením, který potvrzuje, že je schopno zajistit konkrétní lékařskou péči a že pacienta přijme, </w:t>
      </w:r>
    </w:p>
    <w:p w:rsidR="001D74EF" w:rsidRPr="006A5D2C" w:rsidRDefault="00CF501C" w:rsidP="00CF501C">
      <w:pPr>
        <w:numPr>
          <w:ilvl w:val="0"/>
          <w:numId w:val="10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doklad o předplacení lékařské péče, </w:t>
      </w:r>
    </w:p>
    <w:p w:rsidR="001D74EF" w:rsidRPr="006A5D2C" w:rsidRDefault="00CF501C" w:rsidP="00CF501C">
      <w:pPr>
        <w:numPr>
          <w:ilvl w:val="0"/>
          <w:numId w:val="10"/>
        </w:numPr>
        <w:spacing w:after="138"/>
        <w:ind w:right="839" w:hanging="360"/>
        <w:rPr>
          <w:lang w:val="cs-CZ"/>
        </w:rPr>
      </w:pPr>
      <w:r w:rsidRPr="006A5D2C">
        <w:rPr>
          <w:lang w:val="cs-CZ"/>
        </w:rPr>
        <w:t xml:space="preserve">jakákoli další korespondence mezi lékařem, který žadatele o vízum na ošetření posílá, a přijímajícím zdravotnickým zařízením. </w:t>
      </w:r>
    </w:p>
    <w:p w:rsidR="001D74EF" w:rsidRPr="006A5D2C" w:rsidRDefault="00CF501C" w:rsidP="00CF501C">
      <w:pPr>
        <w:pStyle w:val="Nadpis2"/>
        <w:spacing w:after="136"/>
        <w:ind w:left="867" w:right="544"/>
        <w:jc w:val="both"/>
        <w:rPr>
          <w:lang w:val="cs-CZ"/>
        </w:rPr>
      </w:pPr>
      <w:r w:rsidRPr="006A5D2C">
        <w:rPr>
          <w:lang w:val="cs-CZ"/>
        </w:rPr>
        <w:t xml:space="preserve">7. </w:t>
      </w:r>
      <w:r w:rsidRPr="006A5D2C">
        <w:rPr>
          <w:rFonts w:ascii="Calibri" w:eastAsia="Calibri" w:hAnsi="Calibri" w:cs="Calibri"/>
          <w:b w:val="0"/>
          <w:sz w:val="22"/>
          <w:lang w:val="cs-CZ"/>
        </w:rPr>
        <w:t xml:space="preserve"> </w:t>
      </w:r>
      <w:r w:rsidRPr="006A5D2C">
        <w:rPr>
          <w:lang w:val="cs-CZ"/>
        </w:rPr>
        <w:t>Námořník, který má v úmyslu nalodit se na plavidlo v členském státě</w:t>
      </w:r>
      <w:r w:rsidRPr="006A5D2C">
        <w:rPr>
          <w:b w:val="0"/>
          <w:lang w:val="cs-CZ"/>
        </w:rPr>
        <w:t xml:space="preserve"> </w:t>
      </w:r>
    </w:p>
    <w:p w:rsidR="001D74EF" w:rsidRPr="006A5D2C" w:rsidRDefault="00CF501C" w:rsidP="00CF501C">
      <w:pPr>
        <w:numPr>
          <w:ilvl w:val="0"/>
          <w:numId w:val="11"/>
        </w:numPr>
        <w:spacing w:after="88"/>
        <w:ind w:right="839" w:hanging="360"/>
        <w:rPr>
          <w:lang w:val="cs-CZ"/>
        </w:rPr>
      </w:pPr>
      <w:r w:rsidRPr="006A5D2C">
        <w:rPr>
          <w:lang w:val="cs-CZ"/>
        </w:rPr>
        <w:t xml:space="preserve">námořnická knížka, je-li to relevantní, </w:t>
      </w:r>
    </w:p>
    <w:p w:rsidR="001D74EF" w:rsidRPr="006A5D2C" w:rsidRDefault="00CF501C" w:rsidP="00CF501C">
      <w:pPr>
        <w:numPr>
          <w:ilvl w:val="0"/>
          <w:numId w:val="11"/>
        </w:numPr>
        <w:spacing w:after="153"/>
        <w:ind w:right="839" w:hanging="360"/>
        <w:rPr>
          <w:lang w:val="cs-CZ"/>
        </w:rPr>
      </w:pPr>
      <w:r w:rsidRPr="006A5D2C">
        <w:rPr>
          <w:lang w:val="cs-CZ"/>
        </w:rPr>
        <w:t xml:space="preserve">pracovní smlouva / jmenovací listina (s uvedením délky trvání pracovního poměru), která mu umožňuje nastoupit na loď, </w:t>
      </w:r>
    </w:p>
    <w:p w:rsidR="001D74EF" w:rsidRPr="006A5D2C" w:rsidRDefault="00CF501C" w:rsidP="00CF501C">
      <w:pPr>
        <w:numPr>
          <w:ilvl w:val="0"/>
          <w:numId w:val="11"/>
        </w:numPr>
        <w:ind w:right="839" w:hanging="360"/>
        <w:rPr>
          <w:lang w:val="cs-CZ"/>
        </w:rPr>
      </w:pPr>
      <w:r w:rsidRPr="006A5D2C">
        <w:rPr>
          <w:lang w:val="cs-CZ"/>
        </w:rPr>
        <w:t xml:space="preserve">pozvání vlastníka plavidla / námořní agentury členského státu, kde se námořník nalodí.  </w:t>
      </w:r>
    </w:p>
    <w:p w:rsidR="001D74EF" w:rsidRPr="006A5D2C" w:rsidRDefault="00CF501C" w:rsidP="00CF501C">
      <w:pPr>
        <w:ind w:left="1580" w:right="839"/>
        <w:rPr>
          <w:lang w:val="cs-CZ"/>
        </w:rPr>
      </w:pPr>
      <w:r w:rsidRPr="006A5D2C">
        <w:rPr>
          <w:lang w:val="cs-CZ"/>
        </w:rPr>
        <w:t xml:space="preserve">Pozvání musí být podepsané a opatřené razítkem vlastníka plavidla / námořní agentury a musí obsahovat tyto údaje: jméno a příjmení námořníka, datum a místo narození, číslo cestovního pasu, číslo námořnické knížky, datum vystavení a dobu platnosti cestovního pasu a námořnické knížky, pracovní zařazení námořníka na lodi, název a vlajku lodi, přístav a datum nalodění a vylodění, plán cesty námořníka do členského státu určení nebo tranzitu (včetně data a místa vstupu (letiště) do schengenského prostoru). </w:t>
      </w:r>
    </w:p>
    <w:p w:rsidR="001D74EF" w:rsidRPr="006A5D2C" w:rsidRDefault="00CF501C" w:rsidP="00CF501C">
      <w:pPr>
        <w:ind w:left="1580" w:right="839"/>
        <w:rPr>
          <w:lang w:val="cs-CZ"/>
        </w:rPr>
      </w:pPr>
      <w:r w:rsidRPr="006A5D2C">
        <w:rPr>
          <w:lang w:val="cs-CZ"/>
        </w:rPr>
        <w:t xml:space="preserve">Vlastník plavidla / námořní agentura se sídlem v členském státě je rovněž povinna uvést, že ponese veškerou odpovědnost za námořníka po jeho příjezdu do příslušného členského státu (i v případě repatriace) a zajistí, aby se nalodil. </w:t>
      </w:r>
    </w:p>
    <w:p w:rsidR="00521D25" w:rsidRDefault="00CF501C" w:rsidP="00CF501C">
      <w:pPr>
        <w:spacing w:after="81"/>
        <w:ind w:left="1210" w:right="1689" w:hanging="360"/>
        <w:rPr>
          <w:b/>
          <w:lang w:val="cs-CZ"/>
        </w:rPr>
      </w:pPr>
      <w:r w:rsidRPr="006A5D2C">
        <w:rPr>
          <w:b/>
          <w:lang w:val="cs-CZ"/>
        </w:rPr>
        <w:t xml:space="preserve">8. Letištní průjezd </w:t>
      </w:r>
    </w:p>
    <w:p w:rsidR="00521D25" w:rsidRDefault="00CF501C" w:rsidP="00521D25">
      <w:pPr>
        <w:spacing w:after="81"/>
        <w:ind w:left="1701" w:right="707" w:hanging="141"/>
        <w:rPr>
          <w:lang w:val="cs-CZ"/>
        </w:rPr>
      </w:pPr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vízum nebo jiné povolení ke vstupu do třetí země, která je cílovou zemí, </w:t>
      </w:r>
    </w:p>
    <w:p w:rsidR="001D74EF" w:rsidRPr="006A5D2C" w:rsidRDefault="00CF501C" w:rsidP="00521D25">
      <w:pPr>
        <w:spacing w:after="81"/>
        <w:ind w:left="1560" w:right="707" w:firstLine="0"/>
        <w:rPr>
          <w:lang w:val="cs-CZ"/>
        </w:rPr>
      </w:pPr>
      <w:bookmarkStart w:id="0" w:name="_GoBack"/>
      <w:bookmarkEnd w:id="0"/>
      <w:r w:rsidRPr="006A5D2C">
        <w:rPr>
          <w:rFonts w:ascii="Segoe UI Symbol" w:eastAsia="Segoe UI Symbol" w:hAnsi="Segoe UI Symbol" w:cs="Segoe UI Symbol"/>
          <w:lang w:val="cs-CZ"/>
        </w:rPr>
        <w:t></w:t>
      </w:r>
      <w:r w:rsidRPr="006A5D2C">
        <w:rPr>
          <w:rFonts w:ascii="Arial" w:eastAsia="Arial" w:hAnsi="Arial" w:cs="Arial"/>
          <w:lang w:val="cs-CZ"/>
        </w:rPr>
        <w:t xml:space="preserve"> </w:t>
      </w:r>
      <w:r w:rsidRPr="006A5D2C">
        <w:rPr>
          <w:lang w:val="cs-CZ"/>
        </w:rPr>
        <w:t xml:space="preserve">jízdenka/letenka na pokračování cesty do cílové destinace po předpokládaném </w:t>
      </w:r>
      <w:r w:rsidR="00521D25">
        <w:rPr>
          <w:lang w:val="cs-CZ"/>
        </w:rPr>
        <w:t xml:space="preserve"> </w:t>
      </w:r>
      <w:r w:rsidRPr="006A5D2C">
        <w:rPr>
          <w:lang w:val="cs-CZ"/>
        </w:rPr>
        <w:t xml:space="preserve">letištním průjezdu. </w:t>
      </w:r>
    </w:p>
    <w:p w:rsidR="001D74EF" w:rsidRDefault="00CF501C" w:rsidP="00CF501C">
      <w:pPr>
        <w:spacing w:after="0" w:line="259" w:lineRule="auto"/>
        <w:ind w:left="850" w:right="0" w:firstLine="0"/>
      </w:pPr>
      <w:r>
        <w:t xml:space="preserve"> </w:t>
      </w:r>
    </w:p>
    <w:sectPr w:rsidR="001D74EF">
      <w:footerReference w:type="even" r:id="rId7"/>
      <w:footerReference w:type="default" r:id="rId8"/>
      <w:footerReference w:type="first" r:id="rId9"/>
      <w:pgSz w:w="11906" w:h="16838"/>
      <w:pgMar w:top="1137" w:right="568" w:bottom="714" w:left="56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D0" w:rsidRDefault="00CF501C">
      <w:pPr>
        <w:spacing w:after="0" w:line="240" w:lineRule="auto"/>
      </w:pPr>
      <w:r>
        <w:separator/>
      </w:r>
    </w:p>
  </w:endnote>
  <w:endnote w:type="continuationSeparator" w:id="0">
    <w:p w:rsidR="00F363D0" w:rsidRDefault="00CF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EF" w:rsidRDefault="00CF501C">
    <w:pPr>
      <w:spacing w:after="336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D74EF" w:rsidRDefault="00CF501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EF" w:rsidRDefault="00CF501C">
    <w:pPr>
      <w:spacing w:after="336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D25">
      <w:rPr>
        <w:noProof/>
      </w:rPr>
      <w:t>3</w:t>
    </w:r>
    <w:r>
      <w:fldChar w:fldCharType="end"/>
    </w:r>
    <w:r>
      <w:t xml:space="preserve"> </w:t>
    </w:r>
  </w:p>
  <w:p w:rsidR="001D74EF" w:rsidRDefault="00CF501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EF" w:rsidRDefault="001D74E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EF" w:rsidRDefault="00CF501C">
      <w:pPr>
        <w:tabs>
          <w:tab w:val="center" w:pos="882"/>
          <w:tab w:val="center" w:pos="2567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1D74EF" w:rsidRDefault="00CF501C">
      <w:pPr>
        <w:tabs>
          <w:tab w:val="center" w:pos="882"/>
          <w:tab w:val="center" w:pos="2567"/>
        </w:tabs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1D74EF" w:rsidRDefault="00CF501C">
      <w:pPr>
        <w:pStyle w:val="footnotedescription"/>
        <w:tabs>
          <w:tab w:val="center" w:pos="882"/>
          <w:tab w:val="center" w:pos="2567"/>
        </w:tabs>
        <w:spacing w:after="0"/>
        <w:ind w:left="0"/>
      </w:pPr>
      <w:r>
        <w:rPr>
          <w:rStyle w:val="footnotemark"/>
        </w:rPr>
        <w:footnoteRef/>
      </w:r>
      <w:r>
        <w:tab/>
        <w:t>„Impôt Général sur le Revenu“.</w:t>
      </w:r>
      <w:r>
        <w:rPr>
          <w:i w:val="0"/>
        </w:rPr>
        <w:t xml:space="preserve"> </w:t>
      </w:r>
    </w:p>
  </w:footnote>
  <w:footnote w:id="2">
    <w:p w:rsidR="001D74EF" w:rsidRDefault="00CF501C">
      <w:pPr>
        <w:pStyle w:val="footnotedescription"/>
        <w:tabs>
          <w:tab w:val="center" w:pos="882"/>
          <w:tab w:val="center" w:pos="4341"/>
        </w:tabs>
        <w:spacing w:after="50"/>
        <w:ind w:left="0"/>
      </w:pPr>
      <w:r>
        <w:rPr>
          <w:rStyle w:val="footnotemark"/>
        </w:rPr>
        <w:footnoteRef/>
      </w:r>
      <w:r>
        <w:tab/>
        <w:t xml:space="preserve">„Caisse Nationale de Sécurité Sociale“: </w:t>
      </w:r>
      <w:r>
        <w:rPr>
          <w:i w:val="0"/>
        </w:rPr>
        <w:t xml:space="preserve">Státní fond sociálního zabezpečení. </w:t>
      </w:r>
    </w:p>
  </w:footnote>
  <w:footnote w:id="3">
    <w:p w:rsidR="001D74EF" w:rsidRDefault="00CF501C">
      <w:pPr>
        <w:pStyle w:val="footnotedescription"/>
        <w:tabs>
          <w:tab w:val="center" w:pos="882"/>
          <w:tab w:val="center" w:pos="3811"/>
        </w:tabs>
        <w:spacing w:after="41"/>
        <w:ind w:left="0"/>
      </w:pPr>
      <w:r>
        <w:rPr>
          <w:rStyle w:val="footnotemark"/>
        </w:rPr>
        <w:footnoteRef/>
      </w:r>
      <w:r>
        <w:tab/>
      </w:r>
      <w:r>
        <w:rPr>
          <w:i w:val="0"/>
        </w:rPr>
        <w:t xml:space="preserve">Neplatí pro státní příslušníky Tuniska, Alžírska nebo Senegalu. </w:t>
      </w:r>
    </w:p>
  </w:footnote>
  <w:footnote w:id="4">
    <w:p w:rsidR="001D74EF" w:rsidRDefault="00CF501C">
      <w:pPr>
        <w:pStyle w:val="footnotedescription"/>
        <w:tabs>
          <w:tab w:val="center" w:pos="882"/>
          <w:tab w:val="center" w:pos="5514"/>
        </w:tabs>
        <w:spacing w:after="0"/>
        <w:ind w:left="0"/>
      </w:pPr>
      <w:r>
        <w:rPr>
          <w:rStyle w:val="footnotemark"/>
        </w:rPr>
        <w:footnoteRef/>
      </w:r>
      <w:r>
        <w:tab/>
        <w:t>Caisse Nationale des Organismes de Prévoyance Sociale</w:t>
      </w:r>
      <w:r>
        <w:rPr>
          <w:i w:val="0"/>
        </w:rPr>
        <w:t xml:space="preserve"> (Státní fond organizací sociálního zabezpečení).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F3F"/>
    <w:multiLevelType w:val="hybridMultilevel"/>
    <w:tmpl w:val="15769348"/>
    <w:lvl w:ilvl="0" w:tplc="BC26A59A">
      <w:start w:val="1"/>
      <w:numFmt w:val="lowerLetter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A7F4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1F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E1CE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2D3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0C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681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016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88A0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D7648"/>
    <w:multiLevelType w:val="hybridMultilevel"/>
    <w:tmpl w:val="F62EC2C2"/>
    <w:lvl w:ilvl="0" w:tplc="0E38CC82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69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E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824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EE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204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E6E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A83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AA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A29A0"/>
    <w:multiLevelType w:val="hybridMultilevel"/>
    <w:tmpl w:val="267605F8"/>
    <w:lvl w:ilvl="0" w:tplc="4170E0B0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89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42C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62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55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E22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CDE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A31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42D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DB12C1"/>
    <w:multiLevelType w:val="hybridMultilevel"/>
    <w:tmpl w:val="54162D70"/>
    <w:lvl w:ilvl="0" w:tplc="6A187DFA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69A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CC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06F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57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C4F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0A4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E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E1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9152A"/>
    <w:multiLevelType w:val="hybridMultilevel"/>
    <w:tmpl w:val="5FDE2260"/>
    <w:lvl w:ilvl="0" w:tplc="148CC2F2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E39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ED2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A69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E0C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070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220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00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4B3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A28D2"/>
    <w:multiLevelType w:val="hybridMultilevel"/>
    <w:tmpl w:val="62F6F500"/>
    <w:lvl w:ilvl="0" w:tplc="C21EAD62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8D5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A79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AC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065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C59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DB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AA7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080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328DE"/>
    <w:multiLevelType w:val="hybridMultilevel"/>
    <w:tmpl w:val="19D20518"/>
    <w:lvl w:ilvl="0" w:tplc="A3EADFEC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6CF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8D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4C8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A51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6DE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C8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848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147DD"/>
    <w:multiLevelType w:val="hybridMultilevel"/>
    <w:tmpl w:val="63622946"/>
    <w:lvl w:ilvl="0" w:tplc="ED94F730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4DE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A41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D0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E2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AE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C57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467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626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572394"/>
    <w:multiLevelType w:val="hybridMultilevel"/>
    <w:tmpl w:val="28BAC054"/>
    <w:lvl w:ilvl="0" w:tplc="10C841D8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A5E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A68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079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C30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2DC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CAC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414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2FC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0879F0"/>
    <w:multiLevelType w:val="hybridMultilevel"/>
    <w:tmpl w:val="9918ABBC"/>
    <w:lvl w:ilvl="0" w:tplc="DA6AD67E">
      <w:start w:val="8"/>
      <w:numFmt w:val="lowerLetter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C0370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23B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87D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E40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09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4637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685E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672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02589F"/>
    <w:multiLevelType w:val="hybridMultilevel"/>
    <w:tmpl w:val="10EECA36"/>
    <w:lvl w:ilvl="0" w:tplc="2966B550">
      <w:start w:val="1"/>
      <w:numFmt w:val="bullet"/>
      <w:lvlText w:val="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A94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84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085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0B6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C6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895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4AC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25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F"/>
    <w:rsid w:val="001D74EF"/>
    <w:rsid w:val="00521D25"/>
    <w:rsid w:val="006A5D2C"/>
    <w:rsid w:val="00CF501C"/>
    <w:rsid w:val="00F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EB23"/>
  <w15:docId w15:val="{11940C02-1D30-4A7C-BE42-D93D0A6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68" w:lineRule="auto"/>
      <w:ind w:left="5930" w:right="15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0" w:line="271" w:lineRule="auto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48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20"/>
      <w:ind w:left="85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Bezmezer">
    <w:name w:val="No Spacing"/>
    <w:uiPriority w:val="1"/>
    <w:qFormat/>
    <w:rsid w:val="006A5D2C"/>
    <w:pPr>
      <w:spacing w:after="0" w:line="240" w:lineRule="auto"/>
      <w:ind w:left="5930" w:right="1557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SOERENSEN Anne-Marie (HOME)</dc:creator>
  <cp:keywords/>
  <cp:lastModifiedBy>MARUŠÁKOVÁ Šárka</cp:lastModifiedBy>
  <cp:revision>4</cp:revision>
  <dcterms:created xsi:type="dcterms:W3CDTF">2019-12-11T13:21:00Z</dcterms:created>
  <dcterms:modified xsi:type="dcterms:W3CDTF">2022-10-05T07:39:00Z</dcterms:modified>
</cp:coreProperties>
</file>