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7F" w:rsidRDefault="00C0037F" w:rsidP="00C0037F">
      <w:pPr>
        <w:spacing w:before="74"/>
        <w:jc w:val="center"/>
        <w:rPr>
          <w:b/>
          <w:sz w:val="24"/>
        </w:rPr>
      </w:pPr>
      <w:r>
        <w:rPr>
          <w:b/>
          <w:sz w:val="24"/>
          <w:u w:val="thick"/>
        </w:rPr>
        <w:t>PŘÍLOHA II</w:t>
      </w:r>
    </w:p>
    <w:p w:rsidR="00C0037F" w:rsidRDefault="00C0037F" w:rsidP="00C0037F">
      <w:pPr>
        <w:pStyle w:val="Zkladntext"/>
        <w:spacing w:before="7"/>
        <w:rPr>
          <w:b/>
          <w:sz w:val="26"/>
        </w:rPr>
      </w:pPr>
    </w:p>
    <w:p w:rsidR="00C0037F" w:rsidRDefault="00C0037F" w:rsidP="00C0037F">
      <w:pPr>
        <w:spacing w:before="90"/>
        <w:ind w:left="4979" w:right="1182" w:hanging="3786"/>
        <w:rPr>
          <w:b/>
          <w:sz w:val="24"/>
        </w:rPr>
      </w:pPr>
      <w:r>
        <w:rPr>
          <w:b/>
          <w:sz w:val="24"/>
        </w:rPr>
        <w:t>Seznam podpůrných dokladů, které musejí předkládat žadatelé o krátkodobá víza v Ekvádoru</w:t>
      </w:r>
    </w:p>
    <w:p w:rsidR="00C0037F" w:rsidRDefault="00C0037F" w:rsidP="00C0037F">
      <w:pPr>
        <w:pStyle w:val="Zkladntext"/>
        <w:spacing w:before="11"/>
        <w:rPr>
          <w:b/>
          <w:sz w:val="27"/>
        </w:rPr>
      </w:pPr>
    </w:p>
    <w:p w:rsidR="00C0037F" w:rsidRDefault="00C0037F" w:rsidP="00C0037F">
      <w:pPr>
        <w:pStyle w:val="Odstavecseseznamem"/>
        <w:numPr>
          <w:ilvl w:val="0"/>
          <w:numId w:val="3"/>
        </w:numPr>
        <w:tabs>
          <w:tab w:val="left" w:pos="1676"/>
          <w:tab w:val="left" w:pos="1677"/>
        </w:tabs>
        <w:ind w:hanging="721"/>
        <w:rPr>
          <w:b/>
        </w:rPr>
      </w:pPr>
      <w:r>
        <w:rPr>
          <w:b/>
        </w:rPr>
        <w:t>Obecné požadavky pro všechny</w:t>
      </w:r>
      <w:r>
        <w:rPr>
          <w:b/>
          <w:spacing w:val="-4"/>
        </w:rPr>
        <w:t xml:space="preserve"> </w:t>
      </w:r>
      <w:r>
        <w:rPr>
          <w:b/>
        </w:rPr>
        <w:t>žadatele:</w:t>
      </w:r>
    </w:p>
    <w:p w:rsidR="00C0037F" w:rsidRDefault="00C0037F" w:rsidP="00C0037F">
      <w:pPr>
        <w:pStyle w:val="Zkladntext"/>
        <w:spacing w:before="2"/>
        <w:rPr>
          <w:b/>
          <w:sz w:val="20"/>
        </w:rPr>
      </w:pPr>
    </w:p>
    <w:p w:rsidR="00C0037F" w:rsidRDefault="00C0037F" w:rsidP="00C0037F">
      <w:pPr>
        <w:pStyle w:val="Odstavecseseznamem"/>
        <w:numPr>
          <w:ilvl w:val="0"/>
          <w:numId w:val="2"/>
        </w:numPr>
        <w:tabs>
          <w:tab w:val="left" w:pos="1665"/>
        </w:tabs>
        <w:spacing w:line="276" w:lineRule="auto"/>
        <w:ind w:right="958"/>
        <w:jc w:val="both"/>
      </w:pPr>
      <w:r>
        <w:t>Doklady prokazující, že žadatel má dostatečné prostředky na obživu, a to jak na dobu trvání předpokládaného pobytu, tak i na návrat do země původu nebo bydliště nebo na průjezd do třetí země, např.: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199"/>
        <w:ind w:hanging="361"/>
      </w:pPr>
      <w:r>
        <w:t>výplatní pásky,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38" w:line="273" w:lineRule="auto"/>
        <w:ind w:right="956"/>
      </w:pPr>
      <w:r>
        <w:t>nedávný výpis z osobního bankovního účtu nebo přehled za poslední tři měsíce vystavený bankou,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2"/>
        <w:ind w:hanging="361"/>
      </w:pPr>
      <w:r>
        <w:t>kreditní nebo debetní karty a výpisy ke kreditním nebo debetním</w:t>
      </w:r>
      <w:r>
        <w:rPr>
          <w:spacing w:val="-13"/>
        </w:rPr>
        <w:t xml:space="preserve"> </w:t>
      </w:r>
      <w:r>
        <w:t>kartám,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38" w:line="273" w:lineRule="auto"/>
        <w:ind w:right="961"/>
      </w:pPr>
      <w:r>
        <w:t>doklad o (současném) zaměstnání, jako je originál dopisu zaměstnavatele uvádějící délku zaměstnání, úkoly a</w:t>
      </w:r>
      <w:r>
        <w:rPr>
          <w:spacing w:val="-3"/>
        </w:rPr>
        <w:t xml:space="preserve"> </w:t>
      </w:r>
      <w:r>
        <w:t>plat,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1"/>
        <w:ind w:hanging="361"/>
      </w:pPr>
      <w:r>
        <w:t>kopie nejnovějšího výpisu ze systému sociálního</w:t>
      </w:r>
      <w:r>
        <w:rPr>
          <w:spacing w:val="-5"/>
        </w:rPr>
        <w:t xml:space="preserve"> </w:t>
      </w:r>
      <w:r>
        <w:t>zabezpečení,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38"/>
        <w:ind w:hanging="361"/>
      </w:pPr>
      <w:r>
        <w:t>doklad o pravidelném příjmu z vlastnictví</w:t>
      </w:r>
      <w:r>
        <w:rPr>
          <w:spacing w:val="-6"/>
        </w:rPr>
        <w:t xml:space="preserve"> </w:t>
      </w:r>
      <w:r>
        <w:t>nemovitosti,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60"/>
        </w:tabs>
        <w:spacing w:before="35" w:line="276" w:lineRule="auto"/>
        <w:ind w:right="956"/>
        <w:jc w:val="both"/>
      </w:pPr>
      <w:r>
        <w:t>v případě osob, jejichž cesta je financována třetí osobou (studenti, nezletilé osoby, manželé/manželky): doklad o dostatečných prostředcích na obživu nebo o převzetí finančních nákladů souvisejících s</w:t>
      </w:r>
      <w:r>
        <w:rPr>
          <w:spacing w:val="1"/>
        </w:rPr>
        <w:t xml:space="preserve"> </w:t>
      </w:r>
      <w:r>
        <w:t>pobytem;</w:t>
      </w:r>
    </w:p>
    <w:p w:rsidR="00C0037F" w:rsidRDefault="00C0037F" w:rsidP="00C0037F">
      <w:pPr>
        <w:pStyle w:val="Zkladntext"/>
        <w:spacing w:before="4"/>
        <w:rPr>
          <w:sz w:val="25"/>
        </w:rPr>
      </w:pPr>
    </w:p>
    <w:p w:rsidR="00C0037F" w:rsidRDefault="00C0037F" w:rsidP="00C0037F">
      <w:pPr>
        <w:pStyle w:val="Odstavecseseznamem"/>
        <w:numPr>
          <w:ilvl w:val="0"/>
          <w:numId w:val="2"/>
        </w:numPr>
        <w:tabs>
          <w:tab w:val="left" w:pos="1677"/>
        </w:tabs>
        <w:spacing w:line="276" w:lineRule="auto"/>
        <w:ind w:left="1676" w:right="958" w:hanging="720"/>
        <w:jc w:val="both"/>
      </w:pPr>
      <w:r>
        <w:rPr>
          <w:b/>
        </w:rPr>
        <w:t>doklady prokazující ubytování,  jako  jsou  rezervace  hotelu,  zvací  dopis nebo  doklad o jiném ubytování</w:t>
      </w:r>
      <w:r>
        <w:t>;</w:t>
      </w:r>
    </w:p>
    <w:p w:rsidR="00C0037F" w:rsidRDefault="00C0037F" w:rsidP="00C0037F">
      <w:pPr>
        <w:pStyle w:val="Zkladntext"/>
        <w:spacing w:before="4"/>
        <w:rPr>
          <w:sz w:val="25"/>
        </w:rPr>
      </w:pPr>
    </w:p>
    <w:p w:rsidR="00C0037F" w:rsidRDefault="00C0037F" w:rsidP="00C0037F">
      <w:pPr>
        <w:pStyle w:val="Odstavecseseznamem"/>
        <w:numPr>
          <w:ilvl w:val="0"/>
          <w:numId w:val="2"/>
        </w:numPr>
        <w:tabs>
          <w:tab w:val="left" w:pos="1600"/>
        </w:tabs>
        <w:spacing w:line="276" w:lineRule="auto"/>
        <w:ind w:left="1599" w:right="959" w:hanging="644"/>
        <w:jc w:val="both"/>
      </w:pPr>
      <w:r>
        <w:t>dokumenty umožňující posoudit, zda žadatel hodlá opustit území členských států před uplynutím platnosti víza, jako</w:t>
      </w:r>
      <w:r>
        <w:rPr>
          <w:spacing w:val="-9"/>
        </w:rPr>
        <w:t xml:space="preserve"> </w:t>
      </w:r>
      <w:r>
        <w:t>jsou:</w:t>
      </w:r>
    </w:p>
    <w:p w:rsidR="00C0037F" w:rsidRDefault="00C0037F" w:rsidP="00C0037F">
      <w:pPr>
        <w:pStyle w:val="Zkladntext"/>
        <w:rPr>
          <w:sz w:val="25"/>
        </w:rPr>
      </w:pP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ind w:hanging="361"/>
      </w:pPr>
      <w:r>
        <w:t>rezervace zpáteční jízdenky/letenky nebo cestovní plán vystavený cestovní</w:t>
      </w:r>
      <w:r>
        <w:rPr>
          <w:spacing w:val="-11"/>
        </w:rPr>
        <w:t xml:space="preserve"> </w:t>
      </w:r>
      <w:r>
        <w:t>kanceláří,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38"/>
        <w:ind w:hanging="361"/>
      </w:pPr>
      <w:r>
        <w:t>doklad o vlastnictví domu/bytu nebo jiných</w:t>
      </w:r>
      <w:r>
        <w:rPr>
          <w:spacing w:val="-3"/>
        </w:rPr>
        <w:t xml:space="preserve"> </w:t>
      </w:r>
      <w:r>
        <w:t>nemovitostí,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38"/>
        <w:ind w:hanging="361"/>
      </w:pPr>
      <w:r>
        <w:t>potvrzení o zaměstnání,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38"/>
        <w:ind w:hanging="361"/>
      </w:pPr>
      <w:r>
        <w:t>doklad o zápisu na univerzitě/škole v</w:t>
      </w:r>
      <w:r>
        <w:rPr>
          <w:spacing w:val="-1"/>
        </w:rPr>
        <w:t xml:space="preserve"> </w:t>
      </w:r>
      <w:r>
        <w:t>Ekvádoru;</w:t>
      </w:r>
    </w:p>
    <w:p w:rsidR="00C0037F" w:rsidRDefault="00C0037F" w:rsidP="00C0037F">
      <w:pPr>
        <w:pStyle w:val="Zkladntext"/>
        <w:spacing w:before="7"/>
        <w:rPr>
          <w:sz w:val="28"/>
        </w:rPr>
      </w:pPr>
    </w:p>
    <w:p w:rsidR="00C0037F" w:rsidRDefault="00C0037F" w:rsidP="00C0037F">
      <w:pPr>
        <w:pStyle w:val="Odstavecseseznamem"/>
        <w:numPr>
          <w:ilvl w:val="0"/>
          <w:numId w:val="2"/>
        </w:numPr>
        <w:tabs>
          <w:tab w:val="left" w:pos="1676"/>
          <w:tab w:val="left" w:pos="1677"/>
        </w:tabs>
        <w:spacing w:before="1"/>
        <w:ind w:left="1676" w:hanging="721"/>
      </w:pPr>
      <w:r>
        <w:t>nezletilé osoby cestující samy nebo s jedním rodičem musí</w:t>
      </w:r>
      <w:r>
        <w:rPr>
          <w:spacing w:val="-15"/>
        </w:rPr>
        <w:t xml:space="preserve"> </w:t>
      </w:r>
      <w:r>
        <w:t>předložit:</w:t>
      </w:r>
    </w:p>
    <w:p w:rsidR="00C0037F" w:rsidRDefault="00C0037F" w:rsidP="00C0037F">
      <w:pPr>
        <w:pStyle w:val="Zkladntext"/>
        <w:spacing w:before="5"/>
        <w:rPr>
          <w:sz w:val="20"/>
        </w:rPr>
      </w:pP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ind w:hanging="361"/>
      </w:pPr>
      <w:r>
        <w:t>povolení výstupu udělené soudem pro nezletilé osoby nebo od</w:t>
      </w:r>
      <w:r>
        <w:rPr>
          <w:spacing w:val="-7"/>
        </w:rPr>
        <w:t xml:space="preserve"> </w:t>
      </w:r>
      <w:r>
        <w:t>notáře,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38"/>
        <w:ind w:hanging="361"/>
      </w:pPr>
      <w:r>
        <w:t>kopii rodného listu nezletilé</w:t>
      </w:r>
      <w:r>
        <w:rPr>
          <w:spacing w:val="-5"/>
        </w:rPr>
        <w:t xml:space="preserve"> </w:t>
      </w:r>
      <w:r>
        <w:t>osoby,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37" w:line="273" w:lineRule="auto"/>
        <w:ind w:right="959"/>
      </w:pPr>
      <w:r>
        <w:t>průkaz totožnosti / cestovní pas obou rodičů / poručníka nebo opatrovníka (poručníků nebo opatrovníků),</w:t>
      </w: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2"/>
        <w:ind w:hanging="361"/>
      </w:pPr>
      <w:r>
        <w:t>písemné potvrzení školy o povolení volna mimo</w:t>
      </w:r>
      <w:r>
        <w:rPr>
          <w:spacing w:val="-5"/>
        </w:rPr>
        <w:t xml:space="preserve"> </w:t>
      </w:r>
      <w:r>
        <w:t>prázdniny;</w:t>
      </w:r>
    </w:p>
    <w:p w:rsidR="00C0037F" w:rsidRDefault="00C0037F" w:rsidP="00C0037F">
      <w:pPr>
        <w:pStyle w:val="Zkladntext"/>
        <w:spacing w:before="7"/>
        <w:rPr>
          <w:sz w:val="28"/>
        </w:rPr>
      </w:pPr>
    </w:p>
    <w:p w:rsidR="00C0037F" w:rsidRDefault="00C0037F" w:rsidP="00C0037F">
      <w:pPr>
        <w:pStyle w:val="Odstavecseseznamem"/>
        <w:numPr>
          <w:ilvl w:val="0"/>
          <w:numId w:val="2"/>
        </w:numPr>
        <w:tabs>
          <w:tab w:val="left" w:pos="1676"/>
          <w:tab w:val="left" w:pos="1677"/>
        </w:tabs>
        <w:spacing w:before="1"/>
        <w:ind w:left="1676" w:hanging="721"/>
      </w:pPr>
      <w:r>
        <w:t>osoby, které nejsou státními příslušníky</w:t>
      </w:r>
      <w:r>
        <w:rPr>
          <w:spacing w:val="-3"/>
        </w:rPr>
        <w:t xml:space="preserve"> </w:t>
      </w:r>
      <w:r>
        <w:t>Ekvádoru:</w:t>
      </w:r>
    </w:p>
    <w:p w:rsidR="00C0037F" w:rsidRDefault="00C0037F" w:rsidP="00C0037F">
      <w:pPr>
        <w:pStyle w:val="Zkladntext"/>
        <w:spacing w:before="5"/>
        <w:rPr>
          <w:sz w:val="20"/>
        </w:rPr>
      </w:pP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60"/>
        </w:tabs>
        <w:spacing w:line="276" w:lineRule="auto"/>
        <w:ind w:right="955"/>
        <w:jc w:val="both"/>
      </w:pPr>
      <w:r>
        <w:t>doklad prokazující oprávněný pobyt v Ekvádoru (průkaz totožnosti zahraničního rezidenta s platností minimálně tři</w:t>
      </w:r>
      <w:r>
        <w:rPr>
          <w:spacing w:val="1"/>
        </w:rPr>
        <w:t xml:space="preserve"> </w:t>
      </w:r>
      <w:r>
        <w:t>měsíce),</w:t>
      </w:r>
    </w:p>
    <w:p w:rsidR="00C0037F" w:rsidRDefault="00C0037F" w:rsidP="00C0037F">
      <w:pPr>
        <w:spacing w:line="276" w:lineRule="auto"/>
        <w:jc w:val="both"/>
        <w:sectPr w:rsidR="00C0037F">
          <w:pgSz w:w="11910" w:h="16840"/>
          <w:pgMar w:top="1320" w:right="460" w:bottom="1600" w:left="460" w:header="0" w:footer="1415" w:gutter="0"/>
          <w:cols w:space="720"/>
        </w:sectPr>
      </w:pPr>
    </w:p>
    <w:p w:rsidR="00C0037F" w:rsidRDefault="00C0037F" w:rsidP="00C0037F">
      <w:pPr>
        <w:pStyle w:val="Odstavecseseznamem"/>
        <w:numPr>
          <w:ilvl w:val="1"/>
          <w:numId w:val="2"/>
        </w:numPr>
        <w:tabs>
          <w:tab w:val="left" w:pos="1959"/>
          <w:tab w:val="left" w:pos="1960"/>
        </w:tabs>
        <w:spacing w:before="90"/>
        <w:ind w:hanging="361"/>
      </w:pPr>
      <w:r>
        <w:lastRenderedPageBreak/>
        <w:t>doklad prokazující integraci v zemi pobytu: rodinné vazby, profesní</w:t>
      </w:r>
      <w:r>
        <w:rPr>
          <w:spacing w:val="-5"/>
        </w:rPr>
        <w:t xml:space="preserve"> </w:t>
      </w:r>
      <w:r>
        <w:t>postavení.</w:t>
      </w:r>
    </w:p>
    <w:p w:rsidR="00C0037F" w:rsidRDefault="00C0037F" w:rsidP="00C0037F">
      <w:pPr>
        <w:pStyle w:val="Zkladntext"/>
        <w:rPr>
          <w:sz w:val="26"/>
        </w:rPr>
      </w:pPr>
    </w:p>
    <w:p w:rsidR="00C0037F" w:rsidRDefault="00C0037F" w:rsidP="00C0037F">
      <w:pPr>
        <w:pStyle w:val="Zkladntext"/>
        <w:rPr>
          <w:sz w:val="26"/>
        </w:rPr>
      </w:pPr>
    </w:p>
    <w:p w:rsidR="00C0037F" w:rsidRDefault="00C0037F" w:rsidP="00C0037F">
      <w:pPr>
        <w:pStyle w:val="Odstavecseseznamem"/>
        <w:numPr>
          <w:ilvl w:val="0"/>
          <w:numId w:val="3"/>
        </w:numPr>
        <w:tabs>
          <w:tab w:val="left" w:pos="1676"/>
          <w:tab w:val="left" w:pos="1677"/>
        </w:tabs>
        <w:spacing w:before="228"/>
        <w:ind w:hanging="721"/>
        <w:rPr>
          <w:b/>
        </w:rPr>
      </w:pPr>
      <w:r>
        <w:rPr>
          <w:b/>
        </w:rPr>
        <w:t>Doklady, které je třeba předložit v závislosti na účelu</w:t>
      </w:r>
      <w:r>
        <w:rPr>
          <w:b/>
          <w:spacing w:val="-8"/>
        </w:rPr>
        <w:t xml:space="preserve"> </w:t>
      </w:r>
      <w:r>
        <w:rPr>
          <w:b/>
        </w:rPr>
        <w:t>cesty:</w:t>
      </w:r>
    </w:p>
    <w:p w:rsidR="00C0037F" w:rsidRDefault="00C0037F" w:rsidP="00C0037F">
      <w:pPr>
        <w:pStyle w:val="Zkladntext"/>
        <w:spacing w:before="4"/>
        <w:rPr>
          <w:b/>
          <w:sz w:val="20"/>
        </w:rPr>
      </w:pPr>
    </w:p>
    <w:p w:rsidR="00C0037F" w:rsidRDefault="00C0037F" w:rsidP="00C0037F">
      <w:pPr>
        <w:pStyle w:val="Odstavecseseznamem"/>
        <w:numPr>
          <w:ilvl w:val="0"/>
          <w:numId w:val="1"/>
        </w:numPr>
        <w:tabs>
          <w:tab w:val="left" w:pos="1676"/>
          <w:tab w:val="left" w:pos="1677"/>
        </w:tabs>
        <w:spacing w:before="1"/>
        <w:ind w:hanging="721"/>
      </w:pPr>
      <w:r>
        <w:t>letištní</w:t>
      </w:r>
      <w:r>
        <w:rPr>
          <w:spacing w:val="-3"/>
        </w:rPr>
        <w:t xml:space="preserve"> </w:t>
      </w:r>
      <w:r>
        <w:t>průjezd</w:t>
      </w:r>
    </w:p>
    <w:p w:rsidR="00C0037F" w:rsidRDefault="00C0037F" w:rsidP="00C0037F">
      <w:pPr>
        <w:pStyle w:val="Zkladntext"/>
        <w:spacing w:before="5"/>
        <w:rPr>
          <w:sz w:val="20"/>
        </w:rPr>
      </w:pP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737"/>
        </w:tabs>
        <w:spacing w:line="273" w:lineRule="auto"/>
        <w:ind w:right="959"/>
        <w:jc w:val="both"/>
      </w:pPr>
      <w:r>
        <w:t>vyžaduje se doklad o zákonném povolení (případně vízum) ke vstupu do země konečného určení a jízdenky/letenky pro cestu na místo</w:t>
      </w:r>
      <w:r>
        <w:rPr>
          <w:spacing w:val="-9"/>
        </w:rPr>
        <w:t xml:space="preserve"> </w:t>
      </w:r>
      <w:r>
        <w:t>určení;</w:t>
      </w:r>
    </w:p>
    <w:p w:rsidR="00C0037F" w:rsidRDefault="00C0037F" w:rsidP="00C0037F">
      <w:pPr>
        <w:pStyle w:val="Odstavecseseznamem"/>
        <w:numPr>
          <w:ilvl w:val="0"/>
          <w:numId w:val="1"/>
        </w:numPr>
        <w:tabs>
          <w:tab w:val="left" w:pos="1676"/>
          <w:tab w:val="left" w:pos="1677"/>
        </w:tabs>
        <w:spacing w:before="202"/>
        <w:ind w:hanging="721"/>
      </w:pPr>
      <w:r>
        <w:t>turistika</w:t>
      </w:r>
    </w:p>
    <w:p w:rsidR="00C0037F" w:rsidRDefault="00C0037F" w:rsidP="00C0037F">
      <w:pPr>
        <w:pStyle w:val="Zkladntext"/>
        <w:spacing w:before="9"/>
        <w:rPr>
          <w:sz w:val="20"/>
        </w:rPr>
      </w:pP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737"/>
        </w:tabs>
        <w:spacing w:line="276" w:lineRule="auto"/>
        <w:ind w:right="958"/>
        <w:jc w:val="both"/>
      </w:pPr>
      <w:r>
        <w:t>doklady o ubytování: doklady o zajištění ubytování  v  členském státě  (členských  státech) (tj. potvrzená  rezervace  hotelu (hotelů) nebo, nejde-li  o hotel: jakýkoli jiný vhodný doklad  o předpokládaném</w:t>
      </w:r>
      <w:r>
        <w:rPr>
          <w:spacing w:val="-3"/>
        </w:rPr>
        <w:t xml:space="preserve"> </w:t>
      </w:r>
      <w:r>
        <w:t>ubytování);</w:t>
      </w:r>
    </w:p>
    <w:p w:rsidR="00C0037F" w:rsidRDefault="00C0037F" w:rsidP="00C0037F">
      <w:pPr>
        <w:pStyle w:val="Odstavecseseznamem"/>
        <w:numPr>
          <w:ilvl w:val="0"/>
          <w:numId w:val="1"/>
        </w:numPr>
        <w:tabs>
          <w:tab w:val="left" w:pos="1240"/>
        </w:tabs>
        <w:spacing w:before="199"/>
        <w:ind w:left="1239" w:hanging="229"/>
      </w:pPr>
      <w:r>
        <w:t>návštěva rodiny nebo</w:t>
      </w:r>
      <w:r>
        <w:rPr>
          <w:spacing w:val="-4"/>
        </w:rPr>
        <w:t xml:space="preserve"> </w:t>
      </w:r>
      <w:r>
        <w:t>přátel</w:t>
      </w:r>
    </w:p>
    <w:p w:rsidR="00C0037F" w:rsidRDefault="00C0037F" w:rsidP="00C0037F">
      <w:pPr>
        <w:pStyle w:val="Zkladntext"/>
        <w:spacing w:before="5"/>
        <w:rPr>
          <w:sz w:val="20"/>
        </w:rPr>
      </w:pP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spacing w:line="276" w:lineRule="auto"/>
        <w:ind w:left="1676" w:right="956"/>
        <w:jc w:val="both"/>
      </w:pPr>
      <w:r>
        <w:t>doklad o vztahu nebo rodinných vazbách mezi žadatelem o vízum a osobou, která má být navštívena (doklady týkající se občanského stavu, jako jsou rodný list, oddací list, korespondence, fotografie</w:t>
      </w:r>
      <w:r>
        <w:rPr>
          <w:spacing w:val="-4"/>
        </w:rPr>
        <w:t xml:space="preserve"> </w:t>
      </w:r>
      <w:r>
        <w:t>atd.),</w:t>
      </w: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spacing w:line="276" w:lineRule="auto"/>
        <w:ind w:left="1676" w:right="958"/>
        <w:jc w:val="both"/>
      </w:pPr>
      <w:r>
        <w:t>formální písemné a podepsané pozvání nebo potvrzení o převzetí finančních nákladů souvisejících s pobytem žadatele od zvoucí osoby podle právních předpisů příslušného členského</w:t>
      </w:r>
      <w:r>
        <w:rPr>
          <w:spacing w:val="-1"/>
        </w:rPr>
        <w:t xml:space="preserve"> </w:t>
      </w:r>
      <w:r>
        <w:t>státu;</w:t>
      </w:r>
    </w:p>
    <w:p w:rsidR="00C0037F" w:rsidRDefault="00C0037F" w:rsidP="00C0037F">
      <w:pPr>
        <w:pStyle w:val="Odstavecseseznamem"/>
        <w:numPr>
          <w:ilvl w:val="0"/>
          <w:numId w:val="1"/>
        </w:numPr>
        <w:tabs>
          <w:tab w:val="left" w:pos="1676"/>
          <w:tab w:val="left" w:pos="1677"/>
        </w:tabs>
        <w:spacing w:before="196"/>
        <w:ind w:hanging="721"/>
      </w:pPr>
      <w:r>
        <w:t>služební</w:t>
      </w:r>
      <w:r>
        <w:rPr>
          <w:spacing w:val="-1"/>
        </w:rPr>
        <w:t xml:space="preserve"> </w:t>
      </w:r>
      <w:r>
        <w:t>cesty</w:t>
      </w:r>
    </w:p>
    <w:p w:rsidR="00C0037F" w:rsidRDefault="00C0037F" w:rsidP="00C0037F">
      <w:pPr>
        <w:pStyle w:val="Zkladntext"/>
        <w:spacing w:before="5"/>
        <w:rPr>
          <w:sz w:val="20"/>
        </w:rPr>
      </w:pP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spacing w:line="276" w:lineRule="auto"/>
        <w:ind w:left="1676" w:right="953"/>
        <w:jc w:val="both"/>
      </w:pPr>
      <w:r>
        <w:t>pozvání od podniku nebo orgánu ze země schengenského prostoru k účasti na zasedáních, konferencích nebo akcích souvisejících s obchodem, odvětvím nebo  prací  s uvedením účelu  a délky pobytu, včetně prohlášení o převzetí finančních nákladů souvisejících s pobytem žadatele, pokud hradí cestovní výdaje a/nebo</w:t>
      </w:r>
      <w:r>
        <w:rPr>
          <w:spacing w:val="-3"/>
        </w:rPr>
        <w:t xml:space="preserve"> </w:t>
      </w:r>
      <w:r>
        <w:t>ubytování,</w:t>
      </w: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spacing w:line="273" w:lineRule="auto"/>
        <w:ind w:left="1676" w:right="958"/>
        <w:jc w:val="both"/>
      </w:pPr>
      <w:r>
        <w:t>doklady o nedávných obchodních, smluvních nebo profesních vztazích v členském státě (členských</w:t>
      </w:r>
      <w:r>
        <w:rPr>
          <w:spacing w:val="-1"/>
        </w:rPr>
        <w:t xml:space="preserve"> </w:t>
      </w:r>
      <w:r>
        <w:t>státech),</w:t>
      </w: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ind w:left="1676" w:hanging="361"/>
        <w:jc w:val="both"/>
      </w:pPr>
      <w:r>
        <w:t>v příslušných případech vstupenky na veletrhy a/nebo</w:t>
      </w:r>
      <w:r>
        <w:rPr>
          <w:spacing w:val="-12"/>
        </w:rPr>
        <w:t xml:space="preserve"> </w:t>
      </w:r>
      <w:r>
        <w:t>kongresy,</w:t>
      </w: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spacing w:before="38" w:line="276" w:lineRule="auto"/>
        <w:ind w:left="1676" w:right="953"/>
        <w:jc w:val="both"/>
      </w:pPr>
      <w:r>
        <w:t>doklady z Ekvádoru prokazující postavení žadatele ve společnosti, která ho vysílá, a převzetí finančních nákladů na obživu žadatele po dobu trvání cesty (osvědčení od obchodní komory, obchodní nebo profesní licence</w:t>
      </w:r>
      <w:r>
        <w:rPr>
          <w:spacing w:val="-1"/>
        </w:rPr>
        <w:t xml:space="preserve"> </w:t>
      </w:r>
      <w:r>
        <w:t>atd.);</w:t>
      </w:r>
    </w:p>
    <w:p w:rsidR="00C0037F" w:rsidRDefault="00C0037F" w:rsidP="00C0037F">
      <w:pPr>
        <w:pStyle w:val="Zkladntext"/>
        <w:spacing w:before="1"/>
        <w:rPr>
          <w:sz w:val="25"/>
        </w:rPr>
      </w:pPr>
    </w:p>
    <w:p w:rsidR="00C0037F" w:rsidRDefault="00C0037F" w:rsidP="00C0037F">
      <w:pPr>
        <w:pStyle w:val="Odstavecseseznamem"/>
        <w:numPr>
          <w:ilvl w:val="0"/>
          <w:numId w:val="1"/>
        </w:numPr>
        <w:tabs>
          <w:tab w:val="left" w:pos="1676"/>
          <w:tab w:val="left" w:pos="1677"/>
        </w:tabs>
        <w:ind w:hanging="721"/>
      </w:pPr>
      <w:r>
        <w:t>lékařská</w:t>
      </w:r>
      <w:r>
        <w:rPr>
          <w:spacing w:val="-1"/>
        </w:rPr>
        <w:t xml:space="preserve"> </w:t>
      </w:r>
      <w:r>
        <w:t>péče</w:t>
      </w:r>
    </w:p>
    <w:p w:rsidR="00C0037F" w:rsidRDefault="00C0037F" w:rsidP="00C0037F">
      <w:pPr>
        <w:pStyle w:val="Zkladntext"/>
        <w:spacing w:before="7"/>
        <w:rPr>
          <w:sz w:val="20"/>
        </w:rPr>
      </w:pP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spacing w:before="1"/>
        <w:ind w:left="1676" w:hanging="361"/>
        <w:jc w:val="both"/>
      </w:pPr>
      <w:r>
        <w:t>lékařské potvrzení ze země původu nebo Ekvádoru uvádějící nemoc pacienta</w:t>
      </w:r>
      <w:r>
        <w:rPr>
          <w:spacing w:val="-4"/>
        </w:rPr>
        <w:t xml:space="preserve"> </w:t>
      </w:r>
      <w:r>
        <w:t>(žadatele),</w:t>
      </w: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spacing w:before="37" w:line="276" w:lineRule="auto"/>
        <w:ind w:left="1676" w:right="958"/>
        <w:jc w:val="both"/>
      </w:pPr>
      <w:r>
        <w:t>prohlášení zdravotnického zařízení (nemocnice, sanatorium atd.) nebo lékaře v členském státě s potvrzením, že pacienta přijme, a s uvedením druhu lékařské péče, nákladů, data zahájení, odhadované doby trvání pobytu a doklad o zaplacení</w:t>
      </w:r>
      <w:r>
        <w:rPr>
          <w:spacing w:val="-3"/>
        </w:rPr>
        <w:t xml:space="preserve"> </w:t>
      </w:r>
      <w:r>
        <w:t>zálohy,</w:t>
      </w: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spacing w:line="273" w:lineRule="auto"/>
        <w:ind w:left="1676" w:right="958"/>
        <w:jc w:val="both"/>
      </w:pPr>
      <w:r>
        <w:t>doklad o tom, že žadatel disponuje dostatečnými prostředky pro dobu trvání lékařské péče a pobytu (ubytování, denní diety, repatriace pacienta jakož i doprovázející</w:t>
      </w:r>
      <w:r>
        <w:rPr>
          <w:spacing w:val="-12"/>
        </w:rPr>
        <w:t xml:space="preserve"> </w:t>
      </w:r>
      <w:r>
        <w:t>osoby);</w:t>
      </w:r>
    </w:p>
    <w:p w:rsidR="00C0037F" w:rsidRDefault="00C0037F" w:rsidP="00C0037F">
      <w:pPr>
        <w:spacing w:line="273" w:lineRule="auto"/>
        <w:jc w:val="both"/>
        <w:sectPr w:rsidR="00C0037F">
          <w:pgSz w:w="11910" w:h="16840"/>
          <w:pgMar w:top="1300" w:right="460" w:bottom="1600" w:left="460" w:header="0" w:footer="1415" w:gutter="0"/>
          <w:cols w:space="720"/>
        </w:sectPr>
      </w:pPr>
    </w:p>
    <w:p w:rsidR="00C0037F" w:rsidRDefault="00C0037F" w:rsidP="00C0037F">
      <w:pPr>
        <w:pStyle w:val="Odstavecseseznamem"/>
        <w:numPr>
          <w:ilvl w:val="0"/>
          <w:numId w:val="1"/>
        </w:numPr>
        <w:tabs>
          <w:tab w:val="left" w:pos="1676"/>
          <w:tab w:val="left" w:pos="1677"/>
        </w:tabs>
        <w:spacing w:before="71"/>
        <w:ind w:hanging="721"/>
      </w:pPr>
      <w:r>
        <w:lastRenderedPageBreak/>
        <w:t>výzkum, studium nebo odborná</w:t>
      </w:r>
      <w:r>
        <w:rPr>
          <w:spacing w:val="-5"/>
        </w:rPr>
        <w:t xml:space="preserve"> </w:t>
      </w:r>
      <w:r>
        <w:t>příprava</w:t>
      </w:r>
    </w:p>
    <w:p w:rsidR="00C0037F" w:rsidRDefault="00C0037F" w:rsidP="00C0037F">
      <w:pPr>
        <w:pStyle w:val="Zkladntext"/>
        <w:spacing w:before="8"/>
        <w:rPr>
          <w:sz w:val="20"/>
        </w:rPr>
      </w:pP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6"/>
          <w:tab w:val="left" w:pos="1677"/>
        </w:tabs>
        <w:spacing w:line="269" w:lineRule="exact"/>
        <w:ind w:left="1676" w:hanging="361"/>
      </w:pPr>
      <w:r>
        <w:t>doklad o přijetí nebo zápisu do vzdělávací instituce v členském</w:t>
      </w:r>
      <w:r>
        <w:rPr>
          <w:spacing w:val="-6"/>
        </w:rPr>
        <w:t xml:space="preserve"> </w:t>
      </w:r>
      <w:r>
        <w:t>státě,</w:t>
      </w: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6"/>
          <w:tab w:val="left" w:pos="1677"/>
        </w:tabs>
        <w:spacing w:line="269" w:lineRule="exact"/>
        <w:ind w:left="1676" w:hanging="361"/>
      </w:pPr>
      <w:r>
        <w:t>doklad o získání stipendia na studium ve vzdělávací instituci v členském</w:t>
      </w:r>
      <w:r>
        <w:rPr>
          <w:spacing w:val="-17"/>
        </w:rPr>
        <w:t xml:space="preserve"> </w:t>
      </w:r>
      <w:r>
        <w:t>státě;</w:t>
      </w:r>
    </w:p>
    <w:p w:rsidR="00C0037F" w:rsidRDefault="00C0037F" w:rsidP="00C0037F">
      <w:pPr>
        <w:pStyle w:val="Odstavecseseznamem"/>
        <w:numPr>
          <w:ilvl w:val="0"/>
          <w:numId w:val="1"/>
        </w:numPr>
        <w:tabs>
          <w:tab w:val="left" w:pos="1676"/>
          <w:tab w:val="left" w:pos="1677"/>
        </w:tabs>
        <w:spacing w:before="1"/>
        <w:ind w:hanging="721"/>
      </w:pPr>
      <w:r>
        <w:t>cesta za kulturním, sportovním, školicím, vzdělávacím nebo výzkumným</w:t>
      </w:r>
      <w:r>
        <w:rPr>
          <w:spacing w:val="-11"/>
        </w:rPr>
        <w:t xml:space="preserve"> </w:t>
      </w:r>
      <w:r>
        <w:t>účelem</w:t>
      </w:r>
    </w:p>
    <w:p w:rsidR="00C0037F" w:rsidRDefault="00C0037F" w:rsidP="00C0037F">
      <w:pPr>
        <w:pStyle w:val="Zkladntext"/>
        <w:spacing w:before="5"/>
        <w:rPr>
          <w:sz w:val="20"/>
        </w:rPr>
      </w:pP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ind w:left="1676" w:right="952"/>
        <w:jc w:val="both"/>
      </w:pPr>
      <w:r>
        <w:t>oficiální pozvání od organizátora: oficiální doklad nebo zvací dopis od organizátora kulturní, sportovní, školící, vzdělávací nebo výzkumné akce nebo písemné potvrzení o přijetí od univerzity nebo instituce v členském státě určení, orazítkované a</w:t>
      </w:r>
      <w:r>
        <w:rPr>
          <w:spacing w:val="-15"/>
        </w:rPr>
        <w:t xml:space="preserve"> </w:t>
      </w:r>
      <w:r>
        <w:t>podepsané;</w:t>
      </w: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677"/>
        </w:tabs>
        <w:spacing w:line="269" w:lineRule="exact"/>
        <w:ind w:left="1676" w:hanging="361"/>
        <w:jc w:val="both"/>
      </w:pPr>
      <w:r>
        <w:t>v příslušných případech doklad o úhradě kurzů nebo odborné přípravy</w:t>
      </w:r>
      <w:r>
        <w:rPr>
          <w:spacing w:val="-14"/>
        </w:rPr>
        <w:t xml:space="preserve"> </w:t>
      </w:r>
      <w:r>
        <w:t>předem;</w:t>
      </w:r>
    </w:p>
    <w:p w:rsidR="00C0037F" w:rsidRDefault="00C0037F" w:rsidP="00C0037F">
      <w:pPr>
        <w:pStyle w:val="Zkladntext"/>
        <w:spacing w:before="6"/>
        <w:rPr>
          <w:sz w:val="25"/>
        </w:rPr>
      </w:pPr>
    </w:p>
    <w:p w:rsidR="00C0037F" w:rsidRDefault="00C0037F" w:rsidP="00C0037F">
      <w:pPr>
        <w:pStyle w:val="Odstavecseseznamem"/>
        <w:numPr>
          <w:ilvl w:val="0"/>
          <w:numId w:val="1"/>
        </w:numPr>
        <w:tabs>
          <w:tab w:val="left" w:pos="1676"/>
          <w:tab w:val="left" w:pos="1677"/>
        </w:tabs>
        <w:ind w:hanging="721"/>
      </w:pPr>
      <w:r>
        <w:t>cesta za účelem oficiální</w:t>
      </w:r>
      <w:r>
        <w:rPr>
          <w:spacing w:val="-3"/>
        </w:rPr>
        <w:t xml:space="preserve"> </w:t>
      </w:r>
      <w:r>
        <w:t>návštěvy</w:t>
      </w:r>
    </w:p>
    <w:p w:rsidR="00C0037F" w:rsidRDefault="00C0037F" w:rsidP="00C0037F">
      <w:pPr>
        <w:pStyle w:val="Zkladntext"/>
        <w:spacing w:before="5"/>
        <w:rPr>
          <w:sz w:val="28"/>
        </w:rPr>
      </w:pP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736"/>
          <w:tab w:val="left" w:pos="1737"/>
        </w:tabs>
        <w:spacing w:line="273" w:lineRule="auto"/>
        <w:ind w:right="958"/>
      </w:pPr>
      <w:r>
        <w:t>verbální nóta příslušného ekvádorského ministerstva potvrzující, že žadatel je členem oficiální delegace cestující do členského</w:t>
      </w:r>
      <w:r>
        <w:rPr>
          <w:spacing w:val="-2"/>
        </w:rPr>
        <w:t xml:space="preserve"> </w:t>
      </w:r>
      <w:r>
        <w:t>státu;</w:t>
      </w:r>
    </w:p>
    <w:p w:rsidR="00C0037F" w:rsidRDefault="00C0037F" w:rsidP="00C0037F">
      <w:pPr>
        <w:pStyle w:val="Zkladntext"/>
        <w:spacing w:before="6"/>
        <w:rPr>
          <w:sz w:val="25"/>
        </w:rPr>
      </w:pPr>
    </w:p>
    <w:p w:rsidR="00C0037F" w:rsidRDefault="00C0037F" w:rsidP="00C0037F">
      <w:pPr>
        <w:pStyle w:val="Odstavecseseznamem"/>
        <w:numPr>
          <w:ilvl w:val="0"/>
          <w:numId w:val="1"/>
        </w:numPr>
        <w:tabs>
          <w:tab w:val="left" w:pos="1664"/>
          <w:tab w:val="left" w:pos="1665"/>
        </w:tabs>
        <w:ind w:left="1664" w:hanging="709"/>
      </w:pPr>
      <w:r>
        <w:t>u cest na politické, vědecké, kulturní, sportovní nebo náboženské akce nebo z jiných</w:t>
      </w:r>
      <w:r>
        <w:rPr>
          <w:spacing w:val="-9"/>
        </w:rPr>
        <w:t xml:space="preserve"> </w:t>
      </w:r>
      <w:r>
        <w:t>důvodů:</w:t>
      </w:r>
    </w:p>
    <w:p w:rsidR="00C0037F" w:rsidRDefault="00C0037F" w:rsidP="00C0037F">
      <w:pPr>
        <w:pStyle w:val="Zkladntext"/>
        <w:spacing w:before="7"/>
        <w:rPr>
          <w:sz w:val="28"/>
        </w:rPr>
      </w:pPr>
    </w:p>
    <w:p w:rsidR="00C0037F" w:rsidRDefault="00C0037F" w:rsidP="00C0037F">
      <w:pPr>
        <w:pStyle w:val="Odstavecseseznamem"/>
        <w:numPr>
          <w:ilvl w:val="1"/>
          <w:numId w:val="1"/>
        </w:numPr>
        <w:tabs>
          <w:tab w:val="left" w:pos="1736"/>
          <w:tab w:val="left" w:pos="1737"/>
        </w:tabs>
        <w:spacing w:line="273" w:lineRule="auto"/>
        <w:ind w:right="1740"/>
      </w:pPr>
      <w:r>
        <w:t>pozvání, vstupenky, přihlášky nebo programy uvádějící (pokud možno) název zvoucí organizace a délku pobytu nebo jakýkoli jiný vhodný doklad uvádějící účel</w:t>
      </w:r>
      <w:r>
        <w:rPr>
          <w:spacing w:val="-16"/>
        </w:rPr>
        <w:t xml:space="preserve"> </w:t>
      </w:r>
      <w:r>
        <w:t>cesty.</w:t>
      </w:r>
    </w:p>
    <w:p w:rsidR="00466FE1" w:rsidRDefault="00C0037F">
      <w:bookmarkStart w:id="0" w:name="_GoBack"/>
      <w:bookmarkEnd w:id="0"/>
    </w:p>
    <w:sectPr w:rsidR="00466F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B72"/>
    <w:multiLevelType w:val="hybridMultilevel"/>
    <w:tmpl w:val="42A08956"/>
    <w:lvl w:ilvl="0" w:tplc="41D87CF2">
      <w:start w:val="1"/>
      <w:numFmt w:val="lowerLetter"/>
      <w:lvlText w:val="%1)"/>
      <w:lvlJc w:val="left"/>
      <w:pPr>
        <w:ind w:left="1664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B72ECDBC">
      <w:numFmt w:val="bullet"/>
      <w:lvlText w:val=""/>
      <w:lvlJc w:val="left"/>
      <w:pPr>
        <w:ind w:left="1959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480C6D24">
      <w:numFmt w:val="bullet"/>
      <w:lvlText w:val="•"/>
      <w:lvlJc w:val="left"/>
      <w:pPr>
        <w:ind w:left="2962" w:hanging="360"/>
      </w:pPr>
      <w:rPr>
        <w:rFonts w:hint="default"/>
        <w:lang w:val="cs-CZ" w:eastAsia="cs-CZ" w:bidi="cs-CZ"/>
      </w:rPr>
    </w:lvl>
    <w:lvl w:ilvl="3" w:tplc="8FECEADE">
      <w:numFmt w:val="bullet"/>
      <w:lvlText w:val="•"/>
      <w:lvlJc w:val="left"/>
      <w:pPr>
        <w:ind w:left="3965" w:hanging="360"/>
      </w:pPr>
      <w:rPr>
        <w:rFonts w:hint="default"/>
        <w:lang w:val="cs-CZ" w:eastAsia="cs-CZ" w:bidi="cs-CZ"/>
      </w:rPr>
    </w:lvl>
    <w:lvl w:ilvl="4" w:tplc="DC9AB780">
      <w:numFmt w:val="bullet"/>
      <w:lvlText w:val="•"/>
      <w:lvlJc w:val="left"/>
      <w:pPr>
        <w:ind w:left="4968" w:hanging="360"/>
      </w:pPr>
      <w:rPr>
        <w:rFonts w:hint="default"/>
        <w:lang w:val="cs-CZ" w:eastAsia="cs-CZ" w:bidi="cs-CZ"/>
      </w:rPr>
    </w:lvl>
    <w:lvl w:ilvl="5" w:tplc="4FF26DB8">
      <w:numFmt w:val="bullet"/>
      <w:lvlText w:val="•"/>
      <w:lvlJc w:val="left"/>
      <w:pPr>
        <w:ind w:left="5971" w:hanging="360"/>
      </w:pPr>
      <w:rPr>
        <w:rFonts w:hint="default"/>
        <w:lang w:val="cs-CZ" w:eastAsia="cs-CZ" w:bidi="cs-CZ"/>
      </w:rPr>
    </w:lvl>
    <w:lvl w:ilvl="6" w:tplc="C91831BC">
      <w:numFmt w:val="bullet"/>
      <w:lvlText w:val="•"/>
      <w:lvlJc w:val="left"/>
      <w:pPr>
        <w:ind w:left="6974" w:hanging="360"/>
      </w:pPr>
      <w:rPr>
        <w:rFonts w:hint="default"/>
        <w:lang w:val="cs-CZ" w:eastAsia="cs-CZ" w:bidi="cs-CZ"/>
      </w:rPr>
    </w:lvl>
    <w:lvl w:ilvl="7" w:tplc="770C9878">
      <w:numFmt w:val="bullet"/>
      <w:lvlText w:val="•"/>
      <w:lvlJc w:val="left"/>
      <w:pPr>
        <w:ind w:left="7977" w:hanging="360"/>
      </w:pPr>
      <w:rPr>
        <w:rFonts w:hint="default"/>
        <w:lang w:val="cs-CZ" w:eastAsia="cs-CZ" w:bidi="cs-CZ"/>
      </w:rPr>
    </w:lvl>
    <w:lvl w:ilvl="8" w:tplc="B388E7F2">
      <w:numFmt w:val="bullet"/>
      <w:lvlText w:val="•"/>
      <w:lvlJc w:val="left"/>
      <w:pPr>
        <w:ind w:left="8980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521B18B9"/>
    <w:multiLevelType w:val="hybridMultilevel"/>
    <w:tmpl w:val="54465340"/>
    <w:lvl w:ilvl="0" w:tplc="35A4529E">
      <w:start w:val="1"/>
      <w:numFmt w:val="lowerLetter"/>
      <w:lvlText w:val="%1)"/>
      <w:lvlJc w:val="left"/>
      <w:pPr>
        <w:ind w:left="1676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DBA83DAA">
      <w:numFmt w:val="bullet"/>
      <w:lvlText w:val=""/>
      <w:lvlJc w:val="left"/>
      <w:pPr>
        <w:ind w:left="17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377AAE24">
      <w:numFmt w:val="bullet"/>
      <w:lvlText w:val="•"/>
      <w:lvlJc w:val="left"/>
      <w:pPr>
        <w:ind w:left="2767" w:hanging="360"/>
      </w:pPr>
      <w:rPr>
        <w:rFonts w:hint="default"/>
        <w:lang w:val="cs-CZ" w:eastAsia="cs-CZ" w:bidi="cs-CZ"/>
      </w:rPr>
    </w:lvl>
    <w:lvl w:ilvl="3" w:tplc="160AE750">
      <w:numFmt w:val="bullet"/>
      <w:lvlText w:val="•"/>
      <w:lvlJc w:val="left"/>
      <w:pPr>
        <w:ind w:left="3794" w:hanging="360"/>
      </w:pPr>
      <w:rPr>
        <w:rFonts w:hint="default"/>
        <w:lang w:val="cs-CZ" w:eastAsia="cs-CZ" w:bidi="cs-CZ"/>
      </w:rPr>
    </w:lvl>
    <w:lvl w:ilvl="4" w:tplc="8058203C">
      <w:numFmt w:val="bullet"/>
      <w:lvlText w:val="•"/>
      <w:lvlJc w:val="left"/>
      <w:pPr>
        <w:ind w:left="4822" w:hanging="360"/>
      </w:pPr>
      <w:rPr>
        <w:rFonts w:hint="default"/>
        <w:lang w:val="cs-CZ" w:eastAsia="cs-CZ" w:bidi="cs-CZ"/>
      </w:rPr>
    </w:lvl>
    <w:lvl w:ilvl="5" w:tplc="E4E490A2">
      <w:numFmt w:val="bullet"/>
      <w:lvlText w:val="•"/>
      <w:lvlJc w:val="left"/>
      <w:pPr>
        <w:ind w:left="5849" w:hanging="360"/>
      </w:pPr>
      <w:rPr>
        <w:rFonts w:hint="default"/>
        <w:lang w:val="cs-CZ" w:eastAsia="cs-CZ" w:bidi="cs-CZ"/>
      </w:rPr>
    </w:lvl>
    <w:lvl w:ilvl="6" w:tplc="2408B080">
      <w:numFmt w:val="bullet"/>
      <w:lvlText w:val="•"/>
      <w:lvlJc w:val="left"/>
      <w:pPr>
        <w:ind w:left="6876" w:hanging="360"/>
      </w:pPr>
      <w:rPr>
        <w:rFonts w:hint="default"/>
        <w:lang w:val="cs-CZ" w:eastAsia="cs-CZ" w:bidi="cs-CZ"/>
      </w:rPr>
    </w:lvl>
    <w:lvl w:ilvl="7" w:tplc="8EF4B432">
      <w:numFmt w:val="bullet"/>
      <w:lvlText w:val="•"/>
      <w:lvlJc w:val="left"/>
      <w:pPr>
        <w:ind w:left="7904" w:hanging="360"/>
      </w:pPr>
      <w:rPr>
        <w:rFonts w:hint="default"/>
        <w:lang w:val="cs-CZ" w:eastAsia="cs-CZ" w:bidi="cs-CZ"/>
      </w:rPr>
    </w:lvl>
    <w:lvl w:ilvl="8" w:tplc="73483290">
      <w:numFmt w:val="bullet"/>
      <w:lvlText w:val="•"/>
      <w:lvlJc w:val="left"/>
      <w:pPr>
        <w:ind w:left="8931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78AA5239"/>
    <w:multiLevelType w:val="hybridMultilevel"/>
    <w:tmpl w:val="305EF2CE"/>
    <w:lvl w:ilvl="0" w:tplc="50426628">
      <w:start w:val="1"/>
      <w:numFmt w:val="upperRoman"/>
      <w:lvlText w:val="%1."/>
      <w:lvlJc w:val="left"/>
      <w:pPr>
        <w:ind w:left="167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 w:tplc="990A989A">
      <w:numFmt w:val="bullet"/>
      <w:lvlText w:val="•"/>
      <w:lvlJc w:val="left"/>
      <w:pPr>
        <w:ind w:left="2610" w:hanging="720"/>
      </w:pPr>
      <w:rPr>
        <w:rFonts w:hint="default"/>
        <w:lang w:val="cs-CZ" w:eastAsia="cs-CZ" w:bidi="cs-CZ"/>
      </w:rPr>
    </w:lvl>
    <w:lvl w:ilvl="2" w:tplc="E03E5394">
      <w:numFmt w:val="bullet"/>
      <w:lvlText w:val="•"/>
      <w:lvlJc w:val="left"/>
      <w:pPr>
        <w:ind w:left="3541" w:hanging="720"/>
      </w:pPr>
      <w:rPr>
        <w:rFonts w:hint="default"/>
        <w:lang w:val="cs-CZ" w:eastAsia="cs-CZ" w:bidi="cs-CZ"/>
      </w:rPr>
    </w:lvl>
    <w:lvl w:ilvl="3" w:tplc="F09C4F44">
      <w:numFmt w:val="bullet"/>
      <w:lvlText w:val="•"/>
      <w:lvlJc w:val="left"/>
      <w:pPr>
        <w:ind w:left="4471" w:hanging="720"/>
      </w:pPr>
      <w:rPr>
        <w:rFonts w:hint="default"/>
        <w:lang w:val="cs-CZ" w:eastAsia="cs-CZ" w:bidi="cs-CZ"/>
      </w:rPr>
    </w:lvl>
    <w:lvl w:ilvl="4" w:tplc="7270991A">
      <w:numFmt w:val="bullet"/>
      <w:lvlText w:val="•"/>
      <w:lvlJc w:val="left"/>
      <w:pPr>
        <w:ind w:left="5402" w:hanging="720"/>
      </w:pPr>
      <w:rPr>
        <w:rFonts w:hint="default"/>
        <w:lang w:val="cs-CZ" w:eastAsia="cs-CZ" w:bidi="cs-CZ"/>
      </w:rPr>
    </w:lvl>
    <w:lvl w:ilvl="5" w:tplc="05A288EC">
      <w:numFmt w:val="bullet"/>
      <w:lvlText w:val="•"/>
      <w:lvlJc w:val="left"/>
      <w:pPr>
        <w:ind w:left="6333" w:hanging="720"/>
      </w:pPr>
      <w:rPr>
        <w:rFonts w:hint="default"/>
        <w:lang w:val="cs-CZ" w:eastAsia="cs-CZ" w:bidi="cs-CZ"/>
      </w:rPr>
    </w:lvl>
    <w:lvl w:ilvl="6" w:tplc="5986F1AE">
      <w:numFmt w:val="bullet"/>
      <w:lvlText w:val="•"/>
      <w:lvlJc w:val="left"/>
      <w:pPr>
        <w:ind w:left="7263" w:hanging="720"/>
      </w:pPr>
      <w:rPr>
        <w:rFonts w:hint="default"/>
        <w:lang w:val="cs-CZ" w:eastAsia="cs-CZ" w:bidi="cs-CZ"/>
      </w:rPr>
    </w:lvl>
    <w:lvl w:ilvl="7" w:tplc="3440E280">
      <w:numFmt w:val="bullet"/>
      <w:lvlText w:val="•"/>
      <w:lvlJc w:val="left"/>
      <w:pPr>
        <w:ind w:left="8194" w:hanging="720"/>
      </w:pPr>
      <w:rPr>
        <w:rFonts w:hint="default"/>
        <w:lang w:val="cs-CZ" w:eastAsia="cs-CZ" w:bidi="cs-CZ"/>
      </w:rPr>
    </w:lvl>
    <w:lvl w:ilvl="8" w:tplc="F2C879A0">
      <w:numFmt w:val="bullet"/>
      <w:lvlText w:val="•"/>
      <w:lvlJc w:val="left"/>
      <w:pPr>
        <w:ind w:left="9125" w:hanging="72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F"/>
    <w:rsid w:val="007A1FF8"/>
    <w:rsid w:val="00C0037F"/>
    <w:rsid w:val="00C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F48FD-9910-4641-885E-48CAC84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00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C0037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0037F"/>
    <w:rPr>
      <w:rFonts w:ascii="Times New Roman" w:eastAsia="Times New Roman" w:hAnsi="Times New Roman" w:cs="Times New Roman"/>
      <w:sz w:val="24"/>
      <w:szCs w:val="24"/>
      <w:lang w:val="cs-CZ" w:eastAsia="cs-CZ" w:bidi="cs-CZ"/>
    </w:rPr>
  </w:style>
  <w:style w:type="paragraph" w:styleId="Odstavecseseznamem">
    <w:name w:val="List Paragraph"/>
    <w:basedOn w:val="Normln"/>
    <w:uiPriority w:val="1"/>
    <w:qFormat/>
    <w:rsid w:val="00C0037F"/>
    <w:pPr>
      <w:ind w:left="167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4378</Characters>
  <Application>Microsoft Office Word</Application>
  <DocSecurity>0</DocSecurity>
  <Lines>36</Lines>
  <Paragraphs>10</Paragraphs>
  <ScaleCrop>false</ScaleCrop>
  <Company>MZV ČR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1</cp:revision>
  <dcterms:created xsi:type="dcterms:W3CDTF">2019-12-04T13:20:00Z</dcterms:created>
  <dcterms:modified xsi:type="dcterms:W3CDTF">2019-12-04T13:21:00Z</dcterms:modified>
</cp:coreProperties>
</file>